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5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CFFFF"/>
        <w:tblLook w:val="0000" w:firstRow="0" w:lastRow="0" w:firstColumn="0" w:lastColumn="0" w:noHBand="0" w:noVBand="0"/>
      </w:tblPr>
      <w:tblGrid>
        <w:gridCol w:w="5490"/>
        <w:gridCol w:w="2160"/>
        <w:gridCol w:w="1890"/>
      </w:tblGrid>
      <w:tr w:rsidR="006B2063" w:rsidTr="00452E2A">
        <w:trPr>
          <w:cantSplit/>
        </w:trPr>
        <w:tc>
          <w:tcPr>
            <w:tcW w:w="9540" w:type="dxa"/>
            <w:gridSpan w:val="3"/>
            <w:tcBorders>
              <w:top w:val="single" w:sz="18" w:space="0" w:color="000000"/>
              <w:bottom w:val="single" w:sz="18" w:space="0" w:color="000000"/>
            </w:tcBorders>
            <w:shd w:val="clear" w:color="auto" w:fill="C6D9F1"/>
            <w:vAlign w:val="center"/>
          </w:tcPr>
          <w:p w:rsidR="006B2063" w:rsidRPr="00C54BA6" w:rsidRDefault="006B2063">
            <w:pPr>
              <w:ind w:left="-18" w:firstLine="18"/>
              <w:jc w:val="both"/>
              <w:rPr>
                <w:rFonts w:ascii="Arial" w:hAnsi="Arial" w:cs="Arial"/>
                <w:b/>
                <w:bCs/>
                <w:sz w:val="10"/>
                <w:szCs w:val="20"/>
              </w:rPr>
            </w:pPr>
          </w:p>
          <w:p w:rsidR="00AF2231" w:rsidRPr="00C54BA6" w:rsidRDefault="00666003">
            <w:pPr>
              <w:ind w:left="-18" w:firstLine="18"/>
              <w:jc w:val="both"/>
            </w:pPr>
            <w:r>
              <w:rPr>
                <w:rFonts w:ascii="Arial" w:hAnsi="Arial" w:cs="Arial"/>
                <w:b/>
                <w:bCs/>
                <w:sz w:val="22"/>
                <w:szCs w:val="20"/>
              </w:rPr>
              <w:t xml:space="preserve">Proposal </w:t>
            </w:r>
            <w:r w:rsidR="006B2063" w:rsidRPr="00C54BA6">
              <w:rPr>
                <w:rFonts w:ascii="Arial" w:hAnsi="Arial" w:cs="Arial"/>
                <w:b/>
                <w:bCs/>
                <w:sz w:val="22"/>
                <w:szCs w:val="20"/>
              </w:rPr>
              <w:t>Name:</w:t>
            </w:r>
            <w:r w:rsidR="006B2063" w:rsidRPr="00C54BA6">
              <w:rPr>
                <w:rFonts w:ascii="Arial" w:hAnsi="Arial" w:cs="Arial"/>
                <w:sz w:val="22"/>
                <w:szCs w:val="20"/>
              </w:rPr>
              <w:t xml:space="preserve">  </w:t>
            </w:r>
            <w:r w:rsidR="003A38BB" w:rsidRPr="000B64BC">
              <w:rPr>
                <w:rFonts w:ascii="Arial" w:hAnsi="Arial" w:cs="Arial"/>
                <w:color w:val="FF0000"/>
                <w:sz w:val="22"/>
                <w:szCs w:val="20"/>
              </w:rPr>
              <w:t>3D Laser Scanning in Traffic Collision Investigation</w:t>
            </w:r>
          </w:p>
          <w:p w:rsidR="006B2063" w:rsidRPr="00C54BA6" w:rsidRDefault="006B2063" w:rsidP="00AF2231">
            <w:pPr>
              <w:ind w:left="-18" w:firstLine="18"/>
              <w:jc w:val="both"/>
              <w:rPr>
                <w:sz w:val="20"/>
                <w:szCs w:val="20"/>
              </w:rPr>
            </w:pPr>
          </w:p>
        </w:tc>
      </w:tr>
      <w:tr w:rsidR="00452E2A" w:rsidTr="00F22DA8">
        <w:trPr>
          <w:cantSplit/>
          <w:trHeight w:val="567"/>
        </w:trPr>
        <w:tc>
          <w:tcPr>
            <w:tcW w:w="5490" w:type="dxa"/>
            <w:tcBorders>
              <w:top w:val="single" w:sz="18" w:space="0" w:color="000000"/>
              <w:bottom w:val="single" w:sz="4" w:space="0" w:color="000000"/>
            </w:tcBorders>
            <w:shd w:val="clear" w:color="auto" w:fill="C6D9F1"/>
            <w:vAlign w:val="center"/>
          </w:tcPr>
          <w:p w:rsidR="00452E2A" w:rsidRDefault="00452E2A" w:rsidP="00452E2A">
            <w:pPr>
              <w:ind w:left="-18" w:firstLine="18"/>
              <w:jc w:val="both"/>
              <w:rPr>
                <w:rFonts w:ascii="Arial" w:hAnsi="Arial" w:cs="Arial"/>
                <w:sz w:val="22"/>
                <w:szCs w:val="20"/>
              </w:rPr>
            </w:pPr>
            <w:r>
              <w:rPr>
                <w:rFonts w:ascii="Arial" w:hAnsi="Arial" w:cs="Arial"/>
                <w:b/>
                <w:bCs/>
                <w:sz w:val="22"/>
                <w:szCs w:val="20"/>
              </w:rPr>
              <w:t>STIC/State Name</w:t>
            </w:r>
            <w:r w:rsidRPr="00C54BA6">
              <w:rPr>
                <w:rFonts w:ascii="Arial" w:hAnsi="Arial" w:cs="Arial"/>
                <w:b/>
                <w:bCs/>
                <w:sz w:val="22"/>
                <w:szCs w:val="20"/>
              </w:rPr>
              <w:t>:</w:t>
            </w:r>
            <w:r w:rsidRPr="00C54BA6">
              <w:rPr>
                <w:rFonts w:ascii="Arial" w:hAnsi="Arial" w:cs="Arial"/>
                <w:sz w:val="22"/>
                <w:szCs w:val="20"/>
              </w:rPr>
              <w:t xml:space="preserve">  </w:t>
            </w:r>
            <w:r w:rsidR="003A38BB" w:rsidRPr="000B64BC">
              <w:rPr>
                <w:rFonts w:ascii="Arial" w:hAnsi="Arial" w:cs="Arial"/>
                <w:color w:val="FF0000"/>
                <w:sz w:val="22"/>
                <w:szCs w:val="20"/>
              </w:rPr>
              <w:t>Oklahoma</w:t>
            </w:r>
          </w:p>
        </w:tc>
        <w:tc>
          <w:tcPr>
            <w:tcW w:w="4050" w:type="dxa"/>
            <w:gridSpan w:val="2"/>
            <w:tcBorders>
              <w:top w:val="single" w:sz="18" w:space="0" w:color="000000"/>
              <w:bottom w:val="single" w:sz="4" w:space="0" w:color="000000"/>
            </w:tcBorders>
            <w:shd w:val="clear" w:color="auto" w:fill="C6D9F1"/>
            <w:vAlign w:val="center"/>
          </w:tcPr>
          <w:p w:rsidR="00452E2A" w:rsidRPr="00C54BA6" w:rsidRDefault="00452E2A">
            <w:pPr>
              <w:ind w:left="-18" w:firstLine="18"/>
              <w:jc w:val="both"/>
              <w:rPr>
                <w:rFonts w:ascii="Arial" w:hAnsi="Arial" w:cs="Arial"/>
                <w:b/>
                <w:bCs/>
                <w:sz w:val="10"/>
                <w:szCs w:val="20"/>
              </w:rPr>
            </w:pPr>
            <w:r>
              <w:rPr>
                <w:rFonts w:ascii="Arial" w:hAnsi="Arial" w:cs="Arial"/>
                <w:b/>
                <w:bCs/>
                <w:sz w:val="22"/>
                <w:szCs w:val="20"/>
              </w:rPr>
              <w:t>FY</w:t>
            </w:r>
            <w:r w:rsidRPr="00C54BA6">
              <w:rPr>
                <w:rFonts w:ascii="Arial" w:hAnsi="Arial" w:cs="Arial"/>
                <w:b/>
                <w:bCs/>
                <w:sz w:val="22"/>
                <w:szCs w:val="20"/>
              </w:rPr>
              <w:t>:</w:t>
            </w:r>
            <w:r w:rsidRPr="00C54BA6">
              <w:rPr>
                <w:rFonts w:ascii="Arial" w:hAnsi="Arial" w:cs="Arial"/>
                <w:sz w:val="22"/>
                <w:szCs w:val="20"/>
              </w:rPr>
              <w:t xml:space="preserve">  </w:t>
            </w:r>
          </w:p>
        </w:tc>
      </w:tr>
      <w:tr w:rsidR="00E53EEA" w:rsidTr="00452E2A">
        <w:trPr>
          <w:cantSplit/>
        </w:trPr>
        <w:tc>
          <w:tcPr>
            <w:tcW w:w="9540" w:type="dxa"/>
            <w:gridSpan w:val="3"/>
            <w:tcBorders>
              <w:top w:val="single" w:sz="4" w:space="0" w:color="000000"/>
            </w:tcBorders>
            <w:shd w:val="clear" w:color="auto" w:fill="FFFFFF"/>
            <w:vAlign w:val="center"/>
          </w:tcPr>
          <w:p w:rsidR="00E53EEA" w:rsidRPr="00827518" w:rsidRDefault="00E53EEA">
            <w:pPr>
              <w:ind w:left="-18" w:firstLine="18"/>
              <w:jc w:val="both"/>
              <w:rPr>
                <w:rFonts w:ascii="Arial" w:hAnsi="Arial" w:cs="Arial"/>
                <w:b/>
                <w:bCs/>
                <w:sz w:val="10"/>
                <w:szCs w:val="20"/>
              </w:rPr>
            </w:pPr>
          </w:p>
          <w:p w:rsidR="00E53EEA" w:rsidRDefault="00E53EEA" w:rsidP="00666003">
            <w:pPr>
              <w:rPr>
                <w:rFonts w:ascii="Arial" w:hAnsi="Arial" w:cs="Arial"/>
                <w:sz w:val="18"/>
                <w:szCs w:val="20"/>
              </w:rPr>
            </w:pPr>
            <w:r w:rsidRPr="00827518">
              <w:rPr>
                <w:rFonts w:ascii="Arial" w:hAnsi="Arial" w:cs="Arial"/>
                <w:b/>
                <w:bCs/>
                <w:sz w:val="22"/>
                <w:szCs w:val="20"/>
              </w:rPr>
              <w:t>Innovation:</w:t>
            </w:r>
            <w:r w:rsidR="00666003">
              <w:rPr>
                <w:rFonts w:ascii="Arial" w:hAnsi="Arial" w:cs="Arial"/>
                <w:b/>
                <w:bCs/>
                <w:sz w:val="22"/>
                <w:szCs w:val="20"/>
              </w:rPr>
              <w:t xml:space="preserve"> </w:t>
            </w:r>
            <w:r w:rsidR="00666003" w:rsidRPr="00666003">
              <w:rPr>
                <w:rFonts w:ascii="Arial" w:hAnsi="Arial" w:cs="Arial"/>
                <w:sz w:val="18"/>
                <w:szCs w:val="20"/>
              </w:rPr>
              <w:t xml:space="preserve">(Describe </w:t>
            </w:r>
            <w:r w:rsidR="00666003">
              <w:rPr>
                <w:rFonts w:ascii="Arial" w:hAnsi="Arial" w:cs="Arial"/>
                <w:sz w:val="18"/>
                <w:szCs w:val="20"/>
              </w:rPr>
              <w:t>the innovation that the state is looking to implement on a statewide basis</w:t>
            </w:r>
            <w:r w:rsidR="0014217A">
              <w:rPr>
                <w:rFonts w:ascii="Arial" w:hAnsi="Arial" w:cs="Arial"/>
                <w:sz w:val="18"/>
                <w:szCs w:val="20"/>
              </w:rPr>
              <w:t>,</w:t>
            </w:r>
            <w:r w:rsidR="00666003">
              <w:rPr>
                <w:rFonts w:ascii="Arial" w:hAnsi="Arial" w:cs="Arial"/>
                <w:sz w:val="18"/>
                <w:szCs w:val="20"/>
              </w:rPr>
              <w:t xml:space="preserve"> including the</w:t>
            </w:r>
            <w:r w:rsidR="00666003" w:rsidRPr="00666003">
              <w:rPr>
                <w:rFonts w:ascii="Arial" w:hAnsi="Arial" w:cs="Arial"/>
                <w:sz w:val="18"/>
                <w:szCs w:val="20"/>
              </w:rPr>
              <w:t xml:space="preserve"> purpose and benefit to the state</w:t>
            </w:r>
            <w:r w:rsidR="00666003">
              <w:rPr>
                <w:rFonts w:ascii="Arial" w:hAnsi="Arial" w:cs="Arial"/>
                <w:sz w:val="18"/>
                <w:szCs w:val="20"/>
              </w:rPr>
              <w:t>.)</w:t>
            </w:r>
          </w:p>
          <w:p w:rsidR="00666003" w:rsidRDefault="00666003" w:rsidP="00666003">
            <w:pPr>
              <w:rPr>
                <w:rFonts w:ascii="Arial" w:hAnsi="Arial" w:cs="Arial"/>
                <w:sz w:val="18"/>
                <w:szCs w:val="20"/>
              </w:rPr>
            </w:pPr>
          </w:p>
          <w:p w:rsidR="00666003" w:rsidRDefault="003A38BB" w:rsidP="0015606F">
            <w:pPr>
              <w:jc w:val="both"/>
              <w:rPr>
                <w:rFonts w:ascii="Arial" w:hAnsi="Arial" w:cs="Arial"/>
                <w:sz w:val="18"/>
                <w:szCs w:val="20"/>
              </w:rPr>
            </w:pPr>
            <w:r w:rsidRPr="000B64BC">
              <w:rPr>
                <w:rFonts w:ascii="Arial" w:hAnsi="Arial" w:cs="Arial"/>
                <w:color w:val="FF0000"/>
                <w:sz w:val="22"/>
                <w:szCs w:val="22"/>
              </w:rPr>
              <w:t>Deploying and utilizing 3D Laser Scann</w:t>
            </w:r>
            <w:r w:rsidR="0014217A">
              <w:rPr>
                <w:rFonts w:ascii="Arial" w:hAnsi="Arial" w:cs="Arial"/>
                <w:color w:val="FF0000"/>
                <w:sz w:val="22"/>
                <w:szCs w:val="22"/>
              </w:rPr>
              <w:t>i</w:t>
            </w:r>
            <w:r w:rsidRPr="000B64BC">
              <w:rPr>
                <w:rFonts w:ascii="Arial" w:hAnsi="Arial" w:cs="Arial"/>
                <w:color w:val="FF0000"/>
                <w:sz w:val="22"/>
                <w:szCs w:val="22"/>
              </w:rPr>
              <w:t>ng in Traffic Collision Investigation / Reconstruction for documentation of collision scenes and vehicles</w:t>
            </w:r>
            <w:r w:rsidR="000B64BC">
              <w:rPr>
                <w:rFonts w:ascii="Arial" w:hAnsi="Arial" w:cs="Arial"/>
                <w:color w:val="FF0000"/>
                <w:sz w:val="22"/>
                <w:szCs w:val="22"/>
              </w:rPr>
              <w:t xml:space="preserve"> improving safety on roadways</w:t>
            </w:r>
            <w:r w:rsidR="006A1A32">
              <w:rPr>
                <w:rFonts w:ascii="Arial" w:hAnsi="Arial" w:cs="Arial"/>
                <w:color w:val="FF0000"/>
                <w:sz w:val="22"/>
                <w:szCs w:val="22"/>
              </w:rPr>
              <w:t xml:space="preserve"> and expedite the movement vehicle documentation in the Oklahoma City and Tulsa </w:t>
            </w:r>
            <w:r w:rsidR="0014217A">
              <w:rPr>
                <w:rFonts w:ascii="Arial" w:hAnsi="Arial" w:cs="Arial"/>
                <w:color w:val="FF0000"/>
                <w:sz w:val="22"/>
                <w:szCs w:val="22"/>
              </w:rPr>
              <w:t>m</w:t>
            </w:r>
            <w:r w:rsidR="006A1A32">
              <w:rPr>
                <w:rFonts w:ascii="Arial" w:hAnsi="Arial" w:cs="Arial"/>
                <w:color w:val="FF0000"/>
                <w:sz w:val="22"/>
                <w:szCs w:val="22"/>
              </w:rPr>
              <w:t xml:space="preserve">etropolitan highway system. </w:t>
            </w:r>
          </w:p>
          <w:p w:rsidR="00666003" w:rsidRPr="00827518" w:rsidRDefault="00666003" w:rsidP="00666003">
            <w:pPr>
              <w:rPr>
                <w:rFonts w:ascii="Arial" w:hAnsi="Arial" w:cs="Arial"/>
                <w:b/>
                <w:bCs/>
                <w:sz w:val="10"/>
                <w:szCs w:val="20"/>
              </w:rPr>
            </w:pPr>
          </w:p>
          <w:p w:rsidR="00E53EEA" w:rsidRPr="00827518" w:rsidRDefault="00E53EEA">
            <w:pPr>
              <w:ind w:left="-18" w:firstLine="18"/>
              <w:jc w:val="both"/>
              <w:rPr>
                <w:rFonts w:ascii="Arial" w:hAnsi="Arial" w:cs="Arial"/>
                <w:b/>
                <w:bCs/>
                <w:sz w:val="10"/>
                <w:szCs w:val="20"/>
              </w:rPr>
            </w:pPr>
          </w:p>
        </w:tc>
      </w:tr>
      <w:tr w:rsidR="006B2063" w:rsidTr="00562181">
        <w:trPr>
          <w:cantSplit/>
        </w:trPr>
        <w:tc>
          <w:tcPr>
            <w:tcW w:w="9540" w:type="dxa"/>
            <w:gridSpan w:val="3"/>
            <w:shd w:val="clear" w:color="auto" w:fill="FFFFFF"/>
            <w:vAlign w:val="center"/>
          </w:tcPr>
          <w:p w:rsidR="006B2063" w:rsidRPr="00827518" w:rsidRDefault="006B2063">
            <w:pPr>
              <w:rPr>
                <w:rFonts w:ascii="Arial" w:hAnsi="Arial" w:cs="Arial"/>
                <w:sz w:val="22"/>
                <w:szCs w:val="20"/>
              </w:rPr>
            </w:pPr>
            <w:r w:rsidRPr="00827518">
              <w:rPr>
                <w:rFonts w:ascii="Arial" w:hAnsi="Arial" w:cs="Arial"/>
                <w:b/>
                <w:bCs/>
                <w:sz w:val="22"/>
                <w:szCs w:val="20"/>
              </w:rPr>
              <w:t>Description</w:t>
            </w:r>
            <w:r w:rsidR="00E53EEA" w:rsidRPr="00827518">
              <w:rPr>
                <w:rFonts w:ascii="Arial" w:hAnsi="Arial" w:cs="Arial"/>
                <w:b/>
                <w:bCs/>
                <w:sz w:val="22"/>
                <w:szCs w:val="20"/>
              </w:rPr>
              <w:t xml:space="preserve"> of the Proposed </w:t>
            </w:r>
            <w:r w:rsidR="003B1B89">
              <w:rPr>
                <w:rFonts w:ascii="Arial" w:hAnsi="Arial" w:cs="Arial"/>
                <w:b/>
                <w:bCs/>
                <w:sz w:val="22"/>
                <w:szCs w:val="20"/>
              </w:rPr>
              <w:t>Work</w:t>
            </w:r>
            <w:r w:rsidRPr="00827518">
              <w:rPr>
                <w:rFonts w:ascii="Arial" w:hAnsi="Arial" w:cs="Arial"/>
                <w:b/>
                <w:bCs/>
                <w:sz w:val="22"/>
                <w:szCs w:val="20"/>
              </w:rPr>
              <w:t>:</w:t>
            </w:r>
            <w:r w:rsidRPr="00827518">
              <w:rPr>
                <w:rFonts w:ascii="Arial" w:hAnsi="Arial" w:cs="Arial"/>
                <w:sz w:val="22"/>
                <w:szCs w:val="20"/>
              </w:rPr>
              <w:t xml:space="preserve"> </w:t>
            </w:r>
            <w:r w:rsidRPr="00827518">
              <w:rPr>
                <w:rFonts w:ascii="Arial" w:hAnsi="Arial" w:cs="Arial"/>
                <w:sz w:val="18"/>
                <w:szCs w:val="20"/>
              </w:rPr>
              <w:t>(</w:t>
            </w:r>
            <w:r w:rsidR="003B1B89" w:rsidRPr="003B1B89">
              <w:rPr>
                <w:rFonts w:ascii="Arial" w:hAnsi="Arial" w:cs="Arial"/>
                <w:sz w:val="18"/>
                <w:szCs w:val="20"/>
              </w:rPr>
              <w:t>Describe the scope of work that is to be completed with this funding request, whether this is a complete project or part of a larger phased project, how it will have a statewide impact in making the innovation a standard practice in your state.  Only include work that is eligible for STIC Incentive funding.</w:t>
            </w:r>
          </w:p>
          <w:p w:rsidR="000B64BC" w:rsidRDefault="000B64BC">
            <w:pPr>
              <w:rPr>
                <w:rFonts w:ascii="Arial" w:hAnsi="Arial" w:cs="Arial"/>
                <w:sz w:val="22"/>
                <w:szCs w:val="20"/>
              </w:rPr>
            </w:pPr>
          </w:p>
          <w:p w:rsidR="000B64BC" w:rsidRPr="000B64BC" w:rsidRDefault="000B64BC" w:rsidP="000B64BC">
            <w:pPr>
              <w:jc w:val="both"/>
              <w:rPr>
                <w:rFonts w:ascii="Arial" w:hAnsi="Arial" w:cs="Arial"/>
                <w:color w:val="FF0000"/>
                <w:sz w:val="22"/>
                <w:szCs w:val="20"/>
              </w:rPr>
            </w:pPr>
            <w:r w:rsidRPr="000B64BC">
              <w:rPr>
                <w:rFonts w:ascii="Arial" w:hAnsi="Arial" w:cs="Arial"/>
                <w:color w:val="FF0000"/>
                <w:sz w:val="22"/>
                <w:szCs w:val="20"/>
              </w:rPr>
              <w:t>Through research, OHP has learned that 3D laser scanners can be very useful in traffic mapping of vehicle highway collisions when a UAS cannot be deployed for instances when vehicles depart the roadway into a wooded</w:t>
            </w:r>
            <w:r w:rsidR="00DE2F2C">
              <w:rPr>
                <w:rFonts w:ascii="Arial" w:hAnsi="Arial" w:cs="Arial"/>
                <w:color w:val="FF0000"/>
                <w:sz w:val="22"/>
                <w:szCs w:val="20"/>
              </w:rPr>
              <w:t>/obstructed</w:t>
            </w:r>
            <w:r w:rsidRPr="000B64BC">
              <w:rPr>
                <w:rFonts w:ascii="Arial" w:hAnsi="Arial" w:cs="Arial"/>
                <w:color w:val="FF0000"/>
                <w:sz w:val="22"/>
                <w:szCs w:val="20"/>
              </w:rPr>
              <w:t xml:space="preserve"> area after a collision</w:t>
            </w:r>
            <w:r w:rsidR="0014217A">
              <w:rPr>
                <w:rFonts w:ascii="Arial" w:hAnsi="Arial" w:cs="Arial"/>
                <w:color w:val="FF0000"/>
                <w:sz w:val="22"/>
                <w:szCs w:val="20"/>
              </w:rPr>
              <w:t xml:space="preserve"> or controlled airspace by an airport</w:t>
            </w:r>
            <w:r w:rsidRPr="000B64BC">
              <w:rPr>
                <w:rFonts w:ascii="Arial" w:hAnsi="Arial" w:cs="Arial"/>
                <w:color w:val="FF0000"/>
                <w:sz w:val="22"/>
                <w:szCs w:val="20"/>
              </w:rPr>
              <w:t>. OHP will</w:t>
            </w:r>
            <w:r w:rsidR="00B83542">
              <w:rPr>
                <w:rFonts w:ascii="Arial" w:hAnsi="Arial" w:cs="Arial"/>
                <w:color w:val="FF0000"/>
                <w:sz w:val="22"/>
                <w:szCs w:val="20"/>
              </w:rPr>
              <w:t xml:space="preserve"> deploy a 3D scanner </w:t>
            </w:r>
            <w:r w:rsidR="006A1A32">
              <w:rPr>
                <w:rFonts w:ascii="Arial" w:hAnsi="Arial" w:cs="Arial"/>
                <w:color w:val="FF0000"/>
                <w:sz w:val="22"/>
                <w:szCs w:val="20"/>
              </w:rPr>
              <w:t xml:space="preserve">in the Oklahoma City and Tulsa areas to facilitate the quicker documentation of the vehicles. </w:t>
            </w:r>
          </w:p>
          <w:p w:rsidR="000B64BC" w:rsidRPr="000B64BC" w:rsidRDefault="000B64BC">
            <w:pPr>
              <w:rPr>
                <w:rFonts w:ascii="Arial" w:hAnsi="Arial" w:cs="Arial"/>
                <w:color w:val="FF0000"/>
                <w:sz w:val="22"/>
                <w:szCs w:val="20"/>
              </w:rPr>
            </w:pPr>
          </w:p>
          <w:p w:rsidR="000B64BC" w:rsidRDefault="000B64BC" w:rsidP="000B64BC">
            <w:pPr>
              <w:jc w:val="both"/>
              <w:rPr>
                <w:rFonts w:ascii="Arial" w:hAnsi="Arial" w:cs="Arial"/>
                <w:color w:val="FF0000"/>
                <w:sz w:val="22"/>
                <w:szCs w:val="20"/>
              </w:rPr>
            </w:pPr>
            <w:r w:rsidRPr="000B64BC">
              <w:rPr>
                <w:rFonts w:ascii="Arial" w:hAnsi="Arial" w:cs="Arial"/>
                <w:color w:val="FF0000"/>
                <w:sz w:val="22"/>
                <w:szCs w:val="20"/>
              </w:rPr>
              <w:t>OHP Traffic Homicide Unit (THU) will be responsible for documenting the collision scene. Implementation of 3D scanners will increase the efficiency of collision investigations/reporting involving fatal</w:t>
            </w:r>
            <w:r w:rsidR="00DE2F2C">
              <w:rPr>
                <w:rFonts w:ascii="Arial" w:hAnsi="Arial" w:cs="Arial"/>
                <w:color w:val="FF0000"/>
                <w:sz w:val="22"/>
                <w:szCs w:val="20"/>
              </w:rPr>
              <w:t xml:space="preserve">ities where critical interstate, </w:t>
            </w:r>
            <w:r w:rsidR="006A1A32">
              <w:rPr>
                <w:rFonts w:ascii="Arial" w:hAnsi="Arial" w:cs="Arial"/>
                <w:color w:val="FF0000"/>
                <w:sz w:val="22"/>
                <w:szCs w:val="20"/>
              </w:rPr>
              <w:t>turnpike</w:t>
            </w:r>
            <w:r w:rsidR="0014217A">
              <w:rPr>
                <w:rFonts w:ascii="Arial" w:hAnsi="Arial" w:cs="Arial"/>
                <w:color w:val="FF0000"/>
                <w:sz w:val="22"/>
                <w:szCs w:val="20"/>
              </w:rPr>
              <w:t>,</w:t>
            </w:r>
            <w:r w:rsidR="006A1A32">
              <w:rPr>
                <w:rFonts w:ascii="Arial" w:hAnsi="Arial" w:cs="Arial"/>
                <w:color w:val="FF0000"/>
                <w:sz w:val="22"/>
                <w:szCs w:val="20"/>
              </w:rPr>
              <w:t xml:space="preserve"> and high volume roadways in the greater Oklahoma City and Tulsa metropolitan areas. </w:t>
            </w:r>
          </w:p>
          <w:p w:rsidR="000B64BC" w:rsidRDefault="000B64BC" w:rsidP="000B64BC">
            <w:pPr>
              <w:jc w:val="both"/>
              <w:rPr>
                <w:rFonts w:ascii="Arial" w:hAnsi="Arial" w:cs="Arial"/>
                <w:color w:val="FF0000"/>
                <w:sz w:val="22"/>
                <w:szCs w:val="20"/>
              </w:rPr>
            </w:pPr>
          </w:p>
          <w:p w:rsidR="003C25B2" w:rsidRPr="000B64BC" w:rsidRDefault="000B64BC" w:rsidP="000B64BC">
            <w:pPr>
              <w:jc w:val="both"/>
              <w:rPr>
                <w:rFonts w:ascii="Arial" w:hAnsi="Arial" w:cs="Arial"/>
                <w:color w:val="FF0000"/>
                <w:sz w:val="22"/>
                <w:szCs w:val="20"/>
              </w:rPr>
            </w:pPr>
            <w:r w:rsidRPr="000B64BC">
              <w:rPr>
                <w:rFonts w:ascii="Arial" w:hAnsi="Arial" w:cs="Arial"/>
                <w:color w:val="FF0000"/>
                <w:sz w:val="22"/>
                <w:szCs w:val="20"/>
              </w:rPr>
              <w:t>A laser scanner can be started at the touch of a button and left alone</w:t>
            </w:r>
            <w:r w:rsidR="0014217A">
              <w:rPr>
                <w:rFonts w:ascii="Arial" w:hAnsi="Arial" w:cs="Arial"/>
                <w:color w:val="FF0000"/>
                <w:sz w:val="22"/>
                <w:szCs w:val="20"/>
              </w:rPr>
              <w:t>,</w:t>
            </w:r>
            <w:r w:rsidRPr="000B64BC">
              <w:rPr>
                <w:rFonts w:ascii="Arial" w:hAnsi="Arial" w:cs="Arial"/>
                <w:color w:val="FF0000"/>
                <w:sz w:val="22"/>
                <w:szCs w:val="20"/>
              </w:rPr>
              <w:t xml:space="preserve"> </w:t>
            </w:r>
            <w:r>
              <w:rPr>
                <w:rFonts w:ascii="Arial" w:hAnsi="Arial" w:cs="Arial"/>
                <w:color w:val="FF0000"/>
                <w:sz w:val="22"/>
                <w:szCs w:val="20"/>
              </w:rPr>
              <w:t xml:space="preserve">allowing </w:t>
            </w:r>
            <w:r w:rsidRPr="000B64BC">
              <w:rPr>
                <w:rFonts w:ascii="Arial" w:hAnsi="Arial" w:cs="Arial"/>
                <w:color w:val="FF0000"/>
                <w:sz w:val="22"/>
                <w:szCs w:val="20"/>
              </w:rPr>
              <w:t xml:space="preserve">the operator </w:t>
            </w:r>
            <w:r>
              <w:rPr>
                <w:rFonts w:ascii="Arial" w:hAnsi="Arial" w:cs="Arial"/>
                <w:color w:val="FF0000"/>
                <w:sz w:val="22"/>
                <w:szCs w:val="20"/>
              </w:rPr>
              <w:t>to</w:t>
            </w:r>
            <w:r w:rsidRPr="000B64BC">
              <w:rPr>
                <w:rFonts w:ascii="Arial" w:hAnsi="Arial" w:cs="Arial"/>
                <w:color w:val="FF0000"/>
                <w:sz w:val="22"/>
                <w:szCs w:val="20"/>
              </w:rPr>
              <w:t xml:space="preserve"> devote his or her attention to other areas of the investigation.</w:t>
            </w:r>
            <w:r>
              <w:rPr>
                <w:rFonts w:ascii="Arial" w:hAnsi="Arial" w:cs="Arial"/>
                <w:color w:val="FF0000"/>
                <w:sz w:val="22"/>
                <w:szCs w:val="20"/>
              </w:rPr>
              <w:t xml:space="preserve"> </w:t>
            </w:r>
            <w:r w:rsidRPr="000B64BC">
              <w:rPr>
                <w:rFonts w:ascii="Arial" w:hAnsi="Arial" w:cs="Arial"/>
                <w:color w:val="FF0000"/>
                <w:sz w:val="22"/>
                <w:szCs w:val="20"/>
              </w:rPr>
              <w:t>The laser scanner measures everything that it “sees” in its line of sight</w:t>
            </w:r>
            <w:r w:rsidR="0014217A">
              <w:rPr>
                <w:rFonts w:ascii="Arial" w:hAnsi="Arial" w:cs="Arial"/>
                <w:color w:val="FF0000"/>
                <w:sz w:val="22"/>
                <w:szCs w:val="20"/>
              </w:rPr>
              <w:t>s</w:t>
            </w:r>
            <w:r w:rsidRPr="000B64BC">
              <w:rPr>
                <w:rFonts w:ascii="Arial" w:hAnsi="Arial" w:cs="Arial"/>
                <w:color w:val="FF0000"/>
                <w:sz w:val="22"/>
                <w:szCs w:val="20"/>
              </w:rPr>
              <w:t xml:space="preserve"> such as</w:t>
            </w:r>
            <w:r>
              <w:rPr>
                <w:rFonts w:ascii="Arial" w:hAnsi="Arial" w:cs="Arial"/>
                <w:color w:val="FF0000"/>
                <w:sz w:val="22"/>
                <w:szCs w:val="20"/>
              </w:rPr>
              <w:t xml:space="preserve"> </w:t>
            </w:r>
            <w:r w:rsidRPr="000B64BC">
              <w:rPr>
                <w:rFonts w:ascii="Arial" w:hAnsi="Arial" w:cs="Arial"/>
                <w:color w:val="FF0000"/>
                <w:sz w:val="22"/>
                <w:szCs w:val="20"/>
              </w:rPr>
              <w:t xml:space="preserve">scene features, roadway curvature, sightline distances, and </w:t>
            </w:r>
            <w:r>
              <w:rPr>
                <w:rFonts w:ascii="Arial" w:hAnsi="Arial" w:cs="Arial"/>
                <w:color w:val="FF0000"/>
                <w:sz w:val="22"/>
                <w:szCs w:val="20"/>
              </w:rPr>
              <w:t>vehicl</w:t>
            </w:r>
            <w:r w:rsidR="0014217A">
              <w:rPr>
                <w:rFonts w:ascii="Arial" w:hAnsi="Arial" w:cs="Arial"/>
                <w:color w:val="FF0000"/>
                <w:sz w:val="22"/>
                <w:szCs w:val="20"/>
              </w:rPr>
              <w:t>e</w:t>
            </w:r>
            <w:r>
              <w:rPr>
                <w:rFonts w:ascii="Arial" w:hAnsi="Arial" w:cs="Arial"/>
                <w:color w:val="FF0000"/>
                <w:sz w:val="22"/>
                <w:szCs w:val="20"/>
              </w:rPr>
              <w:t>s</w:t>
            </w:r>
            <w:r w:rsidRPr="000B64BC">
              <w:rPr>
                <w:rFonts w:ascii="Arial" w:hAnsi="Arial" w:cs="Arial"/>
                <w:color w:val="FF0000"/>
                <w:sz w:val="22"/>
                <w:szCs w:val="20"/>
              </w:rPr>
              <w:t xml:space="preserve"> - all of which can be analyzed during</w:t>
            </w:r>
            <w:r>
              <w:rPr>
                <w:rFonts w:ascii="Arial" w:hAnsi="Arial" w:cs="Arial"/>
                <w:color w:val="FF0000"/>
                <w:sz w:val="22"/>
                <w:szCs w:val="20"/>
              </w:rPr>
              <w:t xml:space="preserve"> </w:t>
            </w:r>
            <w:r w:rsidRPr="000B64BC">
              <w:rPr>
                <w:rFonts w:ascii="Arial" w:hAnsi="Arial" w:cs="Arial"/>
                <w:color w:val="FF0000"/>
                <w:sz w:val="22"/>
                <w:szCs w:val="20"/>
              </w:rPr>
              <w:t>reconstruction and used in highly accurate and detailed presentations, animations or simulations.</w:t>
            </w:r>
            <w:r w:rsidR="006A1A32">
              <w:rPr>
                <w:rFonts w:ascii="Arial" w:hAnsi="Arial" w:cs="Arial"/>
                <w:color w:val="FF0000"/>
                <w:sz w:val="22"/>
                <w:szCs w:val="20"/>
              </w:rPr>
              <w:t xml:space="preserve"> Scanners will allow for multiple layers of documentation of scenes in the greater Oklahoma City and Tulsa metropolitan areas where interstates and turnpikes pass through. Using drones, RTK’s and scanning devices will allow quick clearance of roads regardless of weather conditions</w:t>
            </w:r>
            <w:r w:rsidR="0014217A">
              <w:rPr>
                <w:rFonts w:ascii="Arial" w:hAnsi="Arial" w:cs="Arial"/>
                <w:color w:val="FF0000"/>
                <w:sz w:val="22"/>
                <w:szCs w:val="20"/>
              </w:rPr>
              <w:t>,</w:t>
            </w:r>
            <w:r w:rsidR="006A1A32">
              <w:rPr>
                <w:rFonts w:ascii="Arial" w:hAnsi="Arial" w:cs="Arial"/>
                <w:color w:val="FF0000"/>
                <w:sz w:val="22"/>
                <w:szCs w:val="20"/>
              </w:rPr>
              <w:t xml:space="preserve"> not only documenting the scene but quicker documentation of the vehicles and signage present. </w:t>
            </w:r>
          </w:p>
          <w:p w:rsidR="006B2063" w:rsidRPr="00827518" w:rsidRDefault="006B2063" w:rsidP="00E53EEA">
            <w:pPr>
              <w:spacing w:line="240" w:lineRule="atLeast"/>
              <w:rPr>
                <w:sz w:val="20"/>
                <w:szCs w:val="20"/>
              </w:rPr>
            </w:pPr>
          </w:p>
        </w:tc>
      </w:tr>
      <w:tr w:rsidR="006B2063" w:rsidTr="00562181">
        <w:trPr>
          <w:cantSplit/>
          <w:trHeight w:val="110"/>
        </w:trPr>
        <w:tc>
          <w:tcPr>
            <w:tcW w:w="9540" w:type="dxa"/>
            <w:gridSpan w:val="3"/>
            <w:shd w:val="clear" w:color="auto" w:fill="FFFFFF"/>
          </w:tcPr>
          <w:p w:rsidR="006B2063" w:rsidRPr="00827518" w:rsidRDefault="00E53EEA">
            <w:pPr>
              <w:jc w:val="both"/>
              <w:rPr>
                <w:rFonts w:ascii="Arial" w:hAnsi="Arial" w:cs="Arial"/>
                <w:b/>
                <w:bCs/>
                <w:sz w:val="22"/>
                <w:szCs w:val="20"/>
              </w:rPr>
            </w:pPr>
            <w:r w:rsidRPr="00827518">
              <w:rPr>
                <w:rFonts w:ascii="Arial" w:hAnsi="Arial" w:cs="Arial"/>
                <w:b/>
                <w:bCs/>
                <w:sz w:val="22"/>
                <w:szCs w:val="20"/>
              </w:rPr>
              <w:t>End Product</w:t>
            </w:r>
            <w:r w:rsidR="00606C4C" w:rsidRPr="00827518">
              <w:rPr>
                <w:rFonts w:ascii="Arial" w:hAnsi="Arial" w:cs="Arial"/>
                <w:b/>
                <w:bCs/>
                <w:sz w:val="22"/>
                <w:szCs w:val="20"/>
              </w:rPr>
              <w:t xml:space="preserve">: </w:t>
            </w:r>
            <w:r w:rsidR="00606C4C" w:rsidRPr="00827518">
              <w:rPr>
                <w:rFonts w:ascii="Arial" w:hAnsi="Arial" w:cs="Arial"/>
                <w:sz w:val="18"/>
                <w:szCs w:val="20"/>
              </w:rPr>
              <w:t>(</w:t>
            </w:r>
            <w:r w:rsidR="003B1B89" w:rsidRPr="003B1B89">
              <w:rPr>
                <w:rFonts w:ascii="Arial" w:hAnsi="Arial" w:cs="Arial"/>
                <w:sz w:val="18"/>
                <w:szCs w:val="20"/>
              </w:rPr>
              <w:t>Identi</w:t>
            </w:r>
            <w:r w:rsidR="0014217A">
              <w:rPr>
                <w:rFonts w:ascii="Arial" w:hAnsi="Arial" w:cs="Arial"/>
                <w:sz w:val="18"/>
                <w:szCs w:val="20"/>
              </w:rPr>
              <w:t>t</w:t>
            </w:r>
            <w:r w:rsidR="003B1B89" w:rsidRPr="003B1B89">
              <w:rPr>
                <w:rFonts w:ascii="Arial" w:hAnsi="Arial" w:cs="Arial"/>
                <w:sz w:val="18"/>
                <w:szCs w:val="20"/>
              </w:rPr>
              <w:t>y what the final deliverable will be when the project is complete</w:t>
            </w:r>
            <w:r w:rsidR="003B1B89">
              <w:rPr>
                <w:rFonts w:ascii="Arial" w:hAnsi="Arial" w:cs="Arial"/>
                <w:sz w:val="18"/>
                <w:szCs w:val="20"/>
              </w:rPr>
              <w:t xml:space="preserve">.  Include the </w:t>
            </w:r>
            <w:r w:rsidR="00606C4C" w:rsidRPr="00827518">
              <w:rPr>
                <w:rFonts w:ascii="Arial" w:hAnsi="Arial" w:cs="Arial"/>
                <w:sz w:val="18"/>
                <w:szCs w:val="20"/>
              </w:rPr>
              <w:t>Expected Outcomes, Benefits and/or Results</w:t>
            </w:r>
            <w:r w:rsidR="00606C4C" w:rsidRPr="0057029A">
              <w:rPr>
                <w:rFonts w:ascii="Arial" w:hAnsi="Arial" w:cs="Arial"/>
                <w:sz w:val="18"/>
                <w:szCs w:val="20"/>
              </w:rPr>
              <w:t>)</w:t>
            </w:r>
          </w:p>
          <w:p w:rsidR="006B2063" w:rsidRDefault="006B2063">
            <w:pPr>
              <w:jc w:val="both"/>
              <w:rPr>
                <w:sz w:val="20"/>
                <w:szCs w:val="20"/>
              </w:rPr>
            </w:pPr>
          </w:p>
          <w:p w:rsidR="008D5281" w:rsidRDefault="000B64BC">
            <w:pPr>
              <w:jc w:val="both"/>
              <w:rPr>
                <w:sz w:val="20"/>
                <w:szCs w:val="20"/>
              </w:rPr>
            </w:pPr>
            <w:r>
              <w:rPr>
                <w:rFonts w:ascii="Arial" w:hAnsi="Arial" w:cs="Arial"/>
                <w:color w:val="FF0000"/>
                <w:sz w:val="22"/>
                <w:szCs w:val="22"/>
              </w:rPr>
              <w:t xml:space="preserve">Collect data </w:t>
            </w:r>
            <w:r w:rsidRPr="000B64BC">
              <w:rPr>
                <w:rFonts w:ascii="Arial" w:hAnsi="Arial" w:cs="Arial"/>
                <w:color w:val="FF0000"/>
                <w:sz w:val="22"/>
                <w:szCs w:val="22"/>
              </w:rPr>
              <w:t>and/or integrate local roa</w:t>
            </w:r>
            <w:r>
              <w:rPr>
                <w:rFonts w:ascii="Arial" w:hAnsi="Arial" w:cs="Arial"/>
                <w:color w:val="FF0000"/>
                <w:sz w:val="22"/>
                <w:szCs w:val="22"/>
              </w:rPr>
              <w:t xml:space="preserve">d data to improve safety on roadways reducing roadway departures. </w:t>
            </w:r>
            <w:r w:rsidRPr="000B64BC">
              <w:rPr>
                <w:rFonts w:ascii="Arial" w:hAnsi="Arial" w:cs="Arial"/>
                <w:color w:val="FF0000"/>
                <w:sz w:val="22"/>
                <w:szCs w:val="22"/>
              </w:rPr>
              <w:t xml:space="preserve">Increase accuracy in reporting collision reconstruction in various types of analysis, including </w:t>
            </w:r>
            <w:r>
              <w:rPr>
                <w:rFonts w:ascii="Arial" w:hAnsi="Arial" w:cs="Arial"/>
                <w:color w:val="FF0000"/>
                <w:sz w:val="22"/>
                <w:szCs w:val="22"/>
              </w:rPr>
              <w:t xml:space="preserve">scene reconstruction, </w:t>
            </w:r>
            <w:r w:rsidRPr="000B64BC">
              <w:rPr>
                <w:rFonts w:ascii="Arial" w:hAnsi="Arial" w:cs="Arial"/>
                <w:color w:val="FF0000"/>
                <w:sz w:val="22"/>
                <w:szCs w:val="22"/>
              </w:rPr>
              <w:t>crush deformation, impact configurations, and analysis of vehicle components</w:t>
            </w:r>
            <w:r w:rsidRPr="000B64BC">
              <w:rPr>
                <w:sz w:val="20"/>
                <w:szCs w:val="20"/>
              </w:rPr>
              <w:t>.</w:t>
            </w:r>
            <w:r>
              <w:rPr>
                <w:sz w:val="20"/>
                <w:szCs w:val="20"/>
              </w:rPr>
              <w:t xml:space="preserve"> </w:t>
            </w:r>
            <w:r w:rsidRPr="000B64BC">
              <w:rPr>
                <w:rFonts w:ascii="Arial" w:hAnsi="Arial" w:cs="Arial"/>
                <w:color w:val="FF0000"/>
                <w:sz w:val="22"/>
                <w:szCs w:val="22"/>
              </w:rPr>
              <w:t xml:space="preserve">With the ease-of-use and speed in data collection, laser scanners do not compromise on accuracy, and data collected with a laser scanner meet the rigorous requirements of court admissibility. </w:t>
            </w:r>
          </w:p>
          <w:p w:rsidR="003C25B2" w:rsidRPr="00827518" w:rsidRDefault="003C25B2">
            <w:pPr>
              <w:jc w:val="both"/>
              <w:rPr>
                <w:sz w:val="20"/>
                <w:szCs w:val="20"/>
              </w:rPr>
            </w:pPr>
          </w:p>
        </w:tc>
      </w:tr>
      <w:tr w:rsidR="00E53EEA" w:rsidTr="00562181">
        <w:trPr>
          <w:cantSplit/>
          <w:trHeight w:val="110"/>
        </w:trPr>
        <w:tc>
          <w:tcPr>
            <w:tcW w:w="9540" w:type="dxa"/>
            <w:gridSpan w:val="3"/>
            <w:shd w:val="clear" w:color="auto" w:fill="FFFFFF"/>
          </w:tcPr>
          <w:p w:rsidR="00E53EEA" w:rsidRPr="004A536F" w:rsidRDefault="00E53EEA" w:rsidP="00E53EEA">
            <w:pPr>
              <w:jc w:val="both"/>
              <w:rPr>
                <w:rFonts w:ascii="Arial" w:hAnsi="Arial" w:cs="Arial"/>
                <w:sz w:val="18"/>
                <w:szCs w:val="20"/>
              </w:rPr>
            </w:pPr>
            <w:r w:rsidRPr="00827518">
              <w:rPr>
                <w:rFonts w:ascii="Arial" w:hAnsi="Arial" w:cs="Arial"/>
                <w:b/>
                <w:bCs/>
                <w:sz w:val="22"/>
                <w:szCs w:val="20"/>
              </w:rPr>
              <w:lastRenderedPageBreak/>
              <w:t>Proposal Schedule:</w:t>
            </w:r>
            <w:r w:rsidRPr="00827518">
              <w:rPr>
                <w:rFonts w:ascii="Arial" w:hAnsi="Arial" w:cs="Arial"/>
                <w:sz w:val="22"/>
                <w:szCs w:val="20"/>
              </w:rPr>
              <w:t xml:space="preserve"> </w:t>
            </w:r>
            <w:r w:rsidRPr="00827518">
              <w:rPr>
                <w:rFonts w:ascii="Arial" w:hAnsi="Arial" w:cs="Arial"/>
                <w:sz w:val="18"/>
                <w:szCs w:val="20"/>
              </w:rPr>
              <w:t>(Anticipated start date and when will product be delivered?</w:t>
            </w:r>
            <w:r w:rsidR="003B1B89">
              <w:rPr>
                <w:rFonts w:ascii="Arial" w:hAnsi="Arial" w:cs="Arial"/>
                <w:sz w:val="18"/>
                <w:szCs w:val="20"/>
              </w:rPr>
              <w:t xml:space="preserve"> </w:t>
            </w:r>
            <w:r w:rsidR="003B1B89" w:rsidRPr="003B1B89">
              <w:rPr>
                <w:rFonts w:ascii="Arial" w:hAnsi="Arial" w:cs="Arial"/>
                <w:sz w:val="18"/>
                <w:szCs w:val="20"/>
              </w:rPr>
              <w:t>The anticipated project schedule is required. The schedule should show how the work will be advanced in the fiscal year for which the funds are being requested, and the anticipated completion date of the work. This should directly reference each line item in the cost estimate. Applications should only be submitted for projects that are ready to advance if the minimum partial funding request is met.</w:t>
            </w:r>
            <w:r w:rsidRPr="00827518">
              <w:rPr>
                <w:rFonts w:ascii="Arial" w:hAnsi="Arial" w:cs="Arial"/>
                <w:sz w:val="18"/>
                <w:szCs w:val="20"/>
              </w:rPr>
              <w:t>)</w:t>
            </w:r>
          </w:p>
          <w:p w:rsidR="00E53EEA" w:rsidRDefault="00E53EEA">
            <w:pPr>
              <w:jc w:val="both"/>
              <w:rPr>
                <w:rFonts w:ascii="Arial" w:hAnsi="Arial" w:cs="Arial"/>
                <w:b/>
                <w:bCs/>
                <w:sz w:val="22"/>
                <w:szCs w:val="20"/>
              </w:rPr>
            </w:pPr>
          </w:p>
          <w:p w:rsidR="003B1B89" w:rsidRPr="000B64BC" w:rsidRDefault="0014217A">
            <w:pPr>
              <w:jc w:val="both"/>
              <w:rPr>
                <w:rFonts w:ascii="Arial" w:hAnsi="Arial" w:cs="Arial"/>
                <w:bCs/>
                <w:color w:val="FF0000"/>
                <w:sz w:val="22"/>
                <w:szCs w:val="20"/>
              </w:rPr>
            </w:pPr>
            <w:r>
              <w:rPr>
                <w:rFonts w:ascii="Arial" w:hAnsi="Arial" w:cs="Arial"/>
                <w:bCs/>
                <w:color w:val="FF0000"/>
                <w:sz w:val="22"/>
                <w:szCs w:val="20"/>
              </w:rPr>
              <w:t>The s</w:t>
            </w:r>
            <w:r w:rsidR="000B64BC">
              <w:rPr>
                <w:rFonts w:ascii="Arial" w:hAnsi="Arial" w:cs="Arial"/>
                <w:bCs/>
                <w:color w:val="FF0000"/>
                <w:sz w:val="22"/>
                <w:szCs w:val="20"/>
              </w:rPr>
              <w:t>tart</w:t>
            </w:r>
            <w:r w:rsidR="000B64BC" w:rsidRPr="000B64BC">
              <w:rPr>
                <w:rFonts w:ascii="Arial" w:hAnsi="Arial" w:cs="Arial"/>
                <w:bCs/>
                <w:color w:val="FF0000"/>
                <w:sz w:val="22"/>
                <w:szCs w:val="20"/>
              </w:rPr>
              <w:t xml:space="preserve"> date will be one month from </w:t>
            </w:r>
            <w:r>
              <w:rPr>
                <w:rFonts w:ascii="Arial" w:hAnsi="Arial" w:cs="Arial"/>
                <w:bCs/>
                <w:color w:val="FF0000"/>
                <w:sz w:val="22"/>
                <w:szCs w:val="20"/>
              </w:rPr>
              <w:t xml:space="preserve">the </w:t>
            </w:r>
            <w:r w:rsidR="000B64BC" w:rsidRPr="000B64BC">
              <w:rPr>
                <w:rFonts w:ascii="Arial" w:hAnsi="Arial" w:cs="Arial"/>
                <w:bCs/>
                <w:color w:val="FF0000"/>
                <w:sz w:val="22"/>
                <w:szCs w:val="20"/>
              </w:rPr>
              <w:t xml:space="preserve">issuance of funds, and </w:t>
            </w:r>
            <w:r>
              <w:rPr>
                <w:rFonts w:ascii="Arial" w:hAnsi="Arial" w:cs="Arial"/>
                <w:bCs/>
                <w:color w:val="FF0000"/>
                <w:sz w:val="22"/>
                <w:szCs w:val="20"/>
              </w:rPr>
              <w:t xml:space="preserve">the </w:t>
            </w:r>
            <w:r w:rsidR="000B64BC" w:rsidRPr="000B64BC">
              <w:rPr>
                <w:rFonts w:ascii="Arial" w:hAnsi="Arial" w:cs="Arial"/>
                <w:bCs/>
                <w:color w:val="FF0000"/>
                <w:sz w:val="22"/>
                <w:szCs w:val="20"/>
              </w:rPr>
              <w:t>project deliverable will be completed in one year.</w:t>
            </w:r>
          </w:p>
          <w:p w:rsidR="003C25B2" w:rsidRPr="00827518" w:rsidRDefault="003C25B2">
            <w:pPr>
              <w:jc w:val="both"/>
              <w:rPr>
                <w:rFonts w:ascii="Arial" w:hAnsi="Arial" w:cs="Arial"/>
                <w:b/>
                <w:bCs/>
                <w:sz w:val="22"/>
                <w:szCs w:val="20"/>
              </w:rPr>
            </w:pPr>
          </w:p>
        </w:tc>
      </w:tr>
      <w:tr w:rsidR="006B2063" w:rsidTr="00562181">
        <w:trPr>
          <w:cantSplit/>
          <w:trHeight w:val="110"/>
        </w:trPr>
        <w:tc>
          <w:tcPr>
            <w:tcW w:w="9540" w:type="dxa"/>
            <w:gridSpan w:val="3"/>
            <w:shd w:val="clear" w:color="auto" w:fill="FFFFFF"/>
          </w:tcPr>
          <w:p w:rsidR="00AF2231" w:rsidRPr="00827518" w:rsidRDefault="006B2063" w:rsidP="00EA648A">
            <w:pPr>
              <w:widowControl/>
              <w:tabs>
                <w:tab w:val="left" w:pos="-1440"/>
              </w:tabs>
              <w:ind w:hanging="18"/>
              <w:rPr>
                <w:rFonts w:ascii="Arial" w:hAnsi="Arial" w:cs="Arial"/>
              </w:rPr>
            </w:pPr>
            <w:r w:rsidRPr="00827518">
              <w:rPr>
                <w:rFonts w:ascii="Arial" w:hAnsi="Arial" w:cs="Arial"/>
                <w:b/>
                <w:bCs/>
                <w:sz w:val="22"/>
                <w:szCs w:val="20"/>
              </w:rPr>
              <w:t>Champion(s):</w:t>
            </w:r>
            <w:r w:rsidRPr="00827518">
              <w:rPr>
                <w:rFonts w:ascii="Arial" w:hAnsi="Arial" w:cs="Arial"/>
                <w:sz w:val="22"/>
                <w:szCs w:val="20"/>
              </w:rPr>
              <w:t xml:space="preserve"> </w:t>
            </w:r>
            <w:r w:rsidR="00E53EEA" w:rsidRPr="00827518">
              <w:rPr>
                <w:rFonts w:ascii="Arial" w:hAnsi="Arial" w:cs="Arial"/>
                <w:sz w:val="18"/>
                <w:szCs w:val="20"/>
              </w:rPr>
              <w:t xml:space="preserve">(Who will be reporting progress </w:t>
            </w:r>
            <w:r w:rsidR="00666003">
              <w:rPr>
                <w:rFonts w:ascii="Arial" w:hAnsi="Arial" w:cs="Arial"/>
                <w:sz w:val="18"/>
                <w:szCs w:val="20"/>
              </w:rPr>
              <w:t xml:space="preserve">on this work </w:t>
            </w:r>
            <w:r w:rsidR="00E53EEA" w:rsidRPr="00827518">
              <w:rPr>
                <w:rFonts w:ascii="Arial" w:hAnsi="Arial" w:cs="Arial"/>
                <w:sz w:val="18"/>
                <w:szCs w:val="20"/>
              </w:rPr>
              <w:t xml:space="preserve">to </w:t>
            </w:r>
            <w:r w:rsidR="00666003">
              <w:rPr>
                <w:rFonts w:ascii="Arial" w:hAnsi="Arial" w:cs="Arial"/>
                <w:sz w:val="18"/>
                <w:szCs w:val="20"/>
              </w:rPr>
              <w:t xml:space="preserve">the state </w:t>
            </w:r>
            <w:r w:rsidR="00E53EEA" w:rsidRPr="00827518">
              <w:rPr>
                <w:rFonts w:ascii="Arial" w:hAnsi="Arial" w:cs="Arial"/>
                <w:sz w:val="18"/>
                <w:szCs w:val="20"/>
              </w:rPr>
              <w:t>STIC?</w:t>
            </w:r>
            <w:r w:rsidR="00EA648A">
              <w:rPr>
                <w:rFonts w:ascii="Arial" w:hAnsi="Arial" w:cs="Arial"/>
                <w:sz w:val="18"/>
                <w:szCs w:val="20"/>
              </w:rPr>
              <w:t xml:space="preserve">  Progress Reports are to be provided to FHWA every 6 months, with a Final Report at conclusion of work.)</w:t>
            </w:r>
          </w:p>
          <w:p w:rsidR="006B2063" w:rsidRDefault="006B2063">
            <w:pPr>
              <w:jc w:val="both"/>
              <w:rPr>
                <w:rFonts w:ascii="Arial" w:hAnsi="Arial" w:cs="Arial"/>
                <w:sz w:val="22"/>
                <w:szCs w:val="20"/>
              </w:rPr>
            </w:pPr>
          </w:p>
          <w:p w:rsidR="000B64BC" w:rsidRPr="000B64BC" w:rsidRDefault="000B64BC">
            <w:pPr>
              <w:jc w:val="both"/>
              <w:rPr>
                <w:rFonts w:ascii="Arial" w:hAnsi="Arial" w:cs="Arial"/>
                <w:color w:val="FF0000"/>
                <w:sz w:val="22"/>
                <w:szCs w:val="22"/>
              </w:rPr>
            </w:pPr>
            <w:r w:rsidRPr="000B64BC">
              <w:rPr>
                <w:rFonts w:ascii="Arial" w:hAnsi="Arial" w:cs="Arial"/>
                <w:color w:val="FF0000"/>
                <w:sz w:val="22"/>
                <w:szCs w:val="22"/>
              </w:rPr>
              <w:t xml:space="preserve">Maj. Ronnie Hampton – OHP </w:t>
            </w:r>
          </w:p>
          <w:p w:rsidR="000B64BC" w:rsidRPr="000B64BC" w:rsidRDefault="000B64BC">
            <w:pPr>
              <w:jc w:val="both"/>
              <w:rPr>
                <w:rFonts w:ascii="Arial" w:hAnsi="Arial" w:cs="Arial"/>
                <w:color w:val="FF0000"/>
                <w:sz w:val="22"/>
                <w:szCs w:val="22"/>
              </w:rPr>
            </w:pPr>
            <w:r w:rsidRPr="000B64BC">
              <w:rPr>
                <w:rFonts w:ascii="Arial" w:hAnsi="Arial" w:cs="Arial"/>
                <w:color w:val="FF0000"/>
                <w:sz w:val="22"/>
                <w:szCs w:val="22"/>
              </w:rPr>
              <w:t>Lt. James Loftis – OHP</w:t>
            </w:r>
          </w:p>
          <w:p w:rsidR="000B64BC" w:rsidRPr="000B64BC" w:rsidRDefault="000B64BC">
            <w:pPr>
              <w:jc w:val="both"/>
              <w:rPr>
                <w:rFonts w:ascii="Arial" w:hAnsi="Arial" w:cs="Arial"/>
                <w:color w:val="FF0000"/>
                <w:sz w:val="22"/>
                <w:szCs w:val="22"/>
              </w:rPr>
            </w:pPr>
            <w:r w:rsidRPr="000B64BC">
              <w:rPr>
                <w:rFonts w:ascii="Arial" w:hAnsi="Arial" w:cs="Arial"/>
                <w:color w:val="FF0000"/>
                <w:sz w:val="22"/>
                <w:szCs w:val="22"/>
              </w:rPr>
              <w:t>Trp Jared Sharp – OHP</w:t>
            </w:r>
          </w:p>
          <w:p w:rsidR="000B64BC" w:rsidRPr="000B64BC" w:rsidRDefault="000B64BC">
            <w:pPr>
              <w:jc w:val="both"/>
              <w:rPr>
                <w:rFonts w:ascii="Arial" w:hAnsi="Arial" w:cs="Arial"/>
                <w:color w:val="FF0000"/>
                <w:sz w:val="22"/>
                <w:szCs w:val="22"/>
              </w:rPr>
            </w:pPr>
            <w:r w:rsidRPr="000B64BC">
              <w:rPr>
                <w:rFonts w:ascii="Arial" w:hAnsi="Arial" w:cs="Arial"/>
                <w:color w:val="FF0000"/>
                <w:sz w:val="22"/>
                <w:szCs w:val="22"/>
              </w:rPr>
              <w:t>ODOT</w:t>
            </w:r>
          </w:p>
          <w:p w:rsidR="000B64BC" w:rsidRPr="000B64BC" w:rsidRDefault="000B64BC">
            <w:pPr>
              <w:jc w:val="both"/>
              <w:rPr>
                <w:rFonts w:ascii="Arial" w:hAnsi="Arial" w:cs="Arial"/>
                <w:color w:val="FF0000"/>
                <w:sz w:val="22"/>
                <w:szCs w:val="22"/>
              </w:rPr>
            </w:pPr>
            <w:r w:rsidRPr="000B64BC">
              <w:rPr>
                <w:rFonts w:ascii="Arial" w:hAnsi="Arial" w:cs="Arial"/>
                <w:color w:val="FF0000"/>
                <w:sz w:val="22"/>
                <w:szCs w:val="22"/>
              </w:rPr>
              <w:t>FHWA</w:t>
            </w:r>
          </w:p>
          <w:p w:rsidR="006B2063" w:rsidRPr="00827518" w:rsidRDefault="006B2063">
            <w:pPr>
              <w:pStyle w:val="Header"/>
              <w:tabs>
                <w:tab w:val="clear" w:pos="4320"/>
                <w:tab w:val="clear" w:pos="8640"/>
              </w:tabs>
              <w:rPr>
                <w:sz w:val="20"/>
                <w:szCs w:val="20"/>
              </w:rPr>
            </w:pPr>
          </w:p>
        </w:tc>
      </w:tr>
      <w:tr w:rsidR="006B2063" w:rsidTr="00943836">
        <w:trPr>
          <w:trHeight w:val="110"/>
        </w:trPr>
        <w:tc>
          <w:tcPr>
            <w:tcW w:w="5490" w:type="dxa"/>
            <w:shd w:val="clear" w:color="auto" w:fill="C6D9F1"/>
          </w:tcPr>
          <w:p w:rsidR="006B2063" w:rsidRDefault="006B2063" w:rsidP="00985113">
            <w:pPr>
              <w:pStyle w:val="BodyText"/>
              <w:jc w:val="left"/>
              <w:rPr>
                <w:b/>
                <w:bCs/>
                <w:sz w:val="22"/>
              </w:rPr>
            </w:pPr>
            <w:r>
              <w:rPr>
                <w:b/>
                <w:bCs/>
                <w:sz w:val="22"/>
              </w:rPr>
              <w:t>Estimated Total Cost:</w:t>
            </w:r>
            <w:r>
              <w:rPr>
                <w:sz w:val="22"/>
              </w:rPr>
              <w:t xml:space="preserve"> </w:t>
            </w:r>
            <w:r w:rsidR="004B60C1">
              <w:rPr>
                <w:sz w:val="22"/>
              </w:rPr>
              <w:t xml:space="preserve"> </w:t>
            </w:r>
            <w:r w:rsidR="00B83542">
              <w:rPr>
                <w:color w:val="FF0000"/>
                <w:szCs w:val="24"/>
              </w:rPr>
              <w:t>$103</w:t>
            </w:r>
            <w:r w:rsidR="000B64BC" w:rsidRPr="000B64BC">
              <w:rPr>
                <w:color w:val="FF0000"/>
                <w:szCs w:val="24"/>
              </w:rPr>
              <w:t>,000</w:t>
            </w:r>
          </w:p>
        </w:tc>
        <w:tc>
          <w:tcPr>
            <w:tcW w:w="2160" w:type="dxa"/>
            <w:tcBorders>
              <w:right w:val="single" w:sz="18" w:space="0" w:color="000000"/>
            </w:tcBorders>
            <w:shd w:val="clear" w:color="auto" w:fill="C6D9F1"/>
          </w:tcPr>
          <w:p w:rsidR="006B2063" w:rsidRDefault="006B2063">
            <w:pPr>
              <w:rPr>
                <w:rFonts w:ascii="Arial" w:hAnsi="Arial" w:cs="Arial"/>
                <w:b/>
                <w:bCs/>
                <w:sz w:val="22"/>
              </w:rPr>
            </w:pPr>
            <w:r>
              <w:rPr>
                <w:rFonts w:ascii="Arial" w:hAnsi="Arial" w:cs="Arial"/>
                <w:b/>
                <w:bCs/>
                <w:sz w:val="22"/>
              </w:rPr>
              <w:t>Amount of</w:t>
            </w:r>
            <w:r w:rsidR="00EA648A">
              <w:rPr>
                <w:rFonts w:ascii="Arial" w:hAnsi="Arial" w:cs="Arial"/>
                <w:b/>
                <w:bCs/>
                <w:sz w:val="22"/>
              </w:rPr>
              <w:t xml:space="preserve"> STIC</w:t>
            </w:r>
          </w:p>
          <w:p w:rsidR="006B2063" w:rsidRDefault="006B2063">
            <w:pPr>
              <w:rPr>
                <w:rFonts w:ascii="Arial" w:hAnsi="Arial" w:cs="Arial"/>
                <w:b/>
                <w:bCs/>
                <w:sz w:val="22"/>
              </w:rPr>
            </w:pPr>
            <w:r>
              <w:rPr>
                <w:rFonts w:ascii="Arial" w:hAnsi="Arial" w:cs="Arial"/>
                <w:b/>
                <w:bCs/>
                <w:sz w:val="22"/>
              </w:rPr>
              <w:t>Funds Requested:</w:t>
            </w:r>
          </w:p>
        </w:tc>
        <w:tc>
          <w:tcPr>
            <w:tcW w:w="1890" w:type="dxa"/>
            <w:tcBorders>
              <w:top w:val="single" w:sz="18" w:space="0" w:color="000000"/>
              <w:left w:val="single" w:sz="18" w:space="0" w:color="000000"/>
              <w:bottom w:val="single" w:sz="18" w:space="0" w:color="000000"/>
              <w:right w:val="single" w:sz="18" w:space="0" w:color="000000"/>
            </w:tcBorders>
            <w:shd w:val="clear" w:color="auto" w:fill="C6D9F1"/>
          </w:tcPr>
          <w:p w:rsidR="006B2063" w:rsidRPr="000B64BC" w:rsidRDefault="000B64BC">
            <w:pPr>
              <w:rPr>
                <w:rFonts w:ascii="Arial" w:hAnsi="Arial" w:cs="Arial"/>
                <w:color w:val="FF0000"/>
                <w:sz w:val="32"/>
                <w:szCs w:val="20"/>
              </w:rPr>
            </w:pPr>
            <w:r w:rsidRPr="000B64BC">
              <w:rPr>
                <w:rFonts w:ascii="Arial" w:hAnsi="Arial" w:cs="Arial"/>
                <w:color w:val="FF0000"/>
                <w:sz w:val="32"/>
                <w:szCs w:val="20"/>
              </w:rPr>
              <w:t>$68,000</w:t>
            </w:r>
          </w:p>
        </w:tc>
      </w:tr>
      <w:tr w:rsidR="006B2063" w:rsidTr="00562181">
        <w:trPr>
          <w:cantSplit/>
          <w:trHeight w:val="629"/>
        </w:trPr>
        <w:tc>
          <w:tcPr>
            <w:tcW w:w="9540" w:type="dxa"/>
            <w:gridSpan w:val="3"/>
          </w:tcPr>
          <w:p w:rsidR="00117E87" w:rsidRDefault="00770E37" w:rsidP="00117E87">
            <w:pPr>
              <w:pStyle w:val="BodyText"/>
              <w:jc w:val="left"/>
              <w:rPr>
                <w:rFonts w:cs="Arial"/>
                <w:bCs/>
                <w:sz w:val="22"/>
                <w:szCs w:val="22"/>
              </w:rPr>
            </w:pPr>
            <w:r>
              <w:rPr>
                <w:rFonts w:cs="Arial"/>
                <w:b/>
                <w:bCs/>
                <w:sz w:val="22"/>
              </w:rPr>
              <w:t>Estimated Total Cost</w:t>
            </w:r>
            <w:r w:rsidR="00117E87">
              <w:rPr>
                <w:rFonts w:cs="Arial"/>
                <w:b/>
                <w:bCs/>
                <w:sz w:val="22"/>
              </w:rPr>
              <w:t>/Budget</w:t>
            </w:r>
            <w:r>
              <w:rPr>
                <w:rFonts w:cs="Arial"/>
                <w:b/>
                <w:bCs/>
                <w:sz w:val="22"/>
              </w:rPr>
              <w:t xml:space="preserve"> Breakdown:</w:t>
            </w:r>
            <w:r w:rsidR="00117E87">
              <w:rPr>
                <w:rFonts w:cs="Arial"/>
                <w:b/>
                <w:bCs/>
                <w:sz w:val="22"/>
              </w:rPr>
              <w:t xml:space="preserve"> </w:t>
            </w:r>
            <w:r w:rsidR="00117E87" w:rsidRPr="0057029A">
              <w:rPr>
                <w:rFonts w:cs="Arial"/>
                <w:sz w:val="18"/>
              </w:rPr>
              <w:t>(</w:t>
            </w:r>
            <w:r w:rsidR="003B1B89" w:rsidRPr="003B1B89">
              <w:rPr>
                <w:rFonts w:cs="Arial"/>
                <w:sz w:val="18"/>
              </w:rPr>
              <w:t xml:space="preserve">Provide a cost estimate that is reflective of the total cost of the proposed work by line item. Each line item should be associated with a completed task, deliverable, or outcome that contributes to the completed funding request. In the event that partial funding is available, this information will aid in the development of funding recommendations and provide the applicant the opportunity to fully complete individual components of the funding request. If the applicant is willing to accept partial funding of the </w:t>
            </w:r>
            <w:r w:rsidR="003B1B89">
              <w:rPr>
                <w:rFonts w:cs="Arial"/>
                <w:sz w:val="18"/>
              </w:rPr>
              <w:t>r</w:t>
            </w:r>
            <w:r w:rsidR="003B1B89" w:rsidRPr="003B1B89">
              <w:rPr>
                <w:rFonts w:cs="Arial"/>
                <w:sz w:val="18"/>
              </w:rPr>
              <w:t>equest</w:t>
            </w:r>
            <w:r w:rsidR="003B1B89">
              <w:rPr>
                <w:rFonts w:cs="Arial"/>
                <w:sz w:val="18"/>
              </w:rPr>
              <w:t xml:space="preserve"> then</w:t>
            </w:r>
            <w:r w:rsidR="003B1B89" w:rsidRPr="003B1B89">
              <w:rPr>
                <w:rFonts w:cs="Arial"/>
                <w:sz w:val="18"/>
              </w:rPr>
              <w:t xml:space="preserve"> that should be indicated</w:t>
            </w:r>
            <w:r w:rsidR="003B1B89">
              <w:rPr>
                <w:rFonts w:cs="Arial"/>
                <w:sz w:val="18"/>
              </w:rPr>
              <w:t xml:space="preserve"> as well</w:t>
            </w:r>
            <w:r w:rsidR="003B1B89" w:rsidRPr="003B1B89">
              <w:rPr>
                <w:rFonts w:cs="Arial"/>
                <w:sz w:val="18"/>
              </w:rPr>
              <w:t>.</w:t>
            </w:r>
            <w:r w:rsidR="00117E87">
              <w:rPr>
                <w:rFonts w:cs="Arial"/>
                <w:sz w:val="18"/>
              </w:rPr>
              <w:t>)</w:t>
            </w:r>
          </w:p>
          <w:p w:rsidR="00C42D89" w:rsidRDefault="002B3C3B">
            <w:pPr>
              <w:rPr>
                <w:rFonts w:ascii="Arial" w:hAnsi="Arial" w:cs="Arial"/>
                <w:sz w:val="20"/>
                <w:szCs w:val="20"/>
              </w:rPr>
            </w:pPr>
            <w:r>
              <w:rPr>
                <w:rFonts w:ascii="Arial" w:hAnsi="Arial" w:cs="Arial"/>
                <w:sz w:val="20"/>
                <w:szCs w:val="20"/>
              </w:rPr>
              <w:t xml:space="preserve"> </w:t>
            </w:r>
          </w:p>
          <w:p w:rsidR="003B1B89" w:rsidRDefault="00B83542" w:rsidP="0015606F">
            <w:pPr>
              <w:jc w:val="both"/>
              <w:rPr>
                <w:rFonts w:ascii="Arial" w:hAnsi="Arial" w:cs="Arial"/>
                <w:color w:val="FF0000"/>
                <w:sz w:val="22"/>
                <w:szCs w:val="22"/>
              </w:rPr>
            </w:pPr>
            <w:r>
              <w:rPr>
                <w:rFonts w:ascii="Arial" w:hAnsi="Arial" w:cs="Arial"/>
                <w:color w:val="FF0000"/>
                <w:sz w:val="22"/>
                <w:szCs w:val="22"/>
              </w:rPr>
              <w:t>The cost of two (2)  FARO Focus S70 Scanner packages is $103,000</w:t>
            </w:r>
          </w:p>
          <w:p w:rsidR="00B83542" w:rsidRPr="00B83542" w:rsidRDefault="00B83542" w:rsidP="00B83542">
            <w:pPr>
              <w:rPr>
                <w:rFonts w:ascii="Arial" w:hAnsi="Arial" w:cs="Arial"/>
                <w:color w:val="FF0000"/>
                <w:sz w:val="22"/>
                <w:szCs w:val="22"/>
              </w:rPr>
            </w:pPr>
          </w:p>
        </w:tc>
      </w:tr>
      <w:tr w:rsidR="00770E37" w:rsidTr="00562181">
        <w:trPr>
          <w:cantSplit/>
          <w:trHeight w:val="629"/>
        </w:trPr>
        <w:tc>
          <w:tcPr>
            <w:tcW w:w="9540" w:type="dxa"/>
            <w:gridSpan w:val="3"/>
          </w:tcPr>
          <w:p w:rsidR="00770E37" w:rsidRPr="00EA648A" w:rsidRDefault="00770E37" w:rsidP="000B00E2">
            <w:pPr>
              <w:rPr>
                <w:rFonts w:ascii="Arial" w:hAnsi="Arial" w:cs="Arial"/>
                <w:sz w:val="18"/>
                <w:szCs w:val="20"/>
              </w:rPr>
            </w:pPr>
            <w:r>
              <w:rPr>
                <w:rFonts w:ascii="Arial" w:hAnsi="Arial" w:cs="Arial"/>
                <w:b/>
                <w:bCs/>
                <w:sz w:val="22"/>
              </w:rPr>
              <w:t>Source of Other Funds or Sponsors</w:t>
            </w:r>
            <w:r w:rsidR="00EA648A">
              <w:rPr>
                <w:rFonts w:ascii="Arial" w:hAnsi="Arial" w:cs="Arial"/>
                <w:b/>
                <w:bCs/>
                <w:sz w:val="22"/>
              </w:rPr>
              <w:t>:</w:t>
            </w:r>
            <w:r w:rsidR="00EA648A">
              <w:rPr>
                <w:rFonts w:ascii="Arial" w:hAnsi="Arial" w:cs="Arial"/>
                <w:sz w:val="22"/>
              </w:rPr>
              <w:t xml:space="preserve"> </w:t>
            </w:r>
            <w:r>
              <w:rPr>
                <w:rFonts w:ascii="Arial" w:hAnsi="Arial" w:cs="Arial"/>
                <w:b/>
                <w:bCs/>
                <w:sz w:val="22"/>
              </w:rPr>
              <w:t xml:space="preserve"> </w:t>
            </w:r>
            <w:r w:rsidRPr="00EA648A">
              <w:rPr>
                <w:rFonts w:ascii="Arial" w:hAnsi="Arial" w:cs="Arial"/>
                <w:sz w:val="22"/>
                <w:szCs w:val="22"/>
              </w:rPr>
              <w:t>(</w:t>
            </w:r>
            <w:r w:rsidRPr="000711B4">
              <w:rPr>
                <w:rFonts w:ascii="Arial" w:hAnsi="Arial" w:cs="Arial"/>
                <w:sz w:val="22"/>
                <w:szCs w:val="22"/>
              </w:rPr>
              <w:t>20% match required</w:t>
            </w:r>
            <w:r w:rsidR="00EA648A" w:rsidRPr="000711B4">
              <w:rPr>
                <w:rFonts w:ascii="Arial" w:hAnsi="Arial" w:cs="Arial"/>
                <w:sz w:val="22"/>
                <w:szCs w:val="22"/>
              </w:rPr>
              <w:t>.</w:t>
            </w:r>
            <w:r w:rsidR="00EA648A" w:rsidRPr="00EA648A">
              <w:rPr>
                <w:rFonts w:ascii="Arial" w:hAnsi="Arial" w:cs="Arial"/>
                <w:sz w:val="22"/>
                <w:szCs w:val="20"/>
              </w:rPr>
              <w:t xml:space="preserve"> </w:t>
            </w:r>
            <w:r w:rsidR="00EA648A" w:rsidRPr="00EA648A">
              <w:rPr>
                <w:rFonts w:ascii="Arial" w:hAnsi="Arial" w:cs="Arial"/>
                <w:sz w:val="18"/>
                <w:szCs w:val="20"/>
              </w:rPr>
              <w:t>Indicate the amounts and sources of any private or other public funding and/or third</w:t>
            </w:r>
            <w:r w:rsidR="0014217A">
              <w:rPr>
                <w:rFonts w:ascii="Arial" w:hAnsi="Arial" w:cs="Arial"/>
                <w:sz w:val="18"/>
                <w:szCs w:val="20"/>
              </w:rPr>
              <w:t>-</w:t>
            </w:r>
            <w:r w:rsidR="00EA648A" w:rsidRPr="00EA648A">
              <w:rPr>
                <w:rFonts w:ascii="Arial" w:hAnsi="Arial" w:cs="Arial"/>
                <w:sz w:val="18"/>
                <w:szCs w:val="20"/>
              </w:rPr>
              <w:t xml:space="preserve">party in-kind services </w:t>
            </w:r>
            <w:bookmarkStart w:id="0" w:name="_GoBack"/>
            <w:bookmarkEnd w:id="0"/>
            <w:r w:rsidR="00EA648A" w:rsidRPr="00EA648A">
              <w:rPr>
                <w:rFonts w:ascii="Arial" w:hAnsi="Arial" w:cs="Arial"/>
                <w:sz w:val="18"/>
                <w:szCs w:val="20"/>
              </w:rPr>
              <w:t>being provided as part of this project. Only indicate those amounts of funding that are firm and documented commitments from the entity controlling the funds.</w:t>
            </w:r>
            <w:r w:rsidRPr="00EA648A">
              <w:rPr>
                <w:rFonts w:ascii="Arial" w:hAnsi="Arial" w:cs="Arial"/>
                <w:sz w:val="18"/>
                <w:szCs w:val="20"/>
              </w:rPr>
              <w:t xml:space="preserve">) </w:t>
            </w:r>
          </w:p>
          <w:p w:rsidR="00770E37" w:rsidRDefault="00770E37" w:rsidP="000B00E2">
            <w:pPr>
              <w:rPr>
                <w:rFonts w:ascii="Arial" w:hAnsi="Arial" w:cs="Arial"/>
                <w:sz w:val="20"/>
                <w:szCs w:val="20"/>
              </w:rPr>
            </w:pPr>
          </w:p>
          <w:p w:rsidR="000B64BC" w:rsidRDefault="00B83542" w:rsidP="000B00E2">
            <w:pPr>
              <w:rPr>
                <w:rFonts w:ascii="Arial" w:hAnsi="Arial" w:cs="Arial"/>
                <w:color w:val="FF0000"/>
                <w:sz w:val="22"/>
                <w:szCs w:val="22"/>
              </w:rPr>
            </w:pPr>
            <w:r>
              <w:rPr>
                <w:rFonts w:ascii="Arial" w:hAnsi="Arial" w:cs="Arial"/>
                <w:color w:val="FF0000"/>
                <w:sz w:val="22"/>
                <w:szCs w:val="22"/>
              </w:rPr>
              <w:t>OHP - $35</w:t>
            </w:r>
            <w:r w:rsidR="000B64BC" w:rsidRPr="000B64BC">
              <w:rPr>
                <w:rFonts w:ascii="Arial" w:hAnsi="Arial" w:cs="Arial"/>
                <w:color w:val="FF0000"/>
                <w:sz w:val="22"/>
                <w:szCs w:val="22"/>
              </w:rPr>
              <w:t>,000</w:t>
            </w:r>
          </w:p>
          <w:p w:rsidR="00B83542" w:rsidRPr="000B64BC" w:rsidRDefault="00B83542" w:rsidP="000B00E2">
            <w:pPr>
              <w:rPr>
                <w:rFonts w:ascii="Arial" w:hAnsi="Arial" w:cs="Arial"/>
                <w:color w:val="FF0000"/>
                <w:sz w:val="22"/>
                <w:szCs w:val="22"/>
              </w:rPr>
            </w:pPr>
          </w:p>
        </w:tc>
      </w:tr>
    </w:tbl>
    <w:p w:rsidR="000F6C6E" w:rsidRDefault="008A1E99" w:rsidP="00EA648A">
      <w:r w:rsidRPr="008A1E99">
        <w:rPr>
          <w:rFonts w:ascii="Calibri" w:hAnsi="Calibri"/>
        </w:rPr>
        <w:t xml:space="preserve"> </w:t>
      </w:r>
    </w:p>
    <w:sectPr w:rsidR="000F6C6E" w:rsidSect="00562181">
      <w:headerReference w:type="first" r:id="rId12"/>
      <w:endnotePr>
        <w:numFmt w:val="decimal"/>
      </w:endnotePr>
      <w:type w:val="continuous"/>
      <w:pgSz w:w="12240" w:h="15840" w:code="1"/>
      <w:pgMar w:top="1440" w:right="1440" w:bottom="1440" w:left="1440" w:header="432"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3586" w:rsidRDefault="00DE3586">
      <w:r>
        <w:separator/>
      </w:r>
    </w:p>
  </w:endnote>
  <w:endnote w:type="continuationSeparator" w:id="0">
    <w:p w:rsidR="00DE3586" w:rsidRDefault="00DE35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P MathA">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wis721 BlkCn BT">
    <w:altName w:val="Impact"/>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3586" w:rsidRDefault="00DE3586">
      <w:r>
        <w:separator/>
      </w:r>
    </w:p>
  </w:footnote>
  <w:footnote w:type="continuationSeparator" w:id="0">
    <w:p w:rsidR="00DE3586" w:rsidRDefault="00DE35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0AD2" w:rsidRDefault="000B64BC">
    <w:pPr>
      <w:pStyle w:val="Header"/>
      <w:pBdr>
        <w:bottom w:val="single" w:sz="4" w:space="0" w:color="auto"/>
      </w:pBdr>
      <w:jc w:val="center"/>
      <w:rPr>
        <w:rFonts w:ascii="Arial" w:hAnsi="Arial" w:cs="Arial"/>
        <w:b/>
        <w:bCs/>
        <w:sz w:val="28"/>
      </w:rPr>
    </w:pPr>
    <w:r>
      <w:rPr>
        <w:noProof/>
      </w:rPr>
      <w:drawing>
        <wp:anchor distT="0" distB="0" distL="114300" distR="114300" simplePos="0" relativeHeight="251657728" behindDoc="0" locked="0" layoutInCell="1" allowOverlap="1">
          <wp:simplePos x="0" y="0"/>
          <wp:positionH relativeFrom="column">
            <wp:posOffset>-406400</wp:posOffset>
          </wp:positionH>
          <wp:positionV relativeFrom="paragraph">
            <wp:posOffset>132715</wp:posOffset>
          </wp:positionV>
          <wp:extent cx="1892300" cy="730885"/>
          <wp:effectExtent l="0" t="0" r="0" b="0"/>
          <wp:wrapNone/>
          <wp:docPr id="1" name="Picture 1" descr="STIC Logo- High-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C Logo- High-R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2300" cy="7308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B0F6F" w:rsidRDefault="00EB0F6F" w:rsidP="003B1B89">
    <w:pPr>
      <w:pStyle w:val="Header"/>
      <w:pBdr>
        <w:bottom w:val="single" w:sz="4" w:space="0" w:color="auto"/>
      </w:pBdr>
      <w:jc w:val="right"/>
      <w:rPr>
        <w:rFonts w:ascii="Arial" w:hAnsi="Arial" w:cs="Arial"/>
        <w:b/>
        <w:bCs/>
        <w:sz w:val="28"/>
      </w:rPr>
    </w:pPr>
    <w:r>
      <w:rPr>
        <w:rFonts w:ascii="Arial" w:hAnsi="Arial" w:cs="Arial"/>
        <w:b/>
        <w:bCs/>
        <w:sz w:val="28"/>
      </w:rPr>
      <w:t xml:space="preserve">Technology </w:t>
    </w:r>
    <w:r w:rsidR="00E53EEA">
      <w:rPr>
        <w:rFonts w:ascii="Arial" w:hAnsi="Arial" w:cs="Arial"/>
        <w:b/>
        <w:bCs/>
        <w:sz w:val="28"/>
      </w:rPr>
      <w:t>and</w:t>
    </w:r>
    <w:r w:rsidR="003D07F1">
      <w:rPr>
        <w:rFonts w:ascii="Arial" w:hAnsi="Arial" w:cs="Arial"/>
        <w:b/>
        <w:bCs/>
        <w:sz w:val="28"/>
      </w:rPr>
      <w:t xml:space="preserve"> Innovation</w:t>
    </w:r>
    <w:r w:rsidR="00E53EEA">
      <w:rPr>
        <w:rFonts w:ascii="Arial" w:hAnsi="Arial" w:cs="Arial"/>
        <w:b/>
        <w:bCs/>
        <w:sz w:val="28"/>
      </w:rPr>
      <w:t xml:space="preserve"> Deployment Program</w:t>
    </w:r>
    <w:r>
      <w:rPr>
        <w:rFonts w:ascii="Arial" w:hAnsi="Arial" w:cs="Arial"/>
        <w:b/>
        <w:bCs/>
        <w:sz w:val="28"/>
      </w:rPr>
      <w:t xml:space="preserve"> </w:t>
    </w:r>
  </w:p>
  <w:p w:rsidR="00EB0F6F" w:rsidRDefault="00E53EEA" w:rsidP="003B1B89">
    <w:pPr>
      <w:pStyle w:val="Header"/>
      <w:pBdr>
        <w:bottom w:val="single" w:sz="4" w:space="0" w:color="auto"/>
      </w:pBdr>
      <w:jc w:val="right"/>
      <w:rPr>
        <w:rFonts w:ascii="Arial Black" w:hAnsi="Arial Black" w:cs="Arial"/>
        <w:sz w:val="28"/>
        <w:u w:val="single"/>
      </w:rPr>
    </w:pPr>
    <w:r w:rsidRPr="00F83EFF">
      <w:rPr>
        <w:rFonts w:ascii="Arial Black" w:hAnsi="Arial Black" w:cs="Arial"/>
        <w:sz w:val="28"/>
        <w:u w:val="single"/>
      </w:rPr>
      <w:t>STIC Incentive Application Form</w:t>
    </w:r>
  </w:p>
  <w:p w:rsidR="00F77199" w:rsidRPr="00F83EFF" w:rsidRDefault="00F77199" w:rsidP="003B1B89">
    <w:pPr>
      <w:pStyle w:val="Header"/>
      <w:pBdr>
        <w:bottom w:val="single" w:sz="4" w:space="0" w:color="auto"/>
      </w:pBdr>
      <w:jc w:val="right"/>
      <w:rPr>
        <w:rFonts w:ascii="Arial Black" w:hAnsi="Arial Black" w:cs="Arial"/>
        <w:sz w:val="28"/>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6DCE5A8"/>
    <w:lvl w:ilvl="0">
      <w:numFmt w:val="decimal"/>
      <w:lvlText w:val="*"/>
      <w:lvlJc w:val="left"/>
    </w:lvl>
  </w:abstractNum>
  <w:abstractNum w:abstractNumId="1" w15:restartNumberingAfterBreak="0">
    <w:nsid w:val="02151B1F"/>
    <w:multiLevelType w:val="multilevel"/>
    <w:tmpl w:val="A456FEB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DA0463"/>
    <w:multiLevelType w:val="hybridMultilevel"/>
    <w:tmpl w:val="E1843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355238"/>
    <w:multiLevelType w:val="hybridMultilevel"/>
    <w:tmpl w:val="C78A86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2736A8"/>
    <w:multiLevelType w:val="hybridMultilevel"/>
    <w:tmpl w:val="0FBAA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453FD0"/>
    <w:multiLevelType w:val="multilevel"/>
    <w:tmpl w:val="C1E87628"/>
    <w:lvl w:ilvl="0">
      <w:start w:val="1"/>
      <w:numFmt w:val="bullet"/>
      <w:lvlText w:val=""/>
      <w:lvlJc w:val="left"/>
      <w:pPr>
        <w:tabs>
          <w:tab w:val="num" w:pos="720"/>
        </w:tabs>
        <w:ind w:left="720" w:hanging="360"/>
      </w:pPr>
      <w:rPr>
        <w:rFonts w:ascii="Symbol" w:hAnsi="Symbol" w:hint="default"/>
      </w:r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E9841D4"/>
    <w:multiLevelType w:val="hybridMultilevel"/>
    <w:tmpl w:val="4DDC5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013D6C"/>
    <w:multiLevelType w:val="hybridMultilevel"/>
    <w:tmpl w:val="30CA2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914483"/>
    <w:multiLevelType w:val="hybridMultilevel"/>
    <w:tmpl w:val="3280C3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D4F5F5D"/>
    <w:multiLevelType w:val="hybridMultilevel"/>
    <w:tmpl w:val="5BFADB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366236"/>
    <w:multiLevelType w:val="hybridMultilevel"/>
    <w:tmpl w:val="D5E2F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numFmt w:val="bullet"/>
        <w:lvlText w:val=""/>
        <w:legacy w:legacy="1" w:legacySpace="0" w:legacyIndent="1350"/>
        <w:lvlJc w:val="left"/>
        <w:pPr>
          <w:ind w:left="1350" w:hanging="1350"/>
        </w:pPr>
        <w:rPr>
          <w:rFonts w:ascii="WP MathA" w:hAnsi="WP MathA" w:hint="default"/>
        </w:rPr>
      </w:lvl>
    </w:lvlOverride>
  </w:num>
  <w:num w:numId="2">
    <w:abstractNumId w:val="3"/>
  </w:num>
  <w:num w:numId="3">
    <w:abstractNumId w:val="10"/>
  </w:num>
  <w:num w:numId="4">
    <w:abstractNumId w:val="2"/>
  </w:num>
  <w:num w:numId="5">
    <w:abstractNumId w:val="8"/>
  </w:num>
  <w:num w:numId="6">
    <w:abstractNumId w:val="1"/>
  </w:num>
  <w:num w:numId="7">
    <w:abstractNumId w:val="9"/>
  </w:num>
  <w:num w:numId="8">
    <w:abstractNumId w:val="5"/>
  </w:num>
  <w:num w:numId="9">
    <w:abstractNumId w:val="4"/>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jM3NzM2NjM3MzAwszRT0lEKTi0uzszPAykwrgUAZAjqliwAAAA="/>
  </w:docVars>
  <w:rsids>
    <w:rsidRoot w:val="00C35A88"/>
    <w:rsid w:val="00032D7A"/>
    <w:rsid w:val="00061AFD"/>
    <w:rsid w:val="000711B4"/>
    <w:rsid w:val="00086EC8"/>
    <w:rsid w:val="000B00E2"/>
    <w:rsid w:val="000B64BC"/>
    <w:rsid w:val="000F6C6E"/>
    <w:rsid w:val="00117E87"/>
    <w:rsid w:val="00126006"/>
    <w:rsid w:val="0014217A"/>
    <w:rsid w:val="0015606F"/>
    <w:rsid w:val="001E28E4"/>
    <w:rsid w:val="001E3BB8"/>
    <w:rsid w:val="00210DD5"/>
    <w:rsid w:val="002365C4"/>
    <w:rsid w:val="00282351"/>
    <w:rsid w:val="002A6637"/>
    <w:rsid w:val="002B3C3B"/>
    <w:rsid w:val="002C3AB4"/>
    <w:rsid w:val="002E0E7F"/>
    <w:rsid w:val="00360AD2"/>
    <w:rsid w:val="003A38BB"/>
    <w:rsid w:val="003B1B89"/>
    <w:rsid w:val="003C25B2"/>
    <w:rsid w:val="003D07F1"/>
    <w:rsid w:val="004028BE"/>
    <w:rsid w:val="00434D03"/>
    <w:rsid w:val="00445BB7"/>
    <w:rsid w:val="004520AB"/>
    <w:rsid w:val="00452E2A"/>
    <w:rsid w:val="0048142A"/>
    <w:rsid w:val="004A536F"/>
    <w:rsid w:val="004B60C1"/>
    <w:rsid w:val="004E3915"/>
    <w:rsid w:val="005126CD"/>
    <w:rsid w:val="00523578"/>
    <w:rsid w:val="0053164C"/>
    <w:rsid w:val="00562181"/>
    <w:rsid w:val="0057029A"/>
    <w:rsid w:val="00606C4C"/>
    <w:rsid w:val="006201BE"/>
    <w:rsid w:val="0062766C"/>
    <w:rsid w:val="00666003"/>
    <w:rsid w:val="00666833"/>
    <w:rsid w:val="006A1A32"/>
    <w:rsid w:val="006A782C"/>
    <w:rsid w:val="006B2063"/>
    <w:rsid w:val="00716BE5"/>
    <w:rsid w:val="007570B0"/>
    <w:rsid w:val="007624D5"/>
    <w:rsid w:val="007663A2"/>
    <w:rsid w:val="00770E37"/>
    <w:rsid w:val="007C2AF0"/>
    <w:rsid w:val="007E12CA"/>
    <w:rsid w:val="007F3A6C"/>
    <w:rsid w:val="0082610A"/>
    <w:rsid w:val="00827518"/>
    <w:rsid w:val="00840798"/>
    <w:rsid w:val="00856309"/>
    <w:rsid w:val="008A1E99"/>
    <w:rsid w:val="008C7D8C"/>
    <w:rsid w:val="008D08A9"/>
    <w:rsid w:val="008D5281"/>
    <w:rsid w:val="00932090"/>
    <w:rsid w:val="00943836"/>
    <w:rsid w:val="00975406"/>
    <w:rsid w:val="00985113"/>
    <w:rsid w:val="00A04C41"/>
    <w:rsid w:val="00A70FF7"/>
    <w:rsid w:val="00AB72A8"/>
    <w:rsid w:val="00AB76C9"/>
    <w:rsid w:val="00AF2231"/>
    <w:rsid w:val="00B050F3"/>
    <w:rsid w:val="00B83542"/>
    <w:rsid w:val="00BB139B"/>
    <w:rsid w:val="00BD2255"/>
    <w:rsid w:val="00BE389D"/>
    <w:rsid w:val="00C0611A"/>
    <w:rsid w:val="00C22FE5"/>
    <w:rsid w:val="00C35A88"/>
    <w:rsid w:val="00C42D89"/>
    <w:rsid w:val="00C54BA6"/>
    <w:rsid w:val="00CA3CE5"/>
    <w:rsid w:val="00D91734"/>
    <w:rsid w:val="00DE2F2C"/>
    <w:rsid w:val="00DE3586"/>
    <w:rsid w:val="00E012A6"/>
    <w:rsid w:val="00E53EEA"/>
    <w:rsid w:val="00E54AB1"/>
    <w:rsid w:val="00EA648A"/>
    <w:rsid w:val="00EB0F6F"/>
    <w:rsid w:val="00EC430A"/>
    <w:rsid w:val="00F22DA8"/>
    <w:rsid w:val="00F47F1D"/>
    <w:rsid w:val="00F77199"/>
    <w:rsid w:val="00F83EFF"/>
    <w:rsid w:val="00FF1D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A932B59"/>
  <w15:chartTrackingRefBased/>
  <w15:docId w15:val="{AC580EC1-C990-47D6-B43D-3093D09F9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rPr>
      <w:sz w:val="24"/>
      <w:szCs w:val="24"/>
    </w:rPr>
  </w:style>
  <w:style w:type="paragraph" w:styleId="Heading1">
    <w:name w:val="heading 1"/>
    <w:basedOn w:val="Normal"/>
    <w:next w:val="Normal"/>
    <w:qFormat/>
    <w:pPr>
      <w:keepNext/>
      <w:outlineLvl w:val="0"/>
    </w:pPr>
    <w:rPr>
      <w:rFonts w:ascii="Arial" w:hAnsi="Arial" w:cs="Arial"/>
      <w:b/>
      <w:bCs/>
      <w:szCs w:val="20"/>
    </w:rPr>
  </w:style>
  <w:style w:type="paragraph" w:styleId="Heading2">
    <w:name w:val="heading 2"/>
    <w:basedOn w:val="Normal"/>
    <w:next w:val="Normal"/>
    <w:qFormat/>
    <w:pPr>
      <w:keepNext/>
      <w:jc w:val="right"/>
      <w:outlineLvl w:val="1"/>
    </w:pPr>
    <w:rPr>
      <w:rFonts w:ascii="Arial" w:hAnsi="Arial" w:cs="Arial"/>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Level1">
    <w:name w:val="Level 1"/>
    <w:basedOn w:val="Normal"/>
    <w:pPr>
      <w:ind w:left="1350" w:hanging="1350"/>
    </w:pPr>
  </w:style>
  <w:style w:type="paragraph" w:styleId="Caption">
    <w:name w:val="caption"/>
    <w:basedOn w:val="Normal"/>
    <w:next w:val="Normal"/>
    <w:qFormat/>
    <w:pPr>
      <w:tabs>
        <w:tab w:val="right" w:pos="9720"/>
      </w:tabs>
    </w:pPr>
    <w:rPr>
      <w:rFonts w:ascii="Swis721 BlkCn BT" w:hAnsi="Swis721 BlkCn BT"/>
      <w:b/>
      <w:bCs/>
      <w:sz w:val="60"/>
      <w:szCs w:val="60"/>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jc w:val="both"/>
    </w:pPr>
    <w:rPr>
      <w:rFonts w:ascii="Arial" w:hAnsi="Arial"/>
      <w:szCs w:val="20"/>
    </w:rPr>
  </w:style>
  <w:style w:type="paragraph" w:styleId="BodyText2">
    <w:name w:val="Body Text 2"/>
    <w:basedOn w:val="Normal"/>
    <w:pPr>
      <w:jc w:val="both"/>
    </w:pPr>
    <w:rPr>
      <w:rFonts w:ascii="Arial" w:hAnsi="Arial"/>
      <w:b/>
      <w:bCs/>
      <w:sz w:val="20"/>
      <w:szCs w:val="20"/>
    </w:rPr>
  </w:style>
  <w:style w:type="paragraph" w:styleId="BodyText3">
    <w:name w:val="Body Text 3"/>
    <w:basedOn w:val="Normal"/>
    <w:rPr>
      <w:rFonts w:ascii="Arial" w:hAnsi="Arial"/>
      <w:b/>
      <w:bCs/>
      <w:sz w:val="22"/>
      <w:szCs w:val="20"/>
    </w:rPr>
  </w:style>
  <w:style w:type="character" w:styleId="Hyperlink">
    <w:name w:val="Hyperlink"/>
    <w:rsid w:val="000F6C6E"/>
    <w:rPr>
      <w:color w:val="0000FF"/>
      <w:u w:val="single"/>
    </w:rPr>
  </w:style>
  <w:style w:type="character" w:customStyle="1" w:styleId="HeaderChar">
    <w:name w:val="Header Char"/>
    <w:link w:val="Header"/>
    <w:uiPriority w:val="99"/>
    <w:rsid w:val="00EC430A"/>
    <w:rPr>
      <w:sz w:val="24"/>
      <w:szCs w:val="24"/>
    </w:rPr>
  </w:style>
  <w:style w:type="paragraph" w:styleId="BalloonText">
    <w:name w:val="Balloon Text"/>
    <w:basedOn w:val="Normal"/>
    <w:link w:val="BalloonTextChar"/>
    <w:rsid w:val="00EC430A"/>
    <w:rPr>
      <w:rFonts w:ascii="Tahoma" w:hAnsi="Tahoma" w:cs="Tahoma"/>
      <w:sz w:val="16"/>
      <w:szCs w:val="16"/>
    </w:rPr>
  </w:style>
  <w:style w:type="character" w:customStyle="1" w:styleId="BalloonTextChar">
    <w:name w:val="Balloon Text Char"/>
    <w:link w:val="BalloonText"/>
    <w:rsid w:val="00EC430A"/>
    <w:rPr>
      <w:rFonts w:ascii="Tahoma" w:hAnsi="Tahoma" w:cs="Tahoma"/>
      <w:sz w:val="16"/>
      <w:szCs w:val="16"/>
    </w:rPr>
  </w:style>
  <w:style w:type="paragraph" w:styleId="ListParagraph">
    <w:name w:val="List Paragraph"/>
    <w:basedOn w:val="Normal"/>
    <w:uiPriority w:val="34"/>
    <w:qFormat/>
    <w:rsid w:val="008A1E99"/>
    <w:pPr>
      <w:widowControl/>
      <w:autoSpaceDE/>
      <w:autoSpaceDN/>
      <w:adjustRightInd/>
      <w:ind w:left="720"/>
      <w:contextualSpacing/>
    </w:pPr>
    <w:rPr>
      <w:rFonts w:ascii="Century Gothic" w:eastAsia="Calibri" w:hAnsi="Century Gothic"/>
      <w:szCs w:val="22"/>
    </w:rPr>
  </w:style>
  <w:style w:type="paragraph" w:styleId="NormalWeb">
    <w:name w:val="Normal (Web)"/>
    <w:basedOn w:val="Normal"/>
    <w:uiPriority w:val="99"/>
    <w:unhideWhenUsed/>
    <w:rsid w:val="008A1E99"/>
    <w:pPr>
      <w:widowControl/>
      <w:autoSpaceDE/>
      <w:autoSpaceDN/>
      <w:adjustRightInd/>
      <w:spacing w:before="100" w:beforeAutospacing="1" w:after="100" w:afterAutospacing="1"/>
    </w:pPr>
  </w:style>
  <w:style w:type="character" w:styleId="Strong">
    <w:name w:val="Strong"/>
    <w:uiPriority w:val="22"/>
    <w:qFormat/>
    <w:rsid w:val="008A1E9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07224A48CE73F4EB003C8CF10474829" ma:contentTypeVersion="0" ma:contentTypeDescription="Create a new document." ma:contentTypeScope="" ma:versionID="404c9dcbe044164335cafe97bfd0e216">
  <xsd:schema xmlns:xsd="http://www.w3.org/2001/XMLSchema" xmlns:xs="http://www.w3.org/2001/XMLSchema" xmlns:p="http://schemas.microsoft.com/office/2006/metadata/properties" xmlns:ns2="baa33bf9-9d5a-40ba-83d5-03461afedb9b" targetNamespace="http://schemas.microsoft.com/office/2006/metadata/properties" ma:root="true" ma:fieldsID="993b2986707efa0c6b12c4c777502b39" ns2:_="">
    <xsd:import namespace="baa33bf9-9d5a-40ba-83d5-03461afedb9b"/>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a33bf9-9d5a-40ba-83d5-03461afedb9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7435C3E-A8CB-4B2C-9307-B6B0646220AC}">
  <ds:schemaRefs>
    <ds:schemaRef ds:uri="http://schemas.microsoft.com/sharepoint/events"/>
  </ds:schemaRefs>
</ds:datastoreItem>
</file>

<file path=customXml/itemProps2.xml><?xml version="1.0" encoding="utf-8"?>
<ds:datastoreItem xmlns:ds="http://schemas.openxmlformats.org/officeDocument/2006/customXml" ds:itemID="{1828094C-DFB6-4D96-B68A-660EC775F9CC}">
  <ds:schemaRefs>
    <ds:schemaRef ds:uri="http://schemas.microsoft.com/sharepoint/v3/contenttype/forms"/>
  </ds:schemaRefs>
</ds:datastoreItem>
</file>

<file path=customXml/itemProps3.xml><?xml version="1.0" encoding="utf-8"?>
<ds:datastoreItem xmlns:ds="http://schemas.openxmlformats.org/officeDocument/2006/customXml" ds:itemID="{7A959D5B-4596-4607-B64C-4095E2C23D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a33bf9-9d5a-40ba-83d5-03461afedb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0FB0EC4-C14D-499C-936E-E8AF1936187F}">
  <ds:schemaRefs>
    <ds:schemaRef ds:uri="http://schemas.microsoft.com/office/2006/metadata/longProperties"/>
  </ds:schemaRefs>
</ds:datastoreItem>
</file>

<file path=customXml/itemProps5.xml><?xml version="1.0" encoding="utf-8"?>
<ds:datastoreItem xmlns:ds="http://schemas.openxmlformats.org/officeDocument/2006/customXml" ds:itemID="{381ABED6-EE5D-4C34-987C-9A918C97B1C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755</Words>
  <Characters>4309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FHWA</Company>
  <LinksUpToDate>false</LinksUpToDate>
  <CharactersWithSpaces>5054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Lcollins</dc:creator>
  <cp:keywords/>
  <cp:lastModifiedBy>Jared Sharp</cp:lastModifiedBy>
  <cp:revision>4</cp:revision>
  <cp:lastPrinted>2017-01-27T17:31:00Z</cp:lastPrinted>
  <dcterms:created xsi:type="dcterms:W3CDTF">2020-02-23T14:01:00Z</dcterms:created>
  <dcterms:modified xsi:type="dcterms:W3CDTF">2020-02-25T02:50:00Z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3F7QC6FXPFXM-7150295-4</vt:lpwstr>
  </property>
  <property fmtid="{D5CDD505-2E9C-101B-9397-08002B2CF9AE}" pid="3" name="_dlc_DocIdItemGuid">
    <vt:lpwstr>23aa29af-1749-4e58-812e-8d2d0097f6de</vt:lpwstr>
  </property>
  <property fmtid="{D5CDD505-2E9C-101B-9397-08002B2CF9AE}" pid="4" name="_dlc_DocIdUrl">
    <vt:lpwstr>http://our.dot.gov/office/fhwa.init/edc/_layouts/DocIdRedir.aspx?ID=3F7QC6FXPFXM-7150295-4, 3F7QC6FXPFXM-7150295-4</vt:lpwstr>
  </property>
</Properties>
</file>