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000" w:firstRow="0" w:lastRow="0" w:firstColumn="0" w:lastColumn="0" w:noHBand="0" w:noVBand="0"/>
      </w:tblPr>
      <w:tblGrid>
        <w:gridCol w:w="5490"/>
        <w:gridCol w:w="2160"/>
        <w:gridCol w:w="2340"/>
      </w:tblGrid>
      <w:tr w:rsidR="006B2063" w14:paraId="01778886" w14:textId="77777777" w:rsidTr="0013431C">
        <w:trPr>
          <w:cantSplit/>
        </w:trPr>
        <w:tc>
          <w:tcPr>
            <w:tcW w:w="9990" w:type="dxa"/>
            <w:gridSpan w:val="3"/>
            <w:tcBorders>
              <w:top w:val="single" w:sz="18" w:space="0" w:color="000000"/>
              <w:bottom w:val="single" w:sz="18" w:space="0" w:color="000000"/>
            </w:tcBorders>
            <w:shd w:val="clear" w:color="auto" w:fill="C6D9F1"/>
            <w:vAlign w:val="center"/>
          </w:tcPr>
          <w:p w14:paraId="34D9DAC8" w14:textId="77777777" w:rsidR="006B2063" w:rsidRPr="00C54BA6" w:rsidRDefault="006B2063">
            <w:pPr>
              <w:ind w:left="-18" w:firstLine="18"/>
              <w:jc w:val="both"/>
              <w:rPr>
                <w:rFonts w:ascii="Arial" w:hAnsi="Arial" w:cs="Arial"/>
                <w:b/>
                <w:bCs/>
                <w:sz w:val="10"/>
                <w:szCs w:val="20"/>
              </w:rPr>
            </w:pPr>
          </w:p>
          <w:p w14:paraId="24AAF36A" w14:textId="77777777" w:rsidR="00AF2231" w:rsidRPr="00C54BA6" w:rsidRDefault="00666003">
            <w:pPr>
              <w:ind w:left="-18" w:firstLine="18"/>
              <w:jc w:val="both"/>
            </w:pPr>
            <w:r>
              <w:rPr>
                <w:rFonts w:ascii="Arial" w:hAnsi="Arial" w:cs="Arial"/>
                <w:b/>
                <w:bCs/>
                <w:sz w:val="22"/>
                <w:szCs w:val="20"/>
              </w:rPr>
              <w:t xml:space="preserve">Proposal </w:t>
            </w:r>
            <w:r w:rsidR="006B2063" w:rsidRPr="00C54BA6">
              <w:rPr>
                <w:rFonts w:ascii="Arial" w:hAnsi="Arial" w:cs="Arial"/>
                <w:b/>
                <w:bCs/>
                <w:sz w:val="22"/>
                <w:szCs w:val="20"/>
              </w:rPr>
              <w:t>Name:</w:t>
            </w:r>
            <w:r w:rsidR="006B2063" w:rsidRPr="00C54BA6">
              <w:rPr>
                <w:rFonts w:ascii="Arial" w:hAnsi="Arial" w:cs="Arial"/>
                <w:sz w:val="22"/>
                <w:szCs w:val="20"/>
              </w:rPr>
              <w:t xml:space="preserve"> </w:t>
            </w:r>
            <w:r w:rsidR="00D141C2">
              <w:rPr>
                <w:rFonts w:ascii="Arial" w:hAnsi="Arial" w:cs="Arial"/>
                <w:sz w:val="22"/>
                <w:szCs w:val="20"/>
              </w:rPr>
              <w:t xml:space="preserve"> A</w:t>
            </w:r>
            <w:r w:rsidR="00B05D32">
              <w:rPr>
                <w:rFonts w:ascii="Arial" w:hAnsi="Arial" w:cs="Arial"/>
                <w:sz w:val="22"/>
                <w:szCs w:val="20"/>
              </w:rPr>
              <w:t xml:space="preserve"> </w:t>
            </w:r>
            <w:r w:rsidR="00E91492">
              <w:rPr>
                <w:rFonts w:ascii="Arial" w:hAnsi="Arial" w:cs="Arial"/>
                <w:sz w:val="22"/>
                <w:szCs w:val="20"/>
              </w:rPr>
              <w:t>N</w:t>
            </w:r>
            <w:r w:rsidR="00B05D32">
              <w:rPr>
                <w:rFonts w:ascii="Arial" w:hAnsi="Arial" w:cs="Arial"/>
                <w:sz w:val="22"/>
                <w:szCs w:val="20"/>
              </w:rPr>
              <w:t>o</w:t>
            </w:r>
            <w:r w:rsidR="00E91492">
              <w:rPr>
                <w:rFonts w:ascii="Arial" w:hAnsi="Arial" w:cs="Arial"/>
                <w:sz w:val="22"/>
                <w:szCs w:val="20"/>
              </w:rPr>
              <w:t>v</w:t>
            </w:r>
            <w:r w:rsidR="00B05D32">
              <w:rPr>
                <w:rFonts w:ascii="Arial" w:hAnsi="Arial" w:cs="Arial"/>
                <w:sz w:val="22"/>
                <w:szCs w:val="20"/>
              </w:rPr>
              <w:t xml:space="preserve">el </w:t>
            </w:r>
            <w:r w:rsidR="00E91492">
              <w:rPr>
                <w:rFonts w:ascii="Arial" w:hAnsi="Arial" w:cs="Arial"/>
                <w:sz w:val="22"/>
                <w:szCs w:val="20"/>
              </w:rPr>
              <w:t xml:space="preserve">Wireless and </w:t>
            </w:r>
            <w:proofErr w:type="spellStart"/>
            <w:r w:rsidR="00E91492">
              <w:rPr>
                <w:rFonts w:ascii="Arial" w:hAnsi="Arial" w:cs="Arial"/>
                <w:sz w:val="22"/>
                <w:szCs w:val="20"/>
              </w:rPr>
              <w:t>Batteryless</w:t>
            </w:r>
            <w:proofErr w:type="spellEnd"/>
            <w:r w:rsidR="00E91492">
              <w:rPr>
                <w:rFonts w:ascii="Arial" w:hAnsi="Arial" w:cs="Arial"/>
                <w:sz w:val="22"/>
                <w:szCs w:val="20"/>
              </w:rPr>
              <w:t xml:space="preserve"> </w:t>
            </w:r>
            <w:r w:rsidR="00D141C2">
              <w:rPr>
                <w:rFonts w:ascii="Arial" w:hAnsi="Arial" w:cs="Arial"/>
                <w:sz w:val="22"/>
                <w:szCs w:val="20"/>
              </w:rPr>
              <w:t xml:space="preserve">RF </w:t>
            </w:r>
            <w:r w:rsidR="007B6036">
              <w:rPr>
                <w:rFonts w:ascii="Arial" w:hAnsi="Arial" w:cs="Arial"/>
                <w:sz w:val="22"/>
                <w:szCs w:val="20"/>
              </w:rPr>
              <w:t xml:space="preserve">(WBRF) </w:t>
            </w:r>
            <w:r w:rsidR="00E91492">
              <w:rPr>
                <w:rFonts w:ascii="Arial" w:hAnsi="Arial" w:cs="Arial"/>
                <w:sz w:val="22"/>
                <w:szCs w:val="20"/>
              </w:rPr>
              <w:t>S</w:t>
            </w:r>
            <w:r w:rsidR="00D141C2">
              <w:rPr>
                <w:rFonts w:ascii="Arial" w:hAnsi="Arial" w:cs="Arial"/>
                <w:sz w:val="22"/>
                <w:szCs w:val="20"/>
              </w:rPr>
              <w:t xml:space="preserve">ensor </w:t>
            </w:r>
            <w:r w:rsidR="00E91492">
              <w:rPr>
                <w:rFonts w:ascii="Arial" w:hAnsi="Arial" w:cs="Arial"/>
                <w:sz w:val="22"/>
                <w:szCs w:val="20"/>
              </w:rPr>
              <w:t>for Detection</w:t>
            </w:r>
            <w:r w:rsidR="00D141C2">
              <w:rPr>
                <w:rFonts w:ascii="Arial" w:hAnsi="Arial" w:cs="Arial"/>
                <w:sz w:val="22"/>
                <w:szCs w:val="20"/>
              </w:rPr>
              <w:t xml:space="preserve"> </w:t>
            </w:r>
            <w:r w:rsidR="00E91492">
              <w:rPr>
                <w:rFonts w:ascii="Arial" w:hAnsi="Arial" w:cs="Arial"/>
                <w:sz w:val="22"/>
                <w:szCs w:val="20"/>
              </w:rPr>
              <w:t>of B</w:t>
            </w:r>
            <w:r w:rsidR="00D141C2">
              <w:rPr>
                <w:rFonts w:ascii="Arial" w:hAnsi="Arial" w:cs="Arial"/>
                <w:sz w:val="22"/>
                <w:szCs w:val="20"/>
              </w:rPr>
              <w:t xml:space="preserve">lack </w:t>
            </w:r>
            <w:r w:rsidR="00E91492">
              <w:rPr>
                <w:rFonts w:ascii="Arial" w:hAnsi="Arial" w:cs="Arial"/>
                <w:sz w:val="22"/>
                <w:szCs w:val="20"/>
              </w:rPr>
              <w:t>I</w:t>
            </w:r>
            <w:r w:rsidR="00D141C2">
              <w:rPr>
                <w:rFonts w:ascii="Arial" w:hAnsi="Arial" w:cs="Arial"/>
                <w:sz w:val="22"/>
                <w:szCs w:val="20"/>
              </w:rPr>
              <w:t>ce</w:t>
            </w:r>
          </w:p>
          <w:p w14:paraId="4D48EB4B" w14:textId="77777777" w:rsidR="006B2063" w:rsidRPr="00C54BA6" w:rsidRDefault="006B2063" w:rsidP="00AF2231">
            <w:pPr>
              <w:ind w:left="-18" w:firstLine="18"/>
              <w:jc w:val="both"/>
              <w:rPr>
                <w:sz w:val="20"/>
                <w:szCs w:val="20"/>
              </w:rPr>
            </w:pPr>
          </w:p>
        </w:tc>
      </w:tr>
      <w:tr w:rsidR="00452E2A" w14:paraId="216551A6" w14:textId="77777777" w:rsidTr="0013431C">
        <w:trPr>
          <w:cantSplit/>
          <w:trHeight w:val="567"/>
        </w:trPr>
        <w:tc>
          <w:tcPr>
            <w:tcW w:w="5490" w:type="dxa"/>
            <w:tcBorders>
              <w:top w:val="single" w:sz="18" w:space="0" w:color="000000"/>
              <w:bottom w:val="single" w:sz="4" w:space="0" w:color="000000"/>
            </w:tcBorders>
            <w:shd w:val="clear" w:color="auto" w:fill="C6D9F1"/>
            <w:vAlign w:val="center"/>
          </w:tcPr>
          <w:p w14:paraId="61BD1BD9" w14:textId="77777777" w:rsidR="00452E2A" w:rsidRDefault="00452E2A" w:rsidP="00987816">
            <w:pPr>
              <w:rPr>
                <w:rFonts w:ascii="Arial" w:hAnsi="Arial" w:cs="Arial"/>
                <w:sz w:val="22"/>
                <w:szCs w:val="20"/>
              </w:rPr>
            </w:pPr>
            <w:r>
              <w:rPr>
                <w:rFonts w:ascii="Arial" w:hAnsi="Arial" w:cs="Arial"/>
                <w:b/>
                <w:bCs/>
                <w:sz w:val="22"/>
                <w:szCs w:val="20"/>
              </w:rPr>
              <w:t>STIC/State Name</w:t>
            </w:r>
            <w:r w:rsidRPr="00C54BA6">
              <w:rPr>
                <w:rFonts w:ascii="Arial" w:hAnsi="Arial" w:cs="Arial"/>
                <w:b/>
                <w:bCs/>
                <w:sz w:val="22"/>
                <w:szCs w:val="20"/>
              </w:rPr>
              <w:t>:</w:t>
            </w:r>
            <w:r w:rsidRPr="00C54BA6">
              <w:rPr>
                <w:rFonts w:ascii="Arial" w:hAnsi="Arial" w:cs="Arial"/>
                <w:sz w:val="22"/>
                <w:szCs w:val="20"/>
              </w:rPr>
              <w:t xml:space="preserve">  </w:t>
            </w:r>
            <w:r w:rsidR="0074680F">
              <w:rPr>
                <w:rFonts w:ascii="Arial" w:hAnsi="Arial" w:cs="Arial"/>
                <w:sz w:val="22"/>
                <w:szCs w:val="20"/>
              </w:rPr>
              <w:t>Jorge Salazar</w:t>
            </w:r>
            <w:r w:rsidR="00F616BF">
              <w:rPr>
                <w:rFonts w:ascii="Arial" w:hAnsi="Arial" w:cs="Arial"/>
                <w:sz w:val="22"/>
                <w:szCs w:val="20"/>
              </w:rPr>
              <w:t>-Cerreno</w:t>
            </w:r>
            <w:r w:rsidR="0074680F">
              <w:rPr>
                <w:rFonts w:ascii="Arial" w:hAnsi="Arial" w:cs="Arial"/>
                <w:sz w:val="22"/>
                <w:szCs w:val="20"/>
              </w:rPr>
              <w:t xml:space="preserve"> </w:t>
            </w:r>
            <w:r w:rsidR="00987816">
              <w:rPr>
                <w:rFonts w:ascii="Arial" w:hAnsi="Arial" w:cs="Arial"/>
                <w:sz w:val="22"/>
                <w:szCs w:val="20"/>
              </w:rPr>
              <w:t xml:space="preserve">and Musharraf Zaman, </w:t>
            </w:r>
            <w:r w:rsidR="00F616BF">
              <w:rPr>
                <w:rFonts w:ascii="Arial" w:hAnsi="Arial" w:cs="Arial"/>
                <w:sz w:val="22"/>
                <w:szCs w:val="20"/>
              </w:rPr>
              <w:t xml:space="preserve">The </w:t>
            </w:r>
            <w:r w:rsidR="0074680F">
              <w:rPr>
                <w:rFonts w:ascii="Arial" w:hAnsi="Arial" w:cs="Arial"/>
                <w:sz w:val="22"/>
                <w:szCs w:val="20"/>
              </w:rPr>
              <w:t xml:space="preserve">University of </w:t>
            </w:r>
            <w:r w:rsidR="00D141C2">
              <w:rPr>
                <w:rFonts w:ascii="Arial" w:hAnsi="Arial" w:cs="Arial"/>
                <w:sz w:val="22"/>
                <w:szCs w:val="20"/>
              </w:rPr>
              <w:t>Oklahoma</w:t>
            </w:r>
            <w:r w:rsidR="0074680F">
              <w:rPr>
                <w:rFonts w:ascii="Arial" w:hAnsi="Arial" w:cs="Arial"/>
                <w:sz w:val="22"/>
                <w:szCs w:val="20"/>
              </w:rPr>
              <w:t>, Norman</w:t>
            </w:r>
          </w:p>
          <w:p w14:paraId="2EE24341" w14:textId="77777777" w:rsidR="00D141C2" w:rsidRDefault="00D141C2" w:rsidP="00D141C2">
            <w:pPr>
              <w:jc w:val="both"/>
              <w:rPr>
                <w:rFonts w:ascii="Arial" w:hAnsi="Arial" w:cs="Arial"/>
                <w:sz w:val="22"/>
                <w:szCs w:val="20"/>
              </w:rPr>
            </w:pPr>
          </w:p>
        </w:tc>
        <w:tc>
          <w:tcPr>
            <w:tcW w:w="4500" w:type="dxa"/>
            <w:gridSpan w:val="2"/>
            <w:tcBorders>
              <w:top w:val="single" w:sz="18" w:space="0" w:color="000000"/>
              <w:bottom w:val="single" w:sz="4" w:space="0" w:color="000000"/>
            </w:tcBorders>
            <w:shd w:val="clear" w:color="auto" w:fill="C6D9F1"/>
            <w:vAlign w:val="center"/>
          </w:tcPr>
          <w:p w14:paraId="393AD760" w14:textId="77777777" w:rsidR="00452E2A" w:rsidRPr="00C54BA6" w:rsidRDefault="00452E2A" w:rsidP="00B05D32">
            <w:pPr>
              <w:jc w:val="both"/>
              <w:rPr>
                <w:rFonts w:ascii="Arial" w:hAnsi="Arial" w:cs="Arial"/>
                <w:b/>
                <w:bCs/>
                <w:sz w:val="10"/>
                <w:szCs w:val="20"/>
              </w:rPr>
            </w:pPr>
            <w:r>
              <w:rPr>
                <w:rFonts w:ascii="Arial" w:hAnsi="Arial" w:cs="Arial"/>
                <w:b/>
                <w:bCs/>
                <w:sz w:val="22"/>
                <w:szCs w:val="20"/>
              </w:rPr>
              <w:t>FY</w:t>
            </w:r>
            <w:r w:rsidRPr="00C54BA6">
              <w:rPr>
                <w:rFonts w:ascii="Arial" w:hAnsi="Arial" w:cs="Arial"/>
                <w:b/>
                <w:bCs/>
                <w:sz w:val="22"/>
                <w:szCs w:val="20"/>
              </w:rPr>
              <w:t>:</w:t>
            </w:r>
            <w:r w:rsidRPr="00C54BA6">
              <w:rPr>
                <w:rFonts w:ascii="Arial" w:hAnsi="Arial" w:cs="Arial"/>
                <w:sz w:val="22"/>
                <w:szCs w:val="20"/>
              </w:rPr>
              <w:t xml:space="preserve">  </w:t>
            </w:r>
            <w:r w:rsidR="00D141C2">
              <w:rPr>
                <w:rFonts w:ascii="Arial" w:hAnsi="Arial" w:cs="Arial"/>
                <w:sz w:val="22"/>
                <w:szCs w:val="20"/>
              </w:rPr>
              <w:t>2020</w:t>
            </w:r>
          </w:p>
        </w:tc>
      </w:tr>
      <w:tr w:rsidR="00E53EEA" w14:paraId="0C97BE2E" w14:textId="77777777" w:rsidTr="0013431C">
        <w:trPr>
          <w:cantSplit/>
        </w:trPr>
        <w:tc>
          <w:tcPr>
            <w:tcW w:w="9990" w:type="dxa"/>
            <w:gridSpan w:val="3"/>
            <w:tcBorders>
              <w:top w:val="single" w:sz="4" w:space="0" w:color="000000"/>
            </w:tcBorders>
            <w:shd w:val="clear" w:color="auto" w:fill="FFFFFF"/>
            <w:vAlign w:val="center"/>
          </w:tcPr>
          <w:p w14:paraId="46FA03A1" w14:textId="77777777" w:rsidR="00E53EEA" w:rsidRPr="00827518" w:rsidRDefault="00E53EEA">
            <w:pPr>
              <w:ind w:left="-18" w:firstLine="18"/>
              <w:jc w:val="both"/>
              <w:rPr>
                <w:rFonts w:ascii="Arial" w:hAnsi="Arial" w:cs="Arial"/>
                <w:b/>
                <w:bCs/>
                <w:sz w:val="10"/>
                <w:szCs w:val="20"/>
              </w:rPr>
            </w:pPr>
          </w:p>
          <w:p w14:paraId="006A056B" w14:textId="77777777" w:rsidR="00E53EEA" w:rsidRDefault="00E53EEA" w:rsidP="00666003">
            <w:pPr>
              <w:rPr>
                <w:rFonts w:ascii="Arial" w:hAnsi="Arial" w:cs="Arial"/>
                <w:sz w:val="18"/>
                <w:szCs w:val="20"/>
              </w:rPr>
            </w:pPr>
            <w:r w:rsidRPr="00827518">
              <w:rPr>
                <w:rFonts w:ascii="Arial" w:hAnsi="Arial" w:cs="Arial"/>
                <w:b/>
                <w:bCs/>
                <w:sz w:val="22"/>
                <w:szCs w:val="20"/>
              </w:rPr>
              <w:t>Innovation:</w:t>
            </w:r>
            <w:r w:rsidR="00666003">
              <w:rPr>
                <w:rFonts w:ascii="Arial" w:hAnsi="Arial" w:cs="Arial"/>
                <w:b/>
                <w:bCs/>
                <w:sz w:val="22"/>
                <w:szCs w:val="20"/>
              </w:rPr>
              <w:t xml:space="preserve"> </w:t>
            </w:r>
            <w:r w:rsidR="00666003" w:rsidRPr="00666003">
              <w:rPr>
                <w:rFonts w:ascii="Arial" w:hAnsi="Arial" w:cs="Arial"/>
                <w:sz w:val="18"/>
                <w:szCs w:val="20"/>
              </w:rPr>
              <w:t xml:space="preserve">(Describe </w:t>
            </w:r>
            <w:r w:rsidR="00666003">
              <w:rPr>
                <w:rFonts w:ascii="Arial" w:hAnsi="Arial" w:cs="Arial"/>
                <w:sz w:val="18"/>
                <w:szCs w:val="20"/>
              </w:rPr>
              <w:t>the innovation that the state is looking to implement on a statewide basis including the</w:t>
            </w:r>
            <w:r w:rsidR="00666003" w:rsidRPr="00666003">
              <w:rPr>
                <w:rFonts w:ascii="Arial" w:hAnsi="Arial" w:cs="Arial"/>
                <w:sz w:val="18"/>
                <w:szCs w:val="20"/>
              </w:rPr>
              <w:t xml:space="preserve"> purpose and benefit to the state</w:t>
            </w:r>
            <w:r w:rsidR="00666003">
              <w:rPr>
                <w:rFonts w:ascii="Arial" w:hAnsi="Arial" w:cs="Arial"/>
                <w:sz w:val="18"/>
                <w:szCs w:val="20"/>
              </w:rPr>
              <w:t>.)</w:t>
            </w:r>
          </w:p>
          <w:p w14:paraId="7E5E89BF" w14:textId="77777777" w:rsidR="00666003" w:rsidRPr="00954351" w:rsidRDefault="00666003" w:rsidP="00666003">
            <w:pPr>
              <w:rPr>
                <w:rFonts w:ascii="Arial" w:hAnsi="Arial" w:cs="Arial"/>
                <w:sz w:val="16"/>
                <w:szCs w:val="18"/>
              </w:rPr>
            </w:pPr>
          </w:p>
          <w:p w14:paraId="0BD76737" w14:textId="77777777" w:rsidR="005A699C" w:rsidRDefault="00E91492" w:rsidP="00D86ED0">
            <w:pPr>
              <w:rPr>
                <w:rFonts w:ascii="Arial" w:hAnsi="Arial" w:cs="Arial"/>
                <w:color w:val="0E101A"/>
                <w:sz w:val="18"/>
                <w:szCs w:val="18"/>
              </w:rPr>
            </w:pPr>
            <w:r>
              <w:rPr>
                <w:rFonts w:ascii="Arial" w:hAnsi="Arial" w:cs="Arial"/>
                <w:color w:val="0E101A"/>
                <w:sz w:val="18"/>
                <w:szCs w:val="18"/>
              </w:rPr>
              <w:t>STIC funds are requested to develop and demonstrate</w:t>
            </w:r>
            <w:r w:rsidR="008409DB" w:rsidRPr="008409DB">
              <w:rPr>
                <w:rFonts w:ascii="Arial" w:hAnsi="Arial" w:cs="Arial"/>
                <w:color w:val="0E101A"/>
                <w:sz w:val="18"/>
                <w:szCs w:val="18"/>
              </w:rPr>
              <w:t xml:space="preserve"> a  wireless </w:t>
            </w:r>
            <w:r>
              <w:rPr>
                <w:rFonts w:ascii="Arial" w:hAnsi="Arial" w:cs="Arial"/>
                <w:color w:val="0E101A"/>
                <w:sz w:val="18"/>
                <w:szCs w:val="18"/>
              </w:rPr>
              <w:t xml:space="preserve">and </w:t>
            </w:r>
            <w:proofErr w:type="spellStart"/>
            <w:r w:rsidR="008409DB" w:rsidRPr="008409DB">
              <w:rPr>
                <w:rFonts w:ascii="Arial" w:hAnsi="Arial" w:cs="Arial"/>
                <w:color w:val="0E101A"/>
                <w:sz w:val="18"/>
                <w:szCs w:val="18"/>
              </w:rPr>
              <w:t>battery</w:t>
            </w:r>
            <w:r w:rsidR="00C11901">
              <w:rPr>
                <w:rFonts w:ascii="Arial" w:hAnsi="Arial" w:cs="Arial"/>
                <w:color w:val="0E101A"/>
                <w:sz w:val="18"/>
                <w:szCs w:val="18"/>
              </w:rPr>
              <w:t>less</w:t>
            </w:r>
            <w:proofErr w:type="spellEnd"/>
            <w:r w:rsidR="008409DB" w:rsidRPr="008409DB">
              <w:rPr>
                <w:rFonts w:ascii="Arial" w:hAnsi="Arial" w:cs="Arial"/>
                <w:color w:val="0E101A"/>
                <w:sz w:val="18"/>
                <w:szCs w:val="18"/>
              </w:rPr>
              <w:t xml:space="preserve"> </w:t>
            </w:r>
            <w:r w:rsidR="00C11901">
              <w:rPr>
                <w:rFonts w:ascii="Arial" w:hAnsi="Arial" w:cs="Arial"/>
                <w:color w:val="0E101A"/>
                <w:sz w:val="18"/>
                <w:szCs w:val="18"/>
              </w:rPr>
              <w:t xml:space="preserve">RF </w:t>
            </w:r>
            <w:r w:rsidR="008409DB" w:rsidRPr="008409DB">
              <w:rPr>
                <w:rFonts w:ascii="Arial" w:hAnsi="Arial" w:cs="Arial"/>
                <w:color w:val="0E101A"/>
                <w:sz w:val="18"/>
                <w:szCs w:val="18"/>
              </w:rPr>
              <w:t xml:space="preserve">sensor </w:t>
            </w:r>
            <w:r w:rsidR="007B6036">
              <w:rPr>
                <w:rFonts w:ascii="Arial" w:hAnsi="Arial" w:cs="Arial"/>
                <w:color w:val="0E101A"/>
                <w:sz w:val="18"/>
                <w:szCs w:val="18"/>
              </w:rPr>
              <w:t xml:space="preserve">or </w:t>
            </w:r>
            <w:r w:rsidR="007B6036" w:rsidRPr="007B6036">
              <w:rPr>
                <w:rFonts w:ascii="Arial" w:hAnsi="Arial" w:cs="Arial"/>
                <w:i/>
                <w:iCs/>
                <w:color w:val="0E101A"/>
                <w:sz w:val="18"/>
                <w:szCs w:val="18"/>
              </w:rPr>
              <w:t>WBRF sensor</w:t>
            </w:r>
            <w:r w:rsidR="007B6036">
              <w:rPr>
                <w:rFonts w:ascii="Arial" w:hAnsi="Arial" w:cs="Arial"/>
                <w:color w:val="0E101A"/>
                <w:sz w:val="18"/>
                <w:szCs w:val="18"/>
              </w:rPr>
              <w:t xml:space="preserve"> </w:t>
            </w:r>
            <w:r w:rsidR="009804EE">
              <w:rPr>
                <w:rFonts w:ascii="Arial" w:hAnsi="Arial" w:cs="Arial"/>
                <w:color w:val="0E101A"/>
                <w:sz w:val="18"/>
                <w:szCs w:val="18"/>
              </w:rPr>
              <w:t>for</w:t>
            </w:r>
            <w:r w:rsidR="008409DB" w:rsidRPr="008409DB">
              <w:rPr>
                <w:rFonts w:ascii="Arial" w:hAnsi="Arial" w:cs="Arial"/>
                <w:color w:val="0E101A"/>
                <w:sz w:val="18"/>
                <w:szCs w:val="18"/>
              </w:rPr>
              <w:t xml:space="preserve"> </w:t>
            </w:r>
            <w:r w:rsidR="00C11901">
              <w:rPr>
                <w:rFonts w:ascii="Arial" w:hAnsi="Arial" w:cs="Arial"/>
                <w:color w:val="0E101A"/>
                <w:sz w:val="18"/>
                <w:szCs w:val="18"/>
              </w:rPr>
              <w:t>detect</w:t>
            </w:r>
            <w:r w:rsidR="009804EE">
              <w:rPr>
                <w:rFonts w:ascii="Arial" w:hAnsi="Arial" w:cs="Arial"/>
                <w:color w:val="0E101A"/>
                <w:sz w:val="18"/>
                <w:szCs w:val="18"/>
              </w:rPr>
              <w:t>ion of</w:t>
            </w:r>
            <w:r w:rsidR="00C11901">
              <w:rPr>
                <w:rFonts w:ascii="Arial" w:hAnsi="Arial" w:cs="Arial"/>
                <w:color w:val="0E101A"/>
                <w:sz w:val="18"/>
                <w:szCs w:val="18"/>
              </w:rPr>
              <w:t xml:space="preserve"> pavement conditions, specifically black ice, wet surface and standing water and </w:t>
            </w:r>
            <w:r w:rsidR="009804EE">
              <w:rPr>
                <w:rFonts w:ascii="Arial" w:hAnsi="Arial" w:cs="Arial"/>
                <w:color w:val="0E101A"/>
                <w:sz w:val="18"/>
                <w:szCs w:val="18"/>
              </w:rPr>
              <w:t xml:space="preserve">to </w:t>
            </w:r>
            <w:r w:rsidR="00C11901">
              <w:rPr>
                <w:rFonts w:ascii="Arial" w:hAnsi="Arial" w:cs="Arial"/>
                <w:color w:val="0E101A"/>
                <w:sz w:val="18"/>
                <w:szCs w:val="18"/>
              </w:rPr>
              <w:t xml:space="preserve">enhance safe driving </w:t>
            </w:r>
            <w:r w:rsidR="00D86ED0">
              <w:rPr>
                <w:rFonts w:ascii="Arial" w:hAnsi="Arial" w:cs="Arial"/>
                <w:color w:val="0E101A"/>
                <w:sz w:val="18"/>
                <w:szCs w:val="18"/>
              </w:rPr>
              <w:t>through</w:t>
            </w:r>
            <w:r w:rsidR="00C11901">
              <w:rPr>
                <w:rFonts w:ascii="Arial" w:hAnsi="Arial" w:cs="Arial"/>
                <w:color w:val="0E101A"/>
                <w:sz w:val="18"/>
                <w:szCs w:val="18"/>
              </w:rPr>
              <w:t xml:space="preserve"> warning. </w:t>
            </w:r>
            <w:r w:rsidR="008409DB" w:rsidRPr="008409DB">
              <w:rPr>
                <w:rFonts w:ascii="Arial" w:hAnsi="Arial" w:cs="Arial"/>
                <w:color w:val="0E101A"/>
                <w:sz w:val="18"/>
                <w:szCs w:val="18"/>
              </w:rPr>
              <w:t xml:space="preserve">The </w:t>
            </w:r>
            <w:r w:rsidR="00C11901">
              <w:rPr>
                <w:rFonts w:ascii="Arial" w:hAnsi="Arial" w:cs="Arial"/>
                <w:color w:val="0E101A"/>
                <w:sz w:val="18"/>
                <w:szCs w:val="18"/>
              </w:rPr>
              <w:t xml:space="preserve">novel </w:t>
            </w:r>
            <w:r w:rsidR="000E159D">
              <w:rPr>
                <w:rFonts w:ascii="Arial" w:hAnsi="Arial" w:cs="Arial"/>
                <w:color w:val="0E101A"/>
                <w:sz w:val="18"/>
                <w:szCs w:val="18"/>
              </w:rPr>
              <w:t xml:space="preserve">design of the </w:t>
            </w:r>
            <w:r w:rsidR="007B6036">
              <w:rPr>
                <w:rFonts w:ascii="Arial" w:hAnsi="Arial" w:cs="Arial"/>
                <w:color w:val="0E101A"/>
                <w:sz w:val="18"/>
                <w:szCs w:val="18"/>
              </w:rPr>
              <w:t>WB</w:t>
            </w:r>
            <w:r w:rsidR="000E159D">
              <w:rPr>
                <w:rFonts w:ascii="Arial" w:hAnsi="Arial" w:cs="Arial"/>
                <w:color w:val="0E101A"/>
                <w:sz w:val="18"/>
                <w:szCs w:val="18"/>
              </w:rPr>
              <w:t xml:space="preserve">RF </w:t>
            </w:r>
            <w:r w:rsidR="008409DB" w:rsidRPr="008409DB">
              <w:rPr>
                <w:rFonts w:ascii="Arial" w:hAnsi="Arial" w:cs="Arial"/>
                <w:color w:val="0E101A"/>
                <w:sz w:val="18"/>
                <w:szCs w:val="18"/>
              </w:rPr>
              <w:t>sensor</w:t>
            </w:r>
            <w:r w:rsidR="000E159D">
              <w:rPr>
                <w:rFonts w:ascii="Arial" w:hAnsi="Arial" w:cs="Arial"/>
                <w:color w:val="0E101A"/>
                <w:sz w:val="18"/>
                <w:szCs w:val="18"/>
              </w:rPr>
              <w:t xml:space="preserve"> </w:t>
            </w:r>
            <w:r w:rsidR="00C11901">
              <w:rPr>
                <w:rFonts w:ascii="Arial" w:hAnsi="Arial" w:cs="Arial"/>
                <w:color w:val="0E101A"/>
                <w:sz w:val="18"/>
                <w:szCs w:val="18"/>
              </w:rPr>
              <w:t xml:space="preserve">along with the </w:t>
            </w:r>
            <w:r w:rsidR="008409DB" w:rsidRPr="008409DB">
              <w:rPr>
                <w:rFonts w:ascii="Arial" w:hAnsi="Arial" w:cs="Arial"/>
                <w:color w:val="0E101A"/>
                <w:sz w:val="18"/>
                <w:szCs w:val="18"/>
              </w:rPr>
              <w:t xml:space="preserve">existing RFID technology </w:t>
            </w:r>
            <w:r w:rsidR="00C11901">
              <w:rPr>
                <w:rFonts w:ascii="Arial" w:hAnsi="Arial" w:cs="Arial"/>
                <w:color w:val="0E101A"/>
                <w:sz w:val="18"/>
                <w:szCs w:val="18"/>
              </w:rPr>
              <w:t>is expected to provide</w:t>
            </w:r>
            <w:r w:rsidR="000E159D">
              <w:rPr>
                <w:rFonts w:ascii="Arial" w:hAnsi="Arial" w:cs="Arial"/>
                <w:color w:val="0E101A"/>
                <w:sz w:val="18"/>
                <w:szCs w:val="18"/>
              </w:rPr>
              <w:t xml:space="preserve"> affordable </w:t>
            </w:r>
            <w:r w:rsidR="00C11901">
              <w:rPr>
                <w:rFonts w:ascii="Arial" w:hAnsi="Arial" w:cs="Arial"/>
                <w:color w:val="0E101A"/>
                <w:sz w:val="18"/>
                <w:szCs w:val="18"/>
              </w:rPr>
              <w:t xml:space="preserve">ways to avoid traffic fatalities and loss </w:t>
            </w:r>
            <w:r w:rsidR="008C4A2D">
              <w:rPr>
                <w:rFonts w:ascii="Arial" w:hAnsi="Arial" w:cs="Arial"/>
                <w:color w:val="0E101A"/>
                <w:sz w:val="18"/>
                <w:szCs w:val="18"/>
              </w:rPr>
              <w:t xml:space="preserve">of properties due to accidents caused by </w:t>
            </w:r>
            <w:r w:rsidR="009804EE">
              <w:rPr>
                <w:rFonts w:ascii="Arial" w:hAnsi="Arial" w:cs="Arial"/>
                <w:color w:val="0E101A"/>
                <w:sz w:val="18"/>
                <w:szCs w:val="18"/>
              </w:rPr>
              <w:t xml:space="preserve">unfavorable </w:t>
            </w:r>
            <w:r w:rsidR="008C4A2D">
              <w:rPr>
                <w:rFonts w:ascii="Arial" w:hAnsi="Arial" w:cs="Arial"/>
                <w:color w:val="0E101A"/>
                <w:sz w:val="18"/>
                <w:szCs w:val="18"/>
              </w:rPr>
              <w:t>pavement surface conditions, namely black ice, wet surface and standing water. The</w:t>
            </w:r>
            <w:r w:rsidR="000E159D">
              <w:rPr>
                <w:rFonts w:ascii="Arial" w:hAnsi="Arial" w:cs="Arial"/>
                <w:color w:val="0E101A"/>
                <w:sz w:val="18"/>
                <w:szCs w:val="18"/>
              </w:rPr>
              <w:t xml:space="preserve"> target cost of </w:t>
            </w:r>
            <w:r w:rsidR="008C4A2D">
              <w:rPr>
                <w:rFonts w:ascii="Arial" w:hAnsi="Arial" w:cs="Arial"/>
                <w:color w:val="0E101A"/>
                <w:sz w:val="18"/>
                <w:szCs w:val="18"/>
              </w:rPr>
              <w:t xml:space="preserve">each </w:t>
            </w:r>
            <w:r w:rsidR="007B6036">
              <w:rPr>
                <w:rFonts w:ascii="Arial" w:hAnsi="Arial" w:cs="Arial"/>
                <w:color w:val="0E101A"/>
                <w:sz w:val="18"/>
                <w:szCs w:val="18"/>
              </w:rPr>
              <w:t xml:space="preserve">WBRF </w:t>
            </w:r>
            <w:r w:rsidR="008C4A2D">
              <w:rPr>
                <w:rFonts w:ascii="Arial" w:hAnsi="Arial" w:cs="Arial"/>
                <w:color w:val="0E101A"/>
                <w:sz w:val="18"/>
                <w:szCs w:val="18"/>
              </w:rPr>
              <w:t xml:space="preserve">sensor is </w:t>
            </w:r>
            <w:r w:rsidR="008409DB" w:rsidRPr="008409DB">
              <w:rPr>
                <w:rFonts w:ascii="Arial" w:hAnsi="Arial" w:cs="Arial"/>
                <w:color w:val="0E101A"/>
                <w:sz w:val="18"/>
                <w:szCs w:val="18"/>
              </w:rPr>
              <w:t>$10</w:t>
            </w:r>
            <w:r w:rsidR="008C4A2D">
              <w:rPr>
                <w:rFonts w:ascii="Arial" w:hAnsi="Arial" w:cs="Arial"/>
                <w:color w:val="0E101A"/>
                <w:sz w:val="18"/>
                <w:szCs w:val="18"/>
              </w:rPr>
              <w:t>,</w:t>
            </w:r>
            <w:r w:rsidR="008409DB" w:rsidRPr="008409DB">
              <w:rPr>
                <w:rFonts w:ascii="Arial" w:hAnsi="Arial" w:cs="Arial"/>
                <w:color w:val="0E101A"/>
                <w:sz w:val="18"/>
                <w:szCs w:val="18"/>
              </w:rPr>
              <w:t xml:space="preserve"> </w:t>
            </w:r>
            <w:r w:rsidR="008C4A2D">
              <w:rPr>
                <w:rFonts w:ascii="Arial" w:hAnsi="Arial" w:cs="Arial"/>
                <w:color w:val="0E101A"/>
                <w:sz w:val="18"/>
                <w:szCs w:val="18"/>
              </w:rPr>
              <w:t>when</w:t>
            </w:r>
            <w:r w:rsidR="008409DB" w:rsidRPr="008409DB">
              <w:rPr>
                <w:rFonts w:ascii="Arial" w:hAnsi="Arial" w:cs="Arial"/>
                <w:color w:val="0E101A"/>
                <w:sz w:val="18"/>
                <w:szCs w:val="18"/>
              </w:rPr>
              <w:t xml:space="preserve"> produc</w:t>
            </w:r>
            <w:r w:rsidR="008C4A2D">
              <w:rPr>
                <w:rFonts w:ascii="Arial" w:hAnsi="Arial" w:cs="Arial"/>
                <w:color w:val="0E101A"/>
                <w:sz w:val="18"/>
                <w:szCs w:val="18"/>
              </w:rPr>
              <w:t>ed</w:t>
            </w:r>
            <w:r w:rsidR="008409DB" w:rsidRPr="008409DB">
              <w:rPr>
                <w:rFonts w:ascii="Arial" w:hAnsi="Arial" w:cs="Arial"/>
                <w:color w:val="0E101A"/>
                <w:sz w:val="18"/>
                <w:szCs w:val="18"/>
              </w:rPr>
              <w:t xml:space="preserve"> </w:t>
            </w:r>
            <w:r w:rsidR="008C4A2D">
              <w:rPr>
                <w:rFonts w:ascii="Arial" w:hAnsi="Arial" w:cs="Arial"/>
                <w:color w:val="0E101A"/>
                <w:sz w:val="18"/>
                <w:szCs w:val="18"/>
              </w:rPr>
              <w:t xml:space="preserve">in large </w:t>
            </w:r>
            <w:r w:rsidR="008409DB" w:rsidRPr="008409DB">
              <w:rPr>
                <w:rFonts w:ascii="Arial" w:hAnsi="Arial" w:cs="Arial"/>
                <w:color w:val="0E101A"/>
                <w:sz w:val="18"/>
                <w:szCs w:val="18"/>
              </w:rPr>
              <w:t>volume.</w:t>
            </w:r>
            <w:r w:rsidR="0074680F">
              <w:rPr>
                <w:rFonts w:ascii="Arial" w:hAnsi="Arial" w:cs="Arial"/>
                <w:color w:val="0E101A"/>
                <w:sz w:val="18"/>
                <w:szCs w:val="18"/>
              </w:rPr>
              <w:t xml:space="preserve"> The idea has been tested</w:t>
            </w:r>
            <w:r w:rsidR="007B6036">
              <w:rPr>
                <w:rFonts w:ascii="Arial" w:hAnsi="Arial" w:cs="Arial"/>
                <w:color w:val="0E101A"/>
                <w:sz w:val="18"/>
                <w:szCs w:val="18"/>
              </w:rPr>
              <w:t xml:space="preserve"> </w:t>
            </w:r>
            <w:r w:rsidR="0074680F">
              <w:rPr>
                <w:rFonts w:ascii="Arial" w:hAnsi="Arial" w:cs="Arial"/>
                <w:color w:val="0E101A"/>
                <w:sz w:val="18"/>
                <w:szCs w:val="18"/>
              </w:rPr>
              <w:t>at OU. STIC funds are</w:t>
            </w:r>
            <w:r w:rsidR="007B6036">
              <w:rPr>
                <w:rFonts w:ascii="Arial" w:hAnsi="Arial" w:cs="Arial"/>
                <w:color w:val="0E101A"/>
                <w:sz w:val="18"/>
                <w:szCs w:val="18"/>
              </w:rPr>
              <w:t xml:space="preserve"> request</w:t>
            </w:r>
            <w:r w:rsidR="0074680F">
              <w:rPr>
                <w:rFonts w:ascii="Arial" w:hAnsi="Arial" w:cs="Arial"/>
                <w:color w:val="0E101A"/>
                <w:sz w:val="18"/>
                <w:szCs w:val="18"/>
              </w:rPr>
              <w:t xml:space="preserve">ed to formalize and demonstrate it. </w:t>
            </w:r>
            <w:r w:rsidR="008409DB" w:rsidRPr="008409DB">
              <w:rPr>
                <w:rFonts w:ascii="Arial" w:hAnsi="Arial" w:cs="Arial"/>
                <w:color w:val="0E101A"/>
                <w:sz w:val="18"/>
                <w:szCs w:val="18"/>
              </w:rPr>
              <w:t xml:space="preserve"> </w:t>
            </w:r>
          </w:p>
          <w:p w14:paraId="619F7063" w14:textId="77777777" w:rsidR="000E159D" w:rsidRDefault="000E159D" w:rsidP="00B26485">
            <w:pPr>
              <w:jc w:val="both"/>
              <w:rPr>
                <w:rFonts w:ascii="Arial" w:hAnsi="Arial" w:cs="Arial"/>
                <w:sz w:val="18"/>
                <w:szCs w:val="18"/>
              </w:rPr>
            </w:pPr>
          </w:p>
          <w:p w14:paraId="3CA763C7" w14:textId="34737B05" w:rsidR="00666003" w:rsidRDefault="008409DB" w:rsidP="00D86ED0">
            <w:pPr>
              <w:rPr>
                <w:rFonts w:ascii="Arial" w:hAnsi="Arial" w:cs="Arial"/>
                <w:sz w:val="18"/>
                <w:szCs w:val="18"/>
              </w:rPr>
            </w:pPr>
            <w:r w:rsidRPr="008409DB">
              <w:rPr>
                <w:rFonts w:ascii="Arial" w:hAnsi="Arial" w:cs="Arial"/>
                <w:sz w:val="18"/>
                <w:szCs w:val="18"/>
              </w:rPr>
              <w:t xml:space="preserve">Black ice is </w:t>
            </w:r>
            <w:r w:rsidR="0074680F">
              <w:rPr>
                <w:rFonts w:ascii="Arial" w:hAnsi="Arial" w:cs="Arial"/>
                <w:sz w:val="18"/>
                <w:szCs w:val="18"/>
              </w:rPr>
              <w:t xml:space="preserve">dangerously </w:t>
            </w:r>
            <w:r w:rsidRPr="008409DB">
              <w:rPr>
                <w:rFonts w:ascii="Arial" w:hAnsi="Arial" w:cs="Arial"/>
                <w:sz w:val="18"/>
                <w:szCs w:val="18"/>
              </w:rPr>
              <w:t>haz</w:t>
            </w:r>
            <w:r w:rsidR="002070CD">
              <w:rPr>
                <w:rFonts w:ascii="Arial" w:hAnsi="Arial" w:cs="Arial"/>
                <w:sz w:val="18"/>
                <w:szCs w:val="18"/>
              </w:rPr>
              <w:t>a</w:t>
            </w:r>
            <w:r w:rsidRPr="008409DB">
              <w:rPr>
                <w:rFonts w:ascii="Arial" w:hAnsi="Arial" w:cs="Arial"/>
                <w:sz w:val="18"/>
                <w:szCs w:val="18"/>
              </w:rPr>
              <w:t xml:space="preserve">rdous and a </w:t>
            </w:r>
            <w:r w:rsidR="0074680F">
              <w:rPr>
                <w:rFonts w:ascii="Arial" w:hAnsi="Arial" w:cs="Arial"/>
                <w:sz w:val="18"/>
                <w:szCs w:val="18"/>
              </w:rPr>
              <w:t>major</w:t>
            </w:r>
            <w:r w:rsidR="00D86ED0">
              <w:rPr>
                <w:rFonts w:ascii="Arial" w:hAnsi="Arial" w:cs="Arial"/>
                <w:sz w:val="18"/>
                <w:szCs w:val="18"/>
              </w:rPr>
              <w:t xml:space="preserve"> cause of</w:t>
            </w:r>
            <w:r w:rsidRPr="008409DB">
              <w:rPr>
                <w:rFonts w:ascii="Arial" w:hAnsi="Arial" w:cs="Arial"/>
                <w:sz w:val="18"/>
                <w:szCs w:val="18"/>
              </w:rPr>
              <w:t xml:space="preserve"> many car accidents</w:t>
            </w:r>
            <w:r w:rsidR="0074680F">
              <w:rPr>
                <w:rFonts w:ascii="Arial" w:hAnsi="Arial" w:cs="Arial"/>
                <w:sz w:val="18"/>
                <w:szCs w:val="18"/>
              </w:rPr>
              <w:t xml:space="preserve"> each</w:t>
            </w:r>
            <w:r w:rsidRPr="008409DB">
              <w:rPr>
                <w:rFonts w:ascii="Arial" w:hAnsi="Arial" w:cs="Arial"/>
                <w:sz w:val="18"/>
                <w:szCs w:val="18"/>
              </w:rPr>
              <w:t xml:space="preserve"> year in Oklahoma and many other states in the U.S. According to </w:t>
            </w:r>
            <w:r w:rsidR="005A4B72">
              <w:rPr>
                <w:rFonts w:ascii="Arial" w:hAnsi="Arial" w:cs="Arial"/>
                <w:sz w:val="18"/>
                <w:szCs w:val="18"/>
              </w:rPr>
              <w:t xml:space="preserve">the </w:t>
            </w:r>
            <w:r w:rsidR="0074680F">
              <w:rPr>
                <w:rFonts w:ascii="Arial" w:hAnsi="Arial" w:cs="Arial"/>
                <w:sz w:val="18"/>
                <w:szCs w:val="18"/>
              </w:rPr>
              <w:t>USDOT statistics</w:t>
            </w:r>
            <w:r w:rsidR="00D86ED0">
              <w:rPr>
                <w:rFonts w:ascii="Arial" w:hAnsi="Arial" w:cs="Arial"/>
                <w:sz w:val="18"/>
                <w:szCs w:val="18"/>
              </w:rPr>
              <w:t>,</w:t>
            </w:r>
            <w:r w:rsidRPr="008409DB">
              <w:rPr>
                <w:rFonts w:ascii="Arial" w:hAnsi="Arial" w:cs="Arial"/>
                <w:sz w:val="18"/>
                <w:szCs w:val="18"/>
              </w:rPr>
              <w:t xml:space="preserve"> </w:t>
            </w:r>
            <w:r w:rsidR="0074680F">
              <w:rPr>
                <w:rFonts w:ascii="Arial" w:hAnsi="Arial" w:cs="Arial"/>
                <w:sz w:val="18"/>
                <w:szCs w:val="18"/>
              </w:rPr>
              <w:t>i</w:t>
            </w:r>
            <w:r w:rsidRPr="008409DB">
              <w:rPr>
                <w:rFonts w:ascii="Arial" w:hAnsi="Arial" w:cs="Arial"/>
                <w:sz w:val="18"/>
                <w:szCs w:val="18"/>
              </w:rPr>
              <w:t>cy roads cause more than 200,000 auto crashes annually</w:t>
            </w:r>
            <w:r w:rsidR="007B6036">
              <w:rPr>
                <w:rFonts w:ascii="Arial" w:hAnsi="Arial" w:cs="Arial"/>
                <w:sz w:val="18"/>
                <w:szCs w:val="18"/>
              </w:rPr>
              <w:t>,</w:t>
            </w:r>
            <w:r w:rsidRPr="008409DB">
              <w:rPr>
                <w:rFonts w:ascii="Arial" w:hAnsi="Arial" w:cs="Arial"/>
                <w:sz w:val="18"/>
                <w:szCs w:val="18"/>
              </w:rPr>
              <w:t xml:space="preserve"> </w:t>
            </w:r>
            <w:r w:rsidR="007B6036">
              <w:rPr>
                <w:rFonts w:ascii="Arial" w:hAnsi="Arial" w:cs="Arial"/>
                <w:sz w:val="18"/>
                <w:szCs w:val="18"/>
              </w:rPr>
              <w:t>which is m</w:t>
            </w:r>
            <w:r w:rsidR="00D86ED0">
              <w:rPr>
                <w:rFonts w:ascii="Arial" w:hAnsi="Arial" w:cs="Arial"/>
                <w:sz w:val="18"/>
                <w:szCs w:val="18"/>
              </w:rPr>
              <w:t>ore than</w:t>
            </w:r>
            <w:r w:rsidRPr="008409DB">
              <w:rPr>
                <w:rFonts w:ascii="Arial" w:hAnsi="Arial" w:cs="Arial"/>
                <w:sz w:val="18"/>
                <w:szCs w:val="18"/>
              </w:rPr>
              <w:t xml:space="preserve"> 10% of all weather-related crashes in the U.S</w:t>
            </w:r>
            <w:r w:rsidR="00D86ED0">
              <w:rPr>
                <w:rFonts w:ascii="Arial" w:hAnsi="Arial" w:cs="Arial"/>
                <w:sz w:val="18"/>
                <w:szCs w:val="18"/>
              </w:rPr>
              <w:t xml:space="preserve">. </w:t>
            </w:r>
            <w:r w:rsidRPr="008409DB">
              <w:rPr>
                <w:rFonts w:ascii="Arial" w:hAnsi="Arial" w:cs="Arial"/>
                <w:sz w:val="18"/>
                <w:szCs w:val="18"/>
              </w:rPr>
              <w:t xml:space="preserve">The proposed </w:t>
            </w:r>
            <w:r w:rsidR="0074680F">
              <w:rPr>
                <w:rFonts w:ascii="Arial" w:hAnsi="Arial" w:cs="Arial"/>
                <w:sz w:val="18"/>
                <w:szCs w:val="18"/>
              </w:rPr>
              <w:t xml:space="preserve">novel </w:t>
            </w:r>
            <w:r w:rsidR="007B6036">
              <w:rPr>
                <w:rFonts w:ascii="Arial" w:hAnsi="Arial" w:cs="Arial"/>
                <w:sz w:val="18"/>
                <w:szCs w:val="18"/>
              </w:rPr>
              <w:t>WB</w:t>
            </w:r>
            <w:r w:rsidR="0074680F">
              <w:rPr>
                <w:rFonts w:ascii="Arial" w:hAnsi="Arial" w:cs="Arial"/>
                <w:sz w:val="18"/>
                <w:szCs w:val="18"/>
              </w:rPr>
              <w:t>RF</w:t>
            </w:r>
            <w:r w:rsidRPr="008409DB">
              <w:rPr>
                <w:rFonts w:ascii="Arial" w:hAnsi="Arial" w:cs="Arial"/>
                <w:sz w:val="18"/>
                <w:szCs w:val="18"/>
              </w:rPr>
              <w:t xml:space="preserve"> sensor will </w:t>
            </w:r>
            <w:r w:rsidR="0074680F">
              <w:rPr>
                <w:rFonts w:ascii="Arial" w:hAnsi="Arial" w:cs="Arial"/>
                <w:sz w:val="18"/>
                <w:szCs w:val="18"/>
              </w:rPr>
              <w:t xml:space="preserve">be </w:t>
            </w:r>
            <w:r w:rsidRPr="008409DB">
              <w:rPr>
                <w:rFonts w:ascii="Arial" w:hAnsi="Arial" w:cs="Arial"/>
                <w:sz w:val="18"/>
                <w:szCs w:val="18"/>
              </w:rPr>
              <w:t>a cost</w:t>
            </w:r>
            <w:r w:rsidR="00A31AB3">
              <w:rPr>
                <w:rFonts w:ascii="Arial" w:hAnsi="Arial" w:cs="Arial"/>
                <w:sz w:val="18"/>
                <w:szCs w:val="18"/>
              </w:rPr>
              <w:t>-effective</w:t>
            </w:r>
            <w:r w:rsidRPr="008409DB">
              <w:rPr>
                <w:rFonts w:ascii="Arial" w:hAnsi="Arial" w:cs="Arial"/>
                <w:sz w:val="18"/>
                <w:szCs w:val="18"/>
              </w:rPr>
              <w:t xml:space="preserve"> solution </w:t>
            </w:r>
            <w:r w:rsidR="002E1864">
              <w:rPr>
                <w:rFonts w:ascii="Arial" w:hAnsi="Arial" w:cs="Arial"/>
                <w:sz w:val="18"/>
                <w:szCs w:val="18"/>
              </w:rPr>
              <w:t>for</w:t>
            </w:r>
            <w:r w:rsidR="0074680F">
              <w:rPr>
                <w:rFonts w:ascii="Arial" w:hAnsi="Arial" w:cs="Arial"/>
                <w:sz w:val="18"/>
                <w:szCs w:val="18"/>
              </w:rPr>
              <w:t xml:space="preserve"> detecti</w:t>
            </w:r>
            <w:r w:rsidR="005A4B72">
              <w:rPr>
                <w:rFonts w:ascii="Arial" w:hAnsi="Arial" w:cs="Arial"/>
                <w:sz w:val="18"/>
                <w:szCs w:val="18"/>
              </w:rPr>
              <w:t>on of</w:t>
            </w:r>
            <w:r w:rsidR="0074680F">
              <w:rPr>
                <w:rFonts w:ascii="Arial" w:hAnsi="Arial" w:cs="Arial"/>
                <w:sz w:val="18"/>
                <w:szCs w:val="18"/>
              </w:rPr>
              <w:t xml:space="preserve"> black ice</w:t>
            </w:r>
            <w:r w:rsidR="002E1864">
              <w:rPr>
                <w:rFonts w:ascii="Arial" w:hAnsi="Arial" w:cs="Arial"/>
                <w:sz w:val="18"/>
                <w:szCs w:val="18"/>
              </w:rPr>
              <w:t xml:space="preserve">, wet surface and </w:t>
            </w:r>
            <w:proofErr w:type="spellStart"/>
            <w:r w:rsidR="002E1864">
              <w:rPr>
                <w:rFonts w:ascii="Arial" w:hAnsi="Arial" w:cs="Arial"/>
                <w:sz w:val="18"/>
                <w:szCs w:val="18"/>
              </w:rPr>
              <w:t>stading</w:t>
            </w:r>
            <w:proofErr w:type="spellEnd"/>
            <w:r w:rsidR="002E1864">
              <w:rPr>
                <w:rFonts w:ascii="Arial" w:hAnsi="Arial" w:cs="Arial"/>
                <w:sz w:val="18"/>
                <w:szCs w:val="18"/>
              </w:rPr>
              <w:t xml:space="preserve"> water on roadway pavements and </w:t>
            </w:r>
            <w:r w:rsidR="0074680F">
              <w:rPr>
                <w:rFonts w:ascii="Arial" w:hAnsi="Arial" w:cs="Arial"/>
                <w:sz w:val="18"/>
                <w:szCs w:val="18"/>
              </w:rPr>
              <w:t>provid</w:t>
            </w:r>
            <w:r w:rsidR="005A4B72">
              <w:rPr>
                <w:rFonts w:ascii="Arial" w:hAnsi="Arial" w:cs="Arial"/>
                <w:sz w:val="18"/>
                <w:szCs w:val="18"/>
              </w:rPr>
              <w:t>e</w:t>
            </w:r>
            <w:r w:rsidR="0074680F">
              <w:rPr>
                <w:rFonts w:ascii="Arial" w:hAnsi="Arial" w:cs="Arial"/>
                <w:sz w:val="18"/>
                <w:szCs w:val="18"/>
              </w:rPr>
              <w:t xml:space="preserve"> warning</w:t>
            </w:r>
            <w:r w:rsidR="00D86ED0">
              <w:rPr>
                <w:rFonts w:ascii="Arial" w:hAnsi="Arial" w:cs="Arial"/>
                <w:sz w:val="18"/>
                <w:szCs w:val="18"/>
              </w:rPr>
              <w:t xml:space="preserve"> through t</w:t>
            </w:r>
            <w:r w:rsidR="002E1864">
              <w:rPr>
                <w:rFonts w:ascii="Arial" w:hAnsi="Arial" w:cs="Arial"/>
                <w:sz w:val="18"/>
                <w:szCs w:val="18"/>
              </w:rPr>
              <w:t>ransportation agencies</w:t>
            </w:r>
            <w:r w:rsidR="00D86ED0">
              <w:rPr>
                <w:rFonts w:ascii="Arial" w:hAnsi="Arial" w:cs="Arial"/>
                <w:sz w:val="18"/>
                <w:szCs w:val="18"/>
              </w:rPr>
              <w:t xml:space="preserve">. Agencies such as </w:t>
            </w:r>
            <w:r w:rsidRPr="008409DB">
              <w:rPr>
                <w:rFonts w:ascii="Arial" w:hAnsi="Arial" w:cs="Arial"/>
                <w:sz w:val="18"/>
                <w:szCs w:val="18"/>
              </w:rPr>
              <w:t xml:space="preserve">Oklahoma Department of Transportation and the </w:t>
            </w:r>
            <w:r w:rsidR="00D86ED0">
              <w:rPr>
                <w:rFonts w:ascii="Arial" w:hAnsi="Arial" w:cs="Arial"/>
                <w:sz w:val="18"/>
                <w:szCs w:val="18"/>
              </w:rPr>
              <w:t>Office of Highway Safety</w:t>
            </w:r>
            <w:r w:rsidR="002E1864">
              <w:rPr>
                <w:rFonts w:ascii="Arial" w:hAnsi="Arial" w:cs="Arial"/>
                <w:sz w:val="18"/>
                <w:szCs w:val="18"/>
              </w:rPr>
              <w:t xml:space="preserve"> </w:t>
            </w:r>
            <w:r w:rsidRPr="008409DB">
              <w:rPr>
                <w:rFonts w:ascii="Arial" w:hAnsi="Arial" w:cs="Arial"/>
                <w:sz w:val="18"/>
                <w:szCs w:val="18"/>
              </w:rPr>
              <w:t xml:space="preserve">can </w:t>
            </w:r>
            <w:r w:rsidR="002E1864">
              <w:rPr>
                <w:rFonts w:ascii="Arial" w:hAnsi="Arial" w:cs="Arial"/>
                <w:sz w:val="18"/>
                <w:szCs w:val="18"/>
              </w:rPr>
              <w:t xml:space="preserve">use these warnings </w:t>
            </w:r>
            <w:r w:rsidR="007B6036">
              <w:rPr>
                <w:rFonts w:ascii="Arial" w:hAnsi="Arial" w:cs="Arial"/>
                <w:sz w:val="18"/>
                <w:szCs w:val="18"/>
              </w:rPr>
              <w:t>to</w:t>
            </w:r>
            <w:r w:rsidR="002E1864">
              <w:rPr>
                <w:rFonts w:ascii="Arial" w:hAnsi="Arial" w:cs="Arial"/>
                <w:sz w:val="18"/>
                <w:szCs w:val="18"/>
              </w:rPr>
              <w:t xml:space="preserve"> </w:t>
            </w:r>
            <w:r w:rsidR="00D86ED0">
              <w:rPr>
                <w:rFonts w:ascii="Arial" w:hAnsi="Arial" w:cs="Arial"/>
                <w:sz w:val="18"/>
                <w:szCs w:val="18"/>
              </w:rPr>
              <w:t>post</w:t>
            </w:r>
            <w:r w:rsidR="002E1864">
              <w:rPr>
                <w:rFonts w:ascii="Arial" w:hAnsi="Arial" w:cs="Arial"/>
                <w:sz w:val="18"/>
                <w:szCs w:val="18"/>
              </w:rPr>
              <w:t xml:space="preserve"> safe driving speeds and display messages to enhance </w:t>
            </w:r>
            <w:r w:rsidR="00524954">
              <w:rPr>
                <w:rFonts w:ascii="Arial" w:hAnsi="Arial" w:cs="Arial"/>
                <w:sz w:val="18"/>
                <w:szCs w:val="18"/>
              </w:rPr>
              <w:t xml:space="preserve">safe </w:t>
            </w:r>
            <w:r w:rsidR="007B6036">
              <w:rPr>
                <w:rFonts w:ascii="Arial" w:hAnsi="Arial" w:cs="Arial"/>
                <w:sz w:val="18"/>
                <w:szCs w:val="18"/>
              </w:rPr>
              <w:t xml:space="preserve">driving and </w:t>
            </w:r>
            <w:r w:rsidR="00524954">
              <w:rPr>
                <w:rFonts w:ascii="Arial" w:hAnsi="Arial" w:cs="Arial"/>
                <w:sz w:val="18"/>
                <w:szCs w:val="18"/>
              </w:rPr>
              <w:t>traffic flow</w:t>
            </w:r>
            <w:r w:rsidRPr="008409DB">
              <w:rPr>
                <w:rFonts w:ascii="Arial" w:hAnsi="Arial" w:cs="Arial"/>
                <w:sz w:val="18"/>
                <w:szCs w:val="18"/>
              </w:rPr>
              <w:t>.</w:t>
            </w:r>
          </w:p>
          <w:p w14:paraId="7CAB8CA6" w14:textId="77777777" w:rsidR="008A3730" w:rsidRDefault="008A3730" w:rsidP="00666003">
            <w:pPr>
              <w:rPr>
                <w:rFonts w:ascii="Arial" w:hAnsi="Arial" w:cs="Arial"/>
                <w:sz w:val="18"/>
                <w:szCs w:val="18"/>
              </w:rPr>
            </w:pPr>
          </w:p>
          <w:p w14:paraId="5C3FC7D2" w14:textId="48369E89" w:rsidR="00A31AB3" w:rsidRPr="00A31AB3" w:rsidRDefault="008A3730" w:rsidP="004263C0">
            <w:pPr>
              <w:rPr>
                <w:rFonts w:ascii="Arial" w:hAnsi="Arial" w:cs="Arial"/>
                <w:sz w:val="18"/>
                <w:szCs w:val="18"/>
              </w:rPr>
            </w:pPr>
            <w:r>
              <w:rPr>
                <w:rFonts w:ascii="Arial" w:hAnsi="Arial" w:cs="Arial"/>
                <w:sz w:val="18"/>
                <w:szCs w:val="18"/>
              </w:rPr>
              <w:t>Th</w:t>
            </w:r>
            <w:r w:rsidR="00524954">
              <w:rPr>
                <w:rFonts w:ascii="Arial" w:hAnsi="Arial" w:cs="Arial"/>
                <w:sz w:val="18"/>
                <w:szCs w:val="18"/>
              </w:rPr>
              <w:t>e</w:t>
            </w:r>
            <w:r>
              <w:rPr>
                <w:rFonts w:ascii="Arial" w:hAnsi="Arial" w:cs="Arial"/>
                <w:sz w:val="18"/>
                <w:szCs w:val="18"/>
              </w:rPr>
              <w:t xml:space="preserve"> </w:t>
            </w:r>
            <w:r w:rsidR="00D86ED0">
              <w:rPr>
                <w:rFonts w:ascii="Arial" w:hAnsi="Arial" w:cs="Arial"/>
                <w:sz w:val="18"/>
                <w:szCs w:val="18"/>
              </w:rPr>
              <w:t xml:space="preserve">proposed </w:t>
            </w:r>
            <w:r w:rsidR="00524954">
              <w:rPr>
                <w:rFonts w:ascii="Arial" w:hAnsi="Arial" w:cs="Arial"/>
                <w:sz w:val="18"/>
                <w:szCs w:val="18"/>
              </w:rPr>
              <w:t xml:space="preserve">novel </w:t>
            </w:r>
            <w:r w:rsidR="007B6036">
              <w:rPr>
                <w:rFonts w:ascii="Arial" w:hAnsi="Arial" w:cs="Arial"/>
                <w:sz w:val="18"/>
                <w:szCs w:val="18"/>
              </w:rPr>
              <w:t>WB</w:t>
            </w:r>
            <w:r w:rsidR="00524954">
              <w:rPr>
                <w:rFonts w:ascii="Arial" w:hAnsi="Arial" w:cs="Arial"/>
                <w:sz w:val="18"/>
                <w:szCs w:val="18"/>
              </w:rPr>
              <w:t>RF</w:t>
            </w:r>
            <w:r>
              <w:rPr>
                <w:rFonts w:ascii="Arial" w:hAnsi="Arial" w:cs="Arial"/>
                <w:sz w:val="18"/>
                <w:szCs w:val="18"/>
              </w:rPr>
              <w:t xml:space="preserve"> sensor</w:t>
            </w:r>
            <w:r w:rsidR="00A31AB3">
              <w:rPr>
                <w:rFonts w:ascii="Arial" w:hAnsi="Arial" w:cs="Arial"/>
                <w:sz w:val="18"/>
                <w:szCs w:val="18"/>
              </w:rPr>
              <w:t xml:space="preserve"> development aligns </w:t>
            </w:r>
            <w:r w:rsidR="00524954">
              <w:rPr>
                <w:rFonts w:ascii="Arial" w:hAnsi="Arial" w:cs="Arial"/>
                <w:sz w:val="18"/>
                <w:szCs w:val="18"/>
              </w:rPr>
              <w:t>well</w:t>
            </w:r>
            <w:r w:rsidR="00A31AB3">
              <w:rPr>
                <w:rFonts w:ascii="Arial" w:hAnsi="Arial" w:cs="Arial"/>
                <w:sz w:val="18"/>
                <w:szCs w:val="18"/>
              </w:rPr>
              <w:t xml:space="preserve"> with </w:t>
            </w:r>
            <w:r w:rsidR="007B6036">
              <w:rPr>
                <w:rFonts w:ascii="Arial" w:hAnsi="Arial" w:cs="Arial"/>
                <w:sz w:val="18"/>
                <w:szCs w:val="18"/>
              </w:rPr>
              <w:t xml:space="preserve">the </w:t>
            </w:r>
            <w:r w:rsidR="00524954">
              <w:rPr>
                <w:rFonts w:ascii="Arial" w:hAnsi="Arial" w:cs="Arial"/>
                <w:sz w:val="18"/>
                <w:szCs w:val="18"/>
              </w:rPr>
              <w:t xml:space="preserve">“innovation” </w:t>
            </w:r>
            <w:r w:rsidR="007B6036">
              <w:rPr>
                <w:rFonts w:ascii="Arial" w:hAnsi="Arial" w:cs="Arial"/>
                <w:sz w:val="18"/>
                <w:szCs w:val="18"/>
              </w:rPr>
              <w:t xml:space="preserve">goal </w:t>
            </w:r>
            <w:r w:rsidR="00524954">
              <w:rPr>
                <w:rFonts w:ascii="Arial" w:hAnsi="Arial" w:cs="Arial"/>
                <w:sz w:val="18"/>
                <w:szCs w:val="18"/>
              </w:rPr>
              <w:t>promoted by STIC and with the development of</w:t>
            </w:r>
            <w:r w:rsidR="00A31AB3">
              <w:rPr>
                <w:rFonts w:ascii="Arial" w:hAnsi="Arial" w:cs="Arial"/>
                <w:sz w:val="18"/>
                <w:szCs w:val="18"/>
              </w:rPr>
              <w:t xml:space="preserve"> </w:t>
            </w:r>
            <w:r w:rsidR="00524954">
              <w:rPr>
                <w:rFonts w:ascii="Arial" w:hAnsi="Arial" w:cs="Arial"/>
                <w:sz w:val="18"/>
                <w:szCs w:val="18"/>
              </w:rPr>
              <w:t xml:space="preserve">connected and </w:t>
            </w:r>
            <w:proofErr w:type="spellStart"/>
            <w:r w:rsidR="00732520">
              <w:rPr>
                <w:rFonts w:ascii="Arial" w:hAnsi="Arial" w:cs="Arial"/>
                <w:sz w:val="18"/>
                <w:szCs w:val="18"/>
              </w:rPr>
              <w:t>a</w:t>
            </w:r>
            <w:r w:rsidR="00A31AB3">
              <w:rPr>
                <w:rFonts w:ascii="Arial" w:hAnsi="Arial" w:cs="Arial"/>
                <w:sz w:val="18"/>
                <w:szCs w:val="18"/>
              </w:rPr>
              <w:t>utonomus</w:t>
            </w:r>
            <w:proofErr w:type="spellEnd"/>
            <w:r w:rsidR="00A31AB3">
              <w:rPr>
                <w:rFonts w:ascii="Arial" w:hAnsi="Arial" w:cs="Arial"/>
                <w:sz w:val="18"/>
                <w:szCs w:val="18"/>
              </w:rPr>
              <w:t xml:space="preserve"> </w:t>
            </w:r>
            <w:r w:rsidR="00524954">
              <w:rPr>
                <w:rFonts w:ascii="Arial" w:hAnsi="Arial" w:cs="Arial"/>
                <w:sz w:val="18"/>
                <w:szCs w:val="18"/>
              </w:rPr>
              <w:t>vehicle</w:t>
            </w:r>
            <w:r w:rsidR="00A31AB3">
              <w:rPr>
                <w:rFonts w:ascii="Arial" w:hAnsi="Arial" w:cs="Arial"/>
                <w:sz w:val="18"/>
                <w:szCs w:val="18"/>
              </w:rPr>
              <w:t xml:space="preserve"> </w:t>
            </w:r>
            <w:r w:rsidR="00524954">
              <w:rPr>
                <w:rFonts w:ascii="Arial" w:hAnsi="Arial" w:cs="Arial"/>
                <w:sz w:val="18"/>
                <w:szCs w:val="18"/>
              </w:rPr>
              <w:t xml:space="preserve">and smart road </w:t>
            </w:r>
            <w:proofErr w:type="spellStart"/>
            <w:r w:rsidR="00A31AB3">
              <w:rPr>
                <w:rFonts w:ascii="Arial" w:hAnsi="Arial" w:cs="Arial"/>
                <w:sz w:val="18"/>
                <w:szCs w:val="18"/>
              </w:rPr>
              <w:t>technolopg</w:t>
            </w:r>
            <w:r w:rsidR="00524954">
              <w:rPr>
                <w:rFonts w:ascii="Arial" w:hAnsi="Arial" w:cs="Arial"/>
                <w:sz w:val="18"/>
                <w:szCs w:val="18"/>
              </w:rPr>
              <w:t>ies</w:t>
            </w:r>
            <w:proofErr w:type="spellEnd"/>
            <w:r w:rsidR="00A31AB3">
              <w:rPr>
                <w:rFonts w:ascii="Arial" w:hAnsi="Arial" w:cs="Arial"/>
                <w:sz w:val="18"/>
                <w:szCs w:val="18"/>
              </w:rPr>
              <w:t xml:space="preserve"> </w:t>
            </w:r>
            <w:r w:rsidR="00524954">
              <w:rPr>
                <w:rFonts w:ascii="Arial" w:hAnsi="Arial" w:cs="Arial"/>
                <w:sz w:val="18"/>
                <w:szCs w:val="18"/>
              </w:rPr>
              <w:t xml:space="preserve">that are moving </w:t>
            </w:r>
            <w:r w:rsidR="005A4B72">
              <w:rPr>
                <w:rFonts w:ascii="Arial" w:hAnsi="Arial" w:cs="Arial"/>
                <w:sz w:val="18"/>
                <w:szCs w:val="18"/>
              </w:rPr>
              <w:t>very</w:t>
            </w:r>
            <w:r w:rsidR="00D86ED0">
              <w:rPr>
                <w:rFonts w:ascii="Arial" w:hAnsi="Arial" w:cs="Arial"/>
                <w:sz w:val="18"/>
                <w:szCs w:val="18"/>
              </w:rPr>
              <w:t xml:space="preserve"> r</w:t>
            </w:r>
            <w:r w:rsidR="00524954">
              <w:rPr>
                <w:rFonts w:ascii="Arial" w:hAnsi="Arial" w:cs="Arial"/>
                <w:sz w:val="18"/>
                <w:szCs w:val="18"/>
              </w:rPr>
              <w:t>apidly</w:t>
            </w:r>
            <w:r w:rsidRPr="008A3730">
              <w:rPr>
                <w:rFonts w:ascii="Arial" w:hAnsi="Arial" w:cs="Arial"/>
                <w:sz w:val="18"/>
                <w:szCs w:val="18"/>
              </w:rPr>
              <w:t xml:space="preserve">. </w:t>
            </w:r>
            <w:r w:rsidR="00524954">
              <w:rPr>
                <w:rFonts w:ascii="Arial" w:hAnsi="Arial" w:cs="Arial"/>
                <w:sz w:val="18"/>
                <w:szCs w:val="18"/>
              </w:rPr>
              <w:t>Access</w:t>
            </w:r>
            <w:r w:rsidRPr="008A3730">
              <w:rPr>
                <w:rFonts w:ascii="Arial" w:hAnsi="Arial" w:cs="Arial"/>
                <w:sz w:val="18"/>
                <w:szCs w:val="18"/>
              </w:rPr>
              <w:t xml:space="preserve"> </w:t>
            </w:r>
            <w:r w:rsidR="00524954">
              <w:rPr>
                <w:rFonts w:ascii="Arial" w:hAnsi="Arial" w:cs="Arial"/>
                <w:sz w:val="18"/>
                <w:szCs w:val="18"/>
              </w:rPr>
              <w:t xml:space="preserve">to powerful </w:t>
            </w:r>
            <w:r w:rsidRPr="008A3730">
              <w:rPr>
                <w:rFonts w:ascii="Arial" w:hAnsi="Arial" w:cs="Arial"/>
                <w:sz w:val="18"/>
                <w:szCs w:val="18"/>
              </w:rPr>
              <w:t>wi-fi connectivity</w:t>
            </w:r>
            <w:r w:rsidR="00B26485">
              <w:rPr>
                <w:rFonts w:ascii="Arial" w:hAnsi="Arial" w:cs="Arial"/>
                <w:sz w:val="18"/>
                <w:szCs w:val="18"/>
              </w:rPr>
              <w:t xml:space="preserve"> based on</w:t>
            </w:r>
            <w:r w:rsidRPr="008A3730">
              <w:rPr>
                <w:rFonts w:ascii="Arial" w:hAnsi="Arial" w:cs="Arial"/>
                <w:sz w:val="18"/>
                <w:szCs w:val="18"/>
              </w:rPr>
              <w:t xml:space="preserve"> embedded fiberoptic cables </w:t>
            </w:r>
            <w:r w:rsidR="00A31AB3">
              <w:rPr>
                <w:rFonts w:ascii="Arial" w:hAnsi="Arial" w:cs="Arial"/>
                <w:sz w:val="18"/>
                <w:szCs w:val="18"/>
              </w:rPr>
              <w:t xml:space="preserve">will enable </w:t>
            </w:r>
            <w:r w:rsidR="000E159D">
              <w:rPr>
                <w:rFonts w:ascii="Arial" w:hAnsi="Arial" w:cs="Arial"/>
                <w:sz w:val="18"/>
                <w:szCs w:val="18"/>
              </w:rPr>
              <w:t xml:space="preserve">easy </w:t>
            </w:r>
            <w:r w:rsidR="00A31AB3">
              <w:rPr>
                <w:rFonts w:ascii="Arial" w:hAnsi="Arial" w:cs="Arial"/>
                <w:sz w:val="18"/>
                <w:szCs w:val="18"/>
              </w:rPr>
              <w:t>integration of th</w:t>
            </w:r>
            <w:r w:rsidR="00524954">
              <w:rPr>
                <w:rFonts w:ascii="Arial" w:hAnsi="Arial" w:cs="Arial"/>
                <w:sz w:val="18"/>
                <w:szCs w:val="18"/>
              </w:rPr>
              <w:t>e</w:t>
            </w:r>
            <w:r w:rsidR="00A31AB3">
              <w:rPr>
                <w:rFonts w:ascii="Arial" w:hAnsi="Arial" w:cs="Arial"/>
                <w:sz w:val="18"/>
                <w:szCs w:val="18"/>
              </w:rPr>
              <w:t xml:space="preserve"> </w:t>
            </w:r>
            <w:r w:rsidR="00524954">
              <w:rPr>
                <w:rFonts w:ascii="Arial" w:hAnsi="Arial" w:cs="Arial"/>
                <w:sz w:val="18"/>
                <w:szCs w:val="18"/>
              </w:rPr>
              <w:t xml:space="preserve">novel RF </w:t>
            </w:r>
            <w:r w:rsidR="00A31AB3">
              <w:rPr>
                <w:rFonts w:ascii="Arial" w:hAnsi="Arial" w:cs="Arial"/>
                <w:sz w:val="18"/>
                <w:szCs w:val="18"/>
              </w:rPr>
              <w:t xml:space="preserve">sensor </w:t>
            </w:r>
            <w:r w:rsidR="000E159D">
              <w:rPr>
                <w:rFonts w:ascii="Arial" w:hAnsi="Arial" w:cs="Arial"/>
                <w:sz w:val="18"/>
                <w:szCs w:val="18"/>
              </w:rPr>
              <w:t xml:space="preserve">in future smart roads </w:t>
            </w:r>
            <w:r w:rsidR="004263C0">
              <w:rPr>
                <w:rFonts w:ascii="Arial" w:hAnsi="Arial" w:cs="Arial"/>
                <w:sz w:val="18"/>
                <w:szCs w:val="18"/>
              </w:rPr>
              <w:t>and</w:t>
            </w:r>
            <w:r w:rsidR="00A31AB3" w:rsidRPr="00A31AB3">
              <w:rPr>
                <w:rFonts w:ascii="Arial" w:hAnsi="Arial" w:cs="Arial"/>
                <w:sz w:val="18"/>
                <w:szCs w:val="18"/>
              </w:rPr>
              <w:t xml:space="preserve"> provid</w:t>
            </w:r>
            <w:r w:rsidR="004263C0">
              <w:rPr>
                <w:rFonts w:ascii="Arial" w:hAnsi="Arial" w:cs="Arial"/>
                <w:sz w:val="18"/>
                <w:szCs w:val="18"/>
              </w:rPr>
              <w:t>e</w:t>
            </w:r>
            <w:r w:rsidR="00A31AB3" w:rsidRPr="00A31AB3">
              <w:rPr>
                <w:rFonts w:ascii="Arial" w:hAnsi="Arial" w:cs="Arial"/>
                <w:sz w:val="18"/>
                <w:szCs w:val="18"/>
              </w:rPr>
              <w:t xml:space="preserve"> real-time alert about road hazards</w:t>
            </w:r>
            <w:r w:rsidR="00AA4AB6">
              <w:rPr>
                <w:rFonts w:ascii="Arial" w:hAnsi="Arial" w:cs="Arial"/>
                <w:sz w:val="18"/>
                <w:szCs w:val="18"/>
              </w:rPr>
              <w:t xml:space="preserve"> and traffic conditions</w:t>
            </w:r>
            <w:r w:rsidR="00B26485">
              <w:rPr>
                <w:rFonts w:ascii="Arial" w:hAnsi="Arial" w:cs="Arial"/>
                <w:sz w:val="18"/>
                <w:szCs w:val="18"/>
              </w:rPr>
              <w:t xml:space="preserve">. </w:t>
            </w:r>
            <w:r w:rsidR="00AA4AB6">
              <w:rPr>
                <w:rFonts w:ascii="Arial" w:hAnsi="Arial" w:cs="Arial"/>
                <w:sz w:val="18"/>
                <w:szCs w:val="18"/>
              </w:rPr>
              <w:t xml:space="preserve">Development of the novel </w:t>
            </w:r>
            <w:r w:rsidR="001B7F6D">
              <w:rPr>
                <w:rFonts w:ascii="Arial" w:hAnsi="Arial" w:cs="Arial"/>
                <w:sz w:val="18"/>
                <w:szCs w:val="18"/>
              </w:rPr>
              <w:t>WB</w:t>
            </w:r>
            <w:r w:rsidR="00AA4AB6">
              <w:rPr>
                <w:rFonts w:ascii="Arial" w:hAnsi="Arial" w:cs="Arial"/>
                <w:sz w:val="18"/>
                <w:szCs w:val="18"/>
              </w:rPr>
              <w:t>RF sensor, h</w:t>
            </w:r>
            <w:r w:rsidR="00B26485">
              <w:rPr>
                <w:rFonts w:ascii="Arial" w:hAnsi="Arial" w:cs="Arial"/>
                <w:sz w:val="18"/>
                <w:szCs w:val="18"/>
              </w:rPr>
              <w:t>owever</w:t>
            </w:r>
            <w:r w:rsidR="00AA4AB6">
              <w:rPr>
                <w:rFonts w:ascii="Arial" w:hAnsi="Arial" w:cs="Arial"/>
                <w:sz w:val="18"/>
                <w:szCs w:val="18"/>
              </w:rPr>
              <w:t>,</w:t>
            </w:r>
            <w:r w:rsidR="00B26485">
              <w:rPr>
                <w:rFonts w:ascii="Arial" w:hAnsi="Arial" w:cs="Arial"/>
                <w:sz w:val="18"/>
                <w:szCs w:val="18"/>
              </w:rPr>
              <w:t xml:space="preserve"> does not rel</w:t>
            </w:r>
            <w:r w:rsidR="00AA4AB6">
              <w:rPr>
                <w:rFonts w:ascii="Arial" w:hAnsi="Arial" w:cs="Arial"/>
                <w:sz w:val="18"/>
                <w:szCs w:val="18"/>
              </w:rPr>
              <w:t>y</w:t>
            </w:r>
            <w:r w:rsidR="00B26485">
              <w:rPr>
                <w:rFonts w:ascii="Arial" w:hAnsi="Arial" w:cs="Arial"/>
                <w:sz w:val="18"/>
                <w:szCs w:val="18"/>
              </w:rPr>
              <w:t xml:space="preserve"> on </w:t>
            </w:r>
            <w:r w:rsidR="00AA4AB6">
              <w:rPr>
                <w:rFonts w:ascii="Arial" w:hAnsi="Arial" w:cs="Arial"/>
                <w:sz w:val="18"/>
                <w:szCs w:val="18"/>
              </w:rPr>
              <w:t xml:space="preserve">the </w:t>
            </w:r>
            <w:r w:rsidR="00B26485">
              <w:rPr>
                <w:rFonts w:ascii="Arial" w:hAnsi="Arial" w:cs="Arial"/>
                <w:sz w:val="18"/>
                <w:szCs w:val="18"/>
              </w:rPr>
              <w:t xml:space="preserve">fiberoptic connectivity and </w:t>
            </w:r>
            <w:proofErr w:type="spellStart"/>
            <w:r w:rsidR="00B26485">
              <w:rPr>
                <w:rFonts w:ascii="Arial" w:hAnsi="Arial" w:cs="Arial"/>
                <w:sz w:val="18"/>
                <w:szCs w:val="18"/>
              </w:rPr>
              <w:t>relieability</w:t>
            </w:r>
            <w:proofErr w:type="spellEnd"/>
            <w:r w:rsidR="000E159D">
              <w:rPr>
                <w:rFonts w:ascii="Arial" w:hAnsi="Arial" w:cs="Arial"/>
                <w:sz w:val="18"/>
                <w:szCs w:val="18"/>
              </w:rPr>
              <w:t>.</w:t>
            </w:r>
          </w:p>
          <w:p w14:paraId="15E1A586" w14:textId="77777777" w:rsidR="00E53EEA" w:rsidRPr="00827518" w:rsidRDefault="00E53EEA" w:rsidP="002070CD">
            <w:pPr>
              <w:jc w:val="both"/>
              <w:rPr>
                <w:rFonts w:ascii="Arial" w:hAnsi="Arial" w:cs="Arial"/>
                <w:b/>
                <w:bCs/>
                <w:sz w:val="10"/>
                <w:szCs w:val="20"/>
              </w:rPr>
            </w:pPr>
          </w:p>
        </w:tc>
      </w:tr>
      <w:tr w:rsidR="006B2063" w14:paraId="7550A73D" w14:textId="77777777" w:rsidTr="0013431C">
        <w:trPr>
          <w:cantSplit/>
        </w:trPr>
        <w:tc>
          <w:tcPr>
            <w:tcW w:w="9990" w:type="dxa"/>
            <w:gridSpan w:val="3"/>
            <w:shd w:val="clear" w:color="auto" w:fill="FFFFFF"/>
            <w:vAlign w:val="center"/>
          </w:tcPr>
          <w:p w14:paraId="34679C8A" w14:textId="77777777" w:rsidR="006B2063" w:rsidRPr="00827518" w:rsidRDefault="006B2063">
            <w:pPr>
              <w:rPr>
                <w:rFonts w:ascii="Arial" w:hAnsi="Arial" w:cs="Arial"/>
                <w:sz w:val="22"/>
                <w:szCs w:val="20"/>
              </w:rPr>
            </w:pPr>
            <w:r w:rsidRPr="00827518">
              <w:rPr>
                <w:rFonts w:ascii="Arial" w:hAnsi="Arial" w:cs="Arial"/>
                <w:b/>
                <w:bCs/>
                <w:sz w:val="22"/>
                <w:szCs w:val="20"/>
              </w:rPr>
              <w:t>Description</w:t>
            </w:r>
            <w:r w:rsidR="00E53EEA" w:rsidRPr="00827518">
              <w:rPr>
                <w:rFonts w:ascii="Arial" w:hAnsi="Arial" w:cs="Arial"/>
                <w:b/>
                <w:bCs/>
                <w:sz w:val="22"/>
                <w:szCs w:val="20"/>
              </w:rPr>
              <w:t xml:space="preserve"> of the Proposed </w:t>
            </w:r>
            <w:r w:rsidR="003B1B89">
              <w:rPr>
                <w:rFonts w:ascii="Arial" w:hAnsi="Arial" w:cs="Arial"/>
                <w:b/>
                <w:bCs/>
                <w:sz w:val="22"/>
                <w:szCs w:val="20"/>
              </w:rPr>
              <w:t>Work</w:t>
            </w:r>
            <w:r w:rsidRPr="00827518">
              <w:rPr>
                <w:rFonts w:ascii="Arial" w:hAnsi="Arial" w:cs="Arial"/>
                <w:b/>
                <w:bCs/>
                <w:sz w:val="22"/>
                <w:szCs w:val="20"/>
              </w:rPr>
              <w:t>:</w:t>
            </w:r>
            <w:r w:rsidRPr="00827518">
              <w:rPr>
                <w:rFonts w:ascii="Arial" w:hAnsi="Arial" w:cs="Arial"/>
                <w:sz w:val="22"/>
                <w:szCs w:val="20"/>
              </w:rPr>
              <w:t xml:space="preserve"> </w:t>
            </w:r>
            <w:r w:rsidRPr="00827518">
              <w:rPr>
                <w:rFonts w:ascii="Arial" w:hAnsi="Arial" w:cs="Arial"/>
                <w:sz w:val="18"/>
                <w:szCs w:val="20"/>
              </w:rPr>
              <w:t>(</w:t>
            </w:r>
            <w:r w:rsidR="003B1B89" w:rsidRPr="003B1B89">
              <w:rPr>
                <w:rFonts w:ascii="Arial" w:hAnsi="Arial" w:cs="Arial"/>
                <w:sz w:val="18"/>
                <w:szCs w:val="20"/>
              </w:rPr>
              <w:t>Describe the scope of work that is to be completed with this funding request, whether this is a complete project or part of a larger phased project, how it will have a statewide impact in making the innovation a standard practice in your state.  Only include work that is eligible for STIC Incentive funding</w:t>
            </w:r>
            <w:r w:rsidR="008172A7">
              <w:rPr>
                <w:rFonts w:ascii="Arial" w:hAnsi="Arial" w:cs="Arial"/>
                <w:sz w:val="18"/>
                <w:szCs w:val="20"/>
              </w:rPr>
              <w:t>)</w:t>
            </w:r>
            <w:r w:rsidR="003B1B89" w:rsidRPr="003B1B89">
              <w:rPr>
                <w:rFonts w:ascii="Arial" w:hAnsi="Arial" w:cs="Arial"/>
                <w:sz w:val="18"/>
                <w:szCs w:val="20"/>
              </w:rPr>
              <w:t>.</w:t>
            </w:r>
          </w:p>
          <w:p w14:paraId="05ED2BF5" w14:textId="77777777" w:rsidR="00E53EEA" w:rsidRDefault="00E53EEA">
            <w:pPr>
              <w:rPr>
                <w:rFonts w:ascii="Arial" w:hAnsi="Arial" w:cs="Arial"/>
                <w:sz w:val="22"/>
                <w:szCs w:val="20"/>
              </w:rPr>
            </w:pPr>
          </w:p>
          <w:p w14:paraId="76BC16F7" w14:textId="77777777" w:rsidR="009E7862" w:rsidRDefault="008409DB" w:rsidP="00F616BF">
            <w:pPr>
              <w:rPr>
                <w:rFonts w:ascii="Arial" w:hAnsi="Arial" w:cs="Arial"/>
                <w:color w:val="0E101A"/>
                <w:sz w:val="18"/>
                <w:szCs w:val="18"/>
              </w:rPr>
            </w:pPr>
            <w:r w:rsidRPr="008409DB">
              <w:rPr>
                <w:rFonts w:ascii="Arial" w:hAnsi="Arial" w:cs="Arial"/>
                <w:color w:val="0E101A"/>
                <w:sz w:val="18"/>
                <w:szCs w:val="18"/>
              </w:rPr>
              <w:t>Th</w:t>
            </w:r>
            <w:r w:rsidR="004263C0">
              <w:rPr>
                <w:rFonts w:ascii="Arial" w:hAnsi="Arial" w:cs="Arial"/>
                <w:color w:val="0E101A"/>
                <w:sz w:val="18"/>
                <w:szCs w:val="18"/>
              </w:rPr>
              <w:t>is project</w:t>
            </w:r>
            <w:r w:rsidRPr="008409DB">
              <w:rPr>
                <w:rFonts w:ascii="Arial" w:hAnsi="Arial" w:cs="Arial"/>
                <w:color w:val="0E101A"/>
                <w:sz w:val="18"/>
                <w:szCs w:val="18"/>
              </w:rPr>
              <w:t xml:space="preserve"> aims to develop </w:t>
            </w:r>
            <w:r w:rsidR="004263C0">
              <w:rPr>
                <w:rFonts w:ascii="Arial" w:hAnsi="Arial" w:cs="Arial"/>
                <w:color w:val="0E101A"/>
                <w:sz w:val="18"/>
                <w:szCs w:val="18"/>
              </w:rPr>
              <w:t>a</w:t>
            </w:r>
            <w:r w:rsidR="008172A7">
              <w:rPr>
                <w:rFonts w:ascii="Arial" w:hAnsi="Arial" w:cs="Arial"/>
                <w:color w:val="0E101A"/>
                <w:sz w:val="18"/>
                <w:szCs w:val="18"/>
              </w:rPr>
              <w:t xml:space="preserve"> </w:t>
            </w:r>
            <w:r w:rsidRPr="008409DB">
              <w:rPr>
                <w:rFonts w:ascii="Arial" w:hAnsi="Arial" w:cs="Arial"/>
                <w:color w:val="0E101A"/>
                <w:sz w:val="18"/>
                <w:szCs w:val="18"/>
              </w:rPr>
              <w:t>prototype (</w:t>
            </w:r>
            <w:r w:rsidR="004263C0">
              <w:rPr>
                <w:rFonts w:ascii="Arial" w:hAnsi="Arial" w:cs="Arial"/>
                <w:color w:val="0E101A"/>
                <w:sz w:val="18"/>
                <w:szCs w:val="18"/>
              </w:rPr>
              <w:t xml:space="preserve">both </w:t>
            </w:r>
            <w:r w:rsidRPr="008409DB">
              <w:rPr>
                <w:rFonts w:ascii="Arial" w:hAnsi="Arial" w:cs="Arial"/>
                <w:color w:val="0E101A"/>
                <w:sz w:val="18"/>
                <w:szCs w:val="18"/>
              </w:rPr>
              <w:t xml:space="preserve">hardware and software) </w:t>
            </w:r>
            <w:r w:rsidR="008172A7">
              <w:rPr>
                <w:rFonts w:ascii="Arial" w:hAnsi="Arial" w:cs="Arial"/>
                <w:color w:val="0E101A"/>
                <w:sz w:val="18"/>
                <w:szCs w:val="18"/>
              </w:rPr>
              <w:t>of a novel RF</w:t>
            </w:r>
            <w:r w:rsidR="00A51616">
              <w:rPr>
                <w:rFonts w:ascii="Arial" w:hAnsi="Arial" w:cs="Arial"/>
                <w:color w:val="0E101A"/>
                <w:sz w:val="18"/>
                <w:szCs w:val="18"/>
              </w:rPr>
              <w:t>I</w:t>
            </w:r>
            <w:r w:rsidR="004263C0">
              <w:rPr>
                <w:rFonts w:ascii="Arial" w:hAnsi="Arial" w:cs="Arial"/>
                <w:color w:val="0E101A"/>
                <w:sz w:val="18"/>
                <w:szCs w:val="18"/>
              </w:rPr>
              <w:t>D</w:t>
            </w:r>
            <w:r w:rsidR="00A51616">
              <w:rPr>
                <w:rFonts w:ascii="Arial" w:hAnsi="Arial" w:cs="Arial"/>
                <w:color w:val="0E101A"/>
                <w:sz w:val="18"/>
                <w:szCs w:val="18"/>
              </w:rPr>
              <w:t xml:space="preserve">-based </w:t>
            </w:r>
            <w:r w:rsidR="00987816">
              <w:rPr>
                <w:rFonts w:ascii="Arial" w:hAnsi="Arial" w:cs="Arial"/>
                <w:color w:val="0E101A"/>
                <w:sz w:val="18"/>
                <w:szCs w:val="18"/>
              </w:rPr>
              <w:t>WBRF</w:t>
            </w:r>
            <w:r w:rsidR="00A51616">
              <w:rPr>
                <w:rFonts w:ascii="Arial" w:hAnsi="Arial" w:cs="Arial"/>
                <w:color w:val="0E101A"/>
                <w:sz w:val="18"/>
                <w:szCs w:val="18"/>
              </w:rPr>
              <w:t xml:space="preserve"> </w:t>
            </w:r>
            <w:r w:rsidR="008172A7">
              <w:rPr>
                <w:rFonts w:ascii="Arial" w:hAnsi="Arial" w:cs="Arial"/>
                <w:color w:val="0E101A"/>
                <w:sz w:val="18"/>
                <w:szCs w:val="18"/>
              </w:rPr>
              <w:t xml:space="preserve">sensor and </w:t>
            </w:r>
            <w:r w:rsidRPr="008409DB">
              <w:rPr>
                <w:rFonts w:ascii="Arial" w:hAnsi="Arial" w:cs="Arial"/>
                <w:color w:val="0E101A"/>
                <w:sz w:val="18"/>
                <w:szCs w:val="18"/>
              </w:rPr>
              <w:t xml:space="preserve">demonstrate </w:t>
            </w:r>
            <w:r w:rsidR="00A51616">
              <w:rPr>
                <w:rFonts w:ascii="Arial" w:hAnsi="Arial" w:cs="Arial"/>
                <w:color w:val="0E101A"/>
                <w:sz w:val="18"/>
                <w:szCs w:val="18"/>
              </w:rPr>
              <w:t>its</w:t>
            </w:r>
            <w:r w:rsidRPr="008409DB">
              <w:rPr>
                <w:rFonts w:ascii="Arial" w:hAnsi="Arial" w:cs="Arial"/>
                <w:color w:val="0E101A"/>
                <w:sz w:val="18"/>
                <w:szCs w:val="18"/>
              </w:rPr>
              <w:t xml:space="preserve"> feasibility of </w:t>
            </w:r>
            <w:r w:rsidR="00A51616">
              <w:rPr>
                <w:rFonts w:ascii="Arial" w:hAnsi="Arial" w:cs="Arial"/>
                <w:color w:val="0E101A"/>
                <w:sz w:val="18"/>
                <w:szCs w:val="18"/>
              </w:rPr>
              <w:t xml:space="preserve">deployment on actual </w:t>
            </w:r>
            <w:r w:rsidRPr="008409DB">
              <w:rPr>
                <w:rFonts w:ascii="Arial" w:hAnsi="Arial" w:cs="Arial"/>
                <w:color w:val="0E101A"/>
                <w:sz w:val="18"/>
                <w:szCs w:val="18"/>
              </w:rPr>
              <w:t xml:space="preserve">roads </w:t>
            </w:r>
            <w:r w:rsidR="00A51616">
              <w:rPr>
                <w:rFonts w:ascii="Arial" w:hAnsi="Arial" w:cs="Arial"/>
                <w:color w:val="0E101A"/>
                <w:sz w:val="18"/>
                <w:szCs w:val="18"/>
              </w:rPr>
              <w:t xml:space="preserve">for </w:t>
            </w:r>
            <w:proofErr w:type="spellStart"/>
            <w:r w:rsidR="00A51616">
              <w:rPr>
                <w:rFonts w:ascii="Arial" w:hAnsi="Arial" w:cs="Arial"/>
                <w:color w:val="0E101A"/>
                <w:sz w:val="18"/>
                <w:szCs w:val="18"/>
              </w:rPr>
              <w:t>detecton</w:t>
            </w:r>
            <w:proofErr w:type="spellEnd"/>
            <w:r w:rsidR="00A51616">
              <w:rPr>
                <w:rFonts w:ascii="Arial" w:hAnsi="Arial" w:cs="Arial"/>
                <w:color w:val="0E101A"/>
                <w:sz w:val="18"/>
                <w:szCs w:val="18"/>
              </w:rPr>
              <w:t xml:space="preserve"> of ice, wet surface and standing water.</w:t>
            </w:r>
            <w:r w:rsidRPr="008409DB">
              <w:rPr>
                <w:rFonts w:ascii="Arial" w:hAnsi="Arial" w:cs="Arial"/>
                <w:color w:val="0E101A"/>
                <w:sz w:val="18"/>
                <w:szCs w:val="18"/>
              </w:rPr>
              <w:t xml:space="preserve"> </w:t>
            </w:r>
            <w:r w:rsidR="00A51616">
              <w:rPr>
                <w:rFonts w:ascii="Arial" w:hAnsi="Arial" w:cs="Arial"/>
                <w:color w:val="0E101A"/>
                <w:sz w:val="18"/>
                <w:szCs w:val="18"/>
              </w:rPr>
              <w:t xml:space="preserve">The Principal Investigator </w:t>
            </w:r>
            <w:r w:rsidR="004263C0">
              <w:rPr>
                <w:rFonts w:ascii="Arial" w:hAnsi="Arial" w:cs="Arial"/>
                <w:color w:val="0E101A"/>
                <w:sz w:val="18"/>
                <w:szCs w:val="18"/>
              </w:rPr>
              <w:t xml:space="preserve">and his team </w:t>
            </w:r>
            <w:r w:rsidR="00A51616">
              <w:rPr>
                <w:rFonts w:ascii="Arial" w:hAnsi="Arial" w:cs="Arial"/>
                <w:color w:val="0E101A"/>
                <w:sz w:val="18"/>
                <w:szCs w:val="18"/>
              </w:rPr>
              <w:t>ha</w:t>
            </w:r>
            <w:r w:rsidR="004263C0">
              <w:rPr>
                <w:rFonts w:ascii="Arial" w:hAnsi="Arial" w:cs="Arial"/>
                <w:color w:val="0E101A"/>
                <w:sz w:val="18"/>
                <w:szCs w:val="18"/>
              </w:rPr>
              <w:t>ve</w:t>
            </w:r>
            <w:r w:rsidR="00A51616">
              <w:rPr>
                <w:rFonts w:ascii="Arial" w:hAnsi="Arial" w:cs="Arial"/>
                <w:color w:val="0E101A"/>
                <w:sz w:val="18"/>
                <w:szCs w:val="18"/>
              </w:rPr>
              <w:t xml:space="preserve"> already </w:t>
            </w:r>
            <w:r w:rsidR="004263C0">
              <w:rPr>
                <w:rFonts w:ascii="Arial" w:hAnsi="Arial" w:cs="Arial"/>
                <w:color w:val="0E101A"/>
                <w:sz w:val="18"/>
                <w:szCs w:val="18"/>
              </w:rPr>
              <w:t>tested</w:t>
            </w:r>
            <w:r w:rsidR="00A51616">
              <w:rPr>
                <w:rFonts w:ascii="Arial" w:hAnsi="Arial" w:cs="Arial"/>
                <w:color w:val="0E101A"/>
                <w:sz w:val="18"/>
                <w:szCs w:val="18"/>
              </w:rPr>
              <w:t xml:space="preserve"> several possible off-the-self </w:t>
            </w:r>
            <w:r w:rsidRPr="008409DB">
              <w:rPr>
                <w:rFonts w:ascii="Arial" w:hAnsi="Arial" w:cs="Arial"/>
                <w:color w:val="0E101A"/>
                <w:sz w:val="18"/>
                <w:szCs w:val="18"/>
              </w:rPr>
              <w:t>RFID tags and read</w:t>
            </w:r>
            <w:r w:rsidR="0058589D">
              <w:rPr>
                <w:rFonts w:ascii="Arial" w:hAnsi="Arial" w:cs="Arial"/>
                <w:color w:val="0E101A"/>
                <w:sz w:val="18"/>
                <w:szCs w:val="18"/>
              </w:rPr>
              <w:t>er</w:t>
            </w:r>
            <w:r w:rsidRPr="008409DB">
              <w:rPr>
                <w:rFonts w:ascii="Arial" w:hAnsi="Arial" w:cs="Arial"/>
                <w:color w:val="0E101A"/>
                <w:sz w:val="18"/>
                <w:szCs w:val="18"/>
              </w:rPr>
              <w:t xml:space="preserve">s and </w:t>
            </w:r>
            <w:r w:rsidR="00A51616">
              <w:rPr>
                <w:rFonts w:ascii="Arial" w:hAnsi="Arial" w:cs="Arial"/>
                <w:color w:val="0E101A"/>
                <w:sz w:val="18"/>
                <w:szCs w:val="18"/>
              </w:rPr>
              <w:t xml:space="preserve">devised ways to improve their functional features. STIC funding will be used to </w:t>
            </w:r>
            <w:r w:rsidR="003B2444">
              <w:rPr>
                <w:rFonts w:ascii="Arial" w:hAnsi="Arial" w:cs="Arial"/>
                <w:color w:val="0E101A"/>
                <w:sz w:val="18"/>
                <w:szCs w:val="18"/>
              </w:rPr>
              <w:t xml:space="preserve">formalize the process and </w:t>
            </w:r>
            <w:r w:rsidRPr="008409DB">
              <w:rPr>
                <w:rFonts w:ascii="Arial" w:hAnsi="Arial" w:cs="Arial"/>
                <w:color w:val="0E101A"/>
                <w:sz w:val="18"/>
                <w:szCs w:val="18"/>
              </w:rPr>
              <w:t>integrat</w:t>
            </w:r>
            <w:r w:rsidR="003B2444">
              <w:rPr>
                <w:rFonts w:ascii="Arial" w:hAnsi="Arial" w:cs="Arial"/>
                <w:color w:val="0E101A"/>
                <w:sz w:val="18"/>
                <w:szCs w:val="18"/>
              </w:rPr>
              <w:t>e</w:t>
            </w:r>
            <w:r w:rsidRPr="008409DB">
              <w:rPr>
                <w:rFonts w:ascii="Arial" w:hAnsi="Arial" w:cs="Arial"/>
                <w:color w:val="0E101A"/>
                <w:sz w:val="18"/>
                <w:szCs w:val="18"/>
              </w:rPr>
              <w:t xml:space="preserve"> </w:t>
            </w:r>
            <w:r w:rsidR="003B2444">
              <w:rPr>
                <w:rFonts w:ascii="Arial" w:hAnsi="Arial" w:cs="Arial"/>
                <w:color w:val="0E101A"/>
                <w:sz w:val="18"/>
                <w:szCs w:val="18"/>
              </w:rPr>
              <w:t xml:space="preserve">the components to </w:t>
            </w:r>
            <w:r w:rsidR="004263C0">
              <w:rPr>
                <w:rFonts w:ascii="Arial" w:hAnsi="Arial" w:cs="Arial"/>
                <w:color w:val="0E101A"/>
                <w:sz w:val="18"/>
                <w:szCs w:val="18"/>
              </w:rPr>
              <w:t xml:space="preserve">a </w:t>
            </w:r>
            <w:r w:rsidR="003B2444">
              <w:rPr>
                <w:rFonts w:ascii="Arial" w:hAnsi="Arial" w:cs="Arial"/>
                <w:color w:val="0E101A"/>
                <w:sz w:val="18"/>
                <w:szCs w:val="18"/>
              </w:rPr>
              <w:t>functional</w:t>
            </w:r>
            <w:r w:rsidRPr="008409DB">
              <w:rPr>
                <w:rFonts w:ascii="Arial" w:hAnsi="Arial" w:cs="Arial"/>
                <w:color w:val="0E101A"/>
                <w:sz w:val="18"/>
                <w:szCs w:val="18"/>
              </w:rPr>
              <w:t xml:space="preserve"> </w:t>
            </w:r>
            <w:r w:rsidR="00987816">
              <w:rPr>
                <w:rFonts w:ascii="Arial" w:hAnsi="Arial" w:cs="Arial"/>
                <w:color w:val="0E101A"/>
                <w:sz w:val="18"/>
                <w:szCs w:val="18"/>
              </w:rPr>
              <w:t>WB</w:t>
            </w:r>
            <w:r w:rsidRPr="008409DB">
              <w:rPr>
                <w:rFonts w:ascii="Arial" w:hAnsi="Arial" w:cs="Arial"/>
                <w:color w:val="0E101A"/>
                <w:sz w:val="18"/>
                <w:szCs w:val="18"/>
              </w:rPr>
              <w:t>RF sensor</w:t>
            </w:r>
            <w:r w:rsidR="003B2444">
              <w:rPr>
                <w:rFonts w:ascii="Arial" w:hAnsi="Arial" w:cs="Arial"/>
                <w:color w:val="0E101A"/>
                <w:sz w:val="18"/>
                <w:szCs w:val="18"/>
              </w:rPr>
              <w:t>.</w:t>
            </w:r>
            <w:r w:rsidRPr="008409DB">
              <w:rPr>
                <w:rFonts w:ascii="Arial" w:hAnsi="Arial" w:cs="Arial"/>
                <w:color w:val="0E101A"/>
                <w:sz w:val="18"/>
                <w:szCs w:val="18"/>
              </w:rPr>
              <w:t xml:space="preserve"> </w:t>
            </w:r>
            <w:r w:rsidR="00C45005" w:rsidRPr="00C45005">
              <w:rPr>
                <w:rFonts w:ascii="Arial" w:hAnsi="Arial" w:cs="Arial"/>
                <w:color w:val="0E101A"/>
                <w:sz w:val="18"/>
                <w:szCs w:val="18"/>
              </w:rPr>
              <w:t xml:space="preserve">To maximize the range of the sensor and high signal integrity, </w:t>
            </w:r>
            <w:r w:rsidR="00C45005">
              <w:rPr>
                <w:rFonts w:ascii="Arial" w:hAnsi="Arial" w:cs="Arial"/>
                <w:color w:val="0E101A"/>
                <w:sz w:val="18"/>
                <w:szCs w:val="18"/>
              </w:rPr>
              <w:t xml:space="preserve">electrical properties of </w:t>
            </w:r>
            <w:r w:rsidR="00C45005" w:rsidRPr="00C45005">
              <w:rPr>
                <w:rFonts w:ascii="Arial" w:hAnsi="Arial" w:cs="Arial"/>
                <w:color w:val="0E101A"/>
                <w:sz w:val="18"/>
                <w:szCs w:val="18"/>
              </w:rPr>
              <w:t xml:space="preserve">both asphalt and concrete </w:t>
            </w:r>
            <w:r w:rsidR="00987816">
              <w:rPr>
                <w:rFonts w:ascii="Arial" w:hAnsi="Arial" w:cs="Arial"/>
                <w:color w:val="0E101A"/>
                <w:sz w:val="18"/>
                <w:szCs w:val="18"/>
              </w:rPr>
              <w:t>material</w:t>
            </w:r>
            <w:r w:rsidR="00C45005" w:rsidRPr="00C45005">
              <w:rPr>
                <w:rFonts w:ascii="Arial" w:hAnsi="Arial" w:cs="Arial"/>
                <w:color w:val="0E101A"/>
                <w:sz w:val="18"/>
                <w:szCs w:val="18"/>
              </w:rPr>
              <w:t>s will be tested</w:t>
            </w:r>
            <w:r w:rsidR="00C45005">
              <w:rPr>
                <w:rFonts w:ascii="Arial" w:hAnsi="Arial" w:cs="Arial"/>
                <w:color w:val="0E101A"/>
                <w:sz w:val="18"/>
                <w:szCs w:val="18"/>
              </w:rPr>
              <w:t xml:space="preserve"> </w:t>
            </w:r>
            <w:r w:rsidR="00C45005" w:rsidRPr="00C45005">
              <w:rPr>
                <w:rFonts w:ascii="Arial" w:hAnsi="Arial" w:cs="Arial"/>
                <w:color w:val="0E101A"/>
                <w:sz w:val="18"/>
                <w:szCs w:val="18"/>
              </w:rPr>
              <w:t xml:space="preserve">and used </w:t>
            </w:r>
            <w:r w:rsidR="00C45005">
              <w:rPr>
                <w:rFonts w:ascii="Arial" w:hAnsi="Arial" w:cs="Arial"/>
                <w:color w:val="0E101A"/>
                <w:sz w:val="18"/>
                <w:szCs w:val="18"/>
              </w:rPr>
              <w:t>in the</w:t>
            </w:r>
            <w:r w:rsidR="00C45005" w:rsidRPr="00C45005">
              <w:rPr>
                <w:rFonts w:ascii="Arial" w:hAnsi="Arial" w:cs="Arial"/>
                <w:color w:val="0E101A"/>
                <w:sz w:val="18"/>
                <w:szCs w:val="18"/>
              </w:rPr>
              <w:t xml:space="preserve"> design</w:t>
            </w:r>
            <w:r w:rsidR="00C45005">
              <w:rPr>
                <w:rFonts w:ascii="Arial" w:hAnsi="Arial" w:cs="Arial"/>
                <w:color w:val="0E101A"/>
                <w:sz w:val="18"/>
                <w:szCs w:val="18"/>
              </w:rPr>
              <w:t xml:space="preserve">. </w:t>
            </w:r>
            <w:r w:rsidR="003B2444">
              <w:rPr>
                <w:rFonts w:ascii="Arial" w:hAnsi="Arial" w:cs="Arial"/>
                <w:color w:val="0E101A"/>
                <w:sz w:val="18"/>
                <w:szCs w:val="18"/>
              </w:rPr>
              <w:t xml:space="preserve">Upon laboratory validation, the sensor will be </w:t>
            </w:r>
            <w:r w:rsidR="004263C0">
              <w:rPr>
                <w:rFonts w:ascii="Arial" w:hAnsi="Arial" w:cs="Arial"/>
                <w:color w:val="0E101A"/>
                <w:sz w:val="18"/>
                <w:szCs w:val="18"/>
              </w:rPr>
              <w:t>installed</w:t>
            </w:r>
            <w:r w:rsidR="003B2444">
              <w:rPr>
                <w:rFonts w:ascii="Arial" w:hAnsi="Arial" w:cs="Arial"/>
                <w:color w:val="0E101A"/>
                <w:sz w:val="18"/>
                <w:szCs w:val="18"/>
              </w:rPr>
              <w:t xml:space="preserve"> in the field and tested under simulated weather conditions, namely wet pavement, standing water, and icy </w:t>
            </w:r>
            <w:r w:rsidR="004263C0">
              <w:rPr>
                <w:rFonts w:ascii="Arial" w:hAnsi="Arial" w:cs="Arial"/>
                <w:color w:val="0E101A"/>
                <w:sz w:val="18"/>
                <w:szCs w:val="18"/>
              </w:rPr>
              <w:t>pavement</w:t>
            </w:r>
            <w:r w:rsidR="003B2444">
              <w:rPr>
                <w:rFonts w:ascii="Arial" w:hAnsi="Arial" w:cs="Arial"/>
                <w:color w:val="0E101A"/>
                <w:sz w:val="18"/>
                <w:szCs w:val="18"/>
              </w:rPr>
              <w:t>. Based on the laboratory and field performance</w:t>
            </w:r>
            <w:r w:rsidR="004263C0">
              <w:rPr>
                <w:rFonts w:ascii="Arial" w:hAnsi="Arial" w:cs="Arial"/>
                <w:color w:val="0E101A"/>
                <w:sz w:val="18"/>
                <w:szCs w:val="18"/>
              </w:rPr>
              <w:t xml:space="preserve"> some</w:t>
            </w:r>
            <w:r w:rsidR="003B2444">
              <w:rPr>
                <w:rFonts w:ascii="Arial" w:hAnsi="Arial" w:cs="Arial"/>
                <w:color w:val="0E101A"/>
                <w:sz w:val="18"/>
                <w:szCs w:val="18"/>
              </w:rPr>
              <w:t xml:space="preserve"> fine tuning may be needed for broader deployment and additional functional features.</w:t>
            </w:r>
            <w:r w:rsidRPr="008409DB">
              <w:rPr>
                <w:rFonts w:ascii="Arial" w:hAnsi="Arial" w:cs="Arial"/>
                <w:color w:val="0E101A"/>
                <w:sz w:val="18"/>
                <w:szCs w:val="18"/>
              </w:rPr>
              <w:t xml:space="preserve"> </w:t>
            </w:r>
          </w:p>
          <w:p w14:paraId="28C9EE14" w14:textId="77777777" w:rsidR="000E159D" w:rsidRDefault="000E159D" w:rsidP="00F616BF">
            <w:pPr>
              <w:rPr>
                <w:rFonts w:ascii="Arial" w:hAnsi="Arial" w:cs="Arial"/>
                <w:color w:val="0E101A"/>
                <w:sz w:val="18"/>
                <w:szCs w:val="18"/>
              </w:rPr>
            </w:pPr>
          </w:p>
          <w:p w14:paraId="20D8EAD1" w14:textId="2F80149F" w:rsidR="005A4B72" w:rsidRDefault="009E7862" w:rsidP="005308B5">
            <w:pPr>
              <w:rPr>
                <w:rFonts w:ascii="Arial" w:hAnsi="Arial" w:cs="Arial"/>
                <w:color w:val="0E101A"/>
                <w:sz w:val="18"/>
                <w:szCs w:val="18"/>
              </w:rPr>
            </w:pPr>
            <w:r>
              <w:rPr>
                <w:rFonts w:ascii="Arial" w:hAnsi="Arial" w:cs="Arial"/>
                <w:color w:val="0E101A"/>
                <w:sz w:val="18"/>
                <w:szCs w:val="18"/>
              </w:rPr>
              <w:t>T</w:t>
            </w:r>
            <w:r w:rsidRPr="008409DB">
              <w:rPr>
                <w:rFonts w:ascii="Arial" w:hAnsi="Arial" w:cs="Arial"/>
                <w:color w:val="0E101A"/>
                <w:sz w:val="18"/>
                <w:szCs w:val="18"/>
              </w:rPr>
              <w:t xml:space="preserve">he </w:t>
            </w:r>
            <w:r w:rsidR="00987816">
              <w:rPr>
                <w:rFonts w:ascii="Arial" w:hAnsi="Arial" w:cs="Arial"/>
                <w:color w:val="0E101A"/>
                <w:sz w:val="18"/>
                <w:szCs w:val="18"/>
              </w:rPr>
              <w:t xml:space="preserve">proposed WBRF </w:t>
            </w:r>
            <w:r w:rsidRPr="008409DB">
              <w:rPr>
                <w:rFonts w:ascii="Arial" w:hAnsi="Arial" w:cs="Arial"/>
                <w:color w:val="0E101A"/>
                <w:sz w:val="18"/>
                <w:szCs w:val="18"/>
              </w:rPr>
              <w:t xml:space="preserve">sensor </w:t>
            </w:r>
            <w:r w:rsidR="00E00CE9">
              <w:rPr>
                <w:rFonts w:ascii="Arial" w:hAnsi="Arial" w:cs="Arial"/>
                <w:color w:val="0E101A"/>
                <w:sz w:val="18"/>
                <w:szCs w:val="18"/>
              </w:rPr>
              <w:t xml:space="preserve">intelligently </w:t>
            </w:r>
            <w:r w:rsidRPr="008409DB">
              <w:rPr>
                <w:rFonts w:ascii="Arial" w:hAnsi="Arial" w:cs="Arial"/>
                <w:color w:val="0E101A"/>
                <w:sz w:val="18"/>
                <w:szCs w:val="18"/>
              </w:rPr>
              <w:t xml:space="preserve">combines </w:t>
            </w:r>
            <w:r w:rsidR="00C45005">
              <w:rPr>
                <w:rFonts w:ascii="Arial" w:hAnsi="Arial" w:cs="Arial"/>
                <w:color w:val="0E101A"/>
                <w:sz w:val="18"/>
                <w:szCs w:val="18"/>
              </w:rPr>
              <w:t xml:space="preserve">the </w:t>
            </w:r>
            <w:r w:rsidRPr="008409DB">
              <w:rPr>
                <w:rFonts w:ascii="Arial" w:hAnsi="Arial" w:cs="Arial"/>
                <w:color w:val="0E101A"/>
                <w:sz w:val="18"/>
                <w:szCs w:val="18"/>
              </w:rPr>
              <w:t xml:space="preserve">existing RFID technology, </w:t>
            </w:r>
            <w:r w:rsidR="00C45005">
              <w:rPr>
                <w:rFonts w:ascii="Arial" w:hAnsi="Arial" w:cs="Arial"/>
                <w:color w:val="0E101A"/>
                <w:sz w:val="18"/>
                <w:szCs w:val="18"/>
              </w:rPr>
              <w:t>modified RF</w:t>
            </w:r>
            <w:r w:rsidRPr="008409DB">
              <w:rPr>
                <w:rFonts w:ascii="Arial" w:hAnsi="Arial" w:cs="Arial"/>
                <w:color w:val="0E101A"/>
                <w:sz w:val="18"/>
                <w:szCs w:val="18"/>
              </w:rPr>
              <w:t xml:space="preserve"> sensors and artificial intelligence (AI) algorithm to </w:t>
            </w:r>
            <w:r w:rsidR="000E159D">
              <w:rPr>
                <w:rFonts w:ascii="Arial" w:hAnsi="Arial" w:cs="Arial"/>
                <w:color w:val="0E101A"/>
                <w:sz w:val="18"/>
                <w:szCs w:val="18"/>
              </w:rPr>
              <w:t>classify</w:t>
            </w:r>
            <w:r w:rsidRPr="008409DB">
              <w:rPr>
                <w:rFonts w:ascii="Arial" w:hAnsi="Arial" w:cs="Arial"/>
                <w:color w:val="0E101A"/>
                <w:sz w:val="18"/>
                <w:szCs w:val="18"/>
              </w:rPr>
              <w:t xml:space="preserve"> </w:t>
            </w:r>
            <w:r w:rsidR="004263C0">
              <w:rPr>
                <w:rFonts w:ascii="Arial" w:hAnsi="Arial" w:cs="Arial"/>
                <w:color w:val="0E101A"/>
                <w:sz w:val="18"/>
                <w:szCs w:val="18"/>
              </w:rPr>
              <w:t>pavement</w:t>
            </w:r>
            <w:r w:rsidRPr="008409DB">
              <w:rPr>
                <w:rFonts w:ascii="Arial" w:hAnsi="Arial" w:cs="Arial"/>
                <w:color w:val="0E101A"/>
                <w:sz w:val="18"/>
                <w:szCs w:val="18"/>
              </w:rPr>
              <w:t xml:space="preserve"> condition</w:t>
            </w:r>
            <w:r w:rsidR="00C45005">
              <w:rPr>
                <w:rFonts w:ascii="Arial" w:hAnsi="Arial" w:cs="Arial"/>
                <w:color w:val="0E101A"/>
                <w:sz w:val="18"/>
                <w:szCs w:val="18"/>
              </w:rPr>
              <w:t>s</w:t>
            </w:r>
            <w:r w:rsidRPr="008409DB">
              <w:rPr>
                <w:rFonts w:ascii="Arial" w:hAnsi="Arial" w:cs="Arial"/>
                <w:color w:val="0E101A"/>
                <w:sz w:val="18"/>
                <w:szCs w:val="18"/>
              </w:rPr>
              <w:t xml:space="preserve"> in real-time. As illustrated in </w:t>
            </w:r>
            <w:r w:rsidR="00891B9A">
              <w:rPr>
                <w:rFonts w:ascii="Arial" w:hAnsi="Arial" w:cs="Arial"/>
                <w:color w:val="0E101A"/>
                <w:sz w:val="18"/>
                <w:szCs w:val="18"/>
              </w:rPr>
              <w:t>Figure 1</w:t>
            </w:r>
            <w:r w:rsidRPr="008409DB">
              <w:rPr>
                <w:rFonts w:ascii="Arial" w:hAnsi="Arial" w:cs="Arial"/>
                <w:color w:val="0E101A"/>
                <w:sz w:val="18"/>
                <w:szCs w:val="18"/>
              </w:rPr>
              <w:t xml:space="preserve">, the </w:t>
            </w:r>
            <w:r w:rsidR="00E00CE9">
              <w:rPr>
                <w:rFonts w:ascii="Arial" w:hAnsi="Arial" w:cs="Arial"/>
                <w:color w:val="0E101A"/>
                <w:sz w:val="18"/>
                <w:szCs w:val="18"/>
              </w:rPr>
              <w:t xml:space="preserve">WBRF </w:t>
            </w:r>
            <w:r w:rsidRPr="008409DB">
              <w:rPr>
                <w:rFonts w:ascii="Arial" w:hAnsi="Arial" w:cs="Arial"/>
                <w:color w:val="0E101A"/>
                <w:sz w:val="18"/>
                <w:szCs w:val="18"/>
              </w:rPr>
              <w:t xml:space="preserve">sensor </w:t>
            </w:r>
            <w:r w:rsidR="00884C73">
              <w:rPr>
                <w:rFonts w:ascii="Arial" w:hAnsi="Arial" w:cs="Arial"/>
                <w:color w:val="0E101A"/>
                <w:sz w:val="18"/>
                <w:szCs w:val="18"/>
              </w:rPr>
              <w:t>with a protective housing is</w:t>
            </w:r>
            <w:r w:rsidRPr="008409DB">
              <w:rPr>
                <w:rFonts w:ascii="Arial" w:hAnsi="Arial" w:cs="Arial"/>
                <w:color w:val="0E101A"/>
                <w:sz w:val="18"/>
                <w:szCs w:val="18"/>
              </w:rPr>
              <w:t xml:space="preserve"> </w:t>
            </w:r>
            <w:r w:rsidR="00884C73">
              <w:rPr>
                <w:rFonts w:ascii="Arial" w:hAnsi="Arial" w:cs="Arial"/>
                <w:color w:val="0E101A"/>
                <w:sz w:val="18"/>
                <w:szCs w:val="18"/>
              </w:rPr>
              <w:t xml:space="preserve">installed in the pavement </w:t>
            </w:r>
            <w:r w:rsidRPr="008409DB">
              <w:rPr>
                <w:rFonts w:ascii="Arial" w:hAnsi="Arial" w:cs="Arial"/>
                <w:color w:val="0E101A"/>
                <w:sz w:val="18"/>
                <w:szCs w:val="18"/>
              </w:rPr>
              <w:t xml:space="preserve">and </w:t>
            </w:r>
            <w:r w:rsidR="00884C73">
              <w:rPr>
                <w:rFonts w:ascii="Arial" w:hAnsi="Arial" w:cs="Arial"/>
                <w:color w:val="0E101A"/>
                <w:sz w:val="18"/>
                <w:szCs w:val="18"/>
              </w:rPr>
              <w:t>remains</w:t>
            </w:r>
            <w:r w:rsidRPr="008409DB">
              <w:rPr>
                <w:rFonts w:ascii="Arial" w:hAnsi="Arial" w:cs="Arial"/>
                <w:color w:val="0E101A"/>
                <w:sz w:val="18"/>
                <w:szCs w:val="18"/>
              </w:rPr>
              <w:t xml:space="preserve"> in the sleeping mode </w:t>
            </w:r>
            <w:r>
              <w:rPr>
                <w:rFonts w:ascii="Arial" w:hAnsi="Arial" w:cs="Arial"/>
                <w:color w:val="0E101A"/>
                <w:sz w:val="18"/>
                <w:szCs w:val="18"/>
              </w:rPr>
              <w:t xml:space="preserve">most </w:t>
            </w:r>
            <w:r w:rsidRPr="008409DB">
              <w:rPr>
                <w:rFonts w:ascii="Arial" w:hAnsi="Arial" w:cs="Arial"/>
                <w:color w:val="0E101A"/>
                <w:sz w:val="18"/>
                <w:szCs w:val="18"/>
              </w:rPr>
              <w:t xml:space="preserve">of the time. When an automobile </w:t>
            </w:r>
            <w:proofErr w:type="spellStart"/>
            <w:r w:rsidRPr="008409DB">
              <w:rPr>
                <w:rFonts w:ascii="Arial" w:hAnsi="Arial" w:cs="Arial"/>
                <w:color w:val="0E101A"/>
                <w:sz w:val="18"/>
                <w:szCs w:val="18"/>
              </w:rPr>
              <w:t>approach</w:t>
            </w:r>
            <w:r w:rsidR="00884C73">
              <w:rPr>
                <w:rFonts w:ascii="Arial" w:hAnsi="Arial" w:cs="Arial"/>
                <w:color w:val="0E101A"/>
                <w:sz w:val="18"/>
                <w:szCs w:val="18"/>
              </w:rPr>
              <w:t>s</w:t>
            </w:r>
            <w:proofErr w:type="spellEnd"/>
            <w:r w:rsidRPr="008409DB">
              <w:rPr>
                <w:rFonts w:ascii="Arial" w:hAnsi="Arial" w:cs="Arial"/>
                <w:color w:val="0E101A"/>
                <w:sz w:val="18"/>
                <w:szCs w:val="18"/>
              </w:rPr>
              <w:t xml:space="preserve"> the</w:t>
            </w:r>
            <w:r>
              <w:rPr>
                <w:rFonts w:ascii="Arial" w:hAnsi="Arial" w:cs="Arial"/>
                <w:color w:val="0E101A"/>
                <w:sz w:val="18"/>
                <w:szCs w:val="18"/>
              </w:rPr>
              <w:t xml:space="preserve"> </w:t>
            </w:r>
            <w:r w:rsidR="00884C73">
              <w:rPr>
                <w:rFonts w:ascii="Arial" w:hAnsi="Arial" w:cs="Arial"/>
                <w:color w:val="0E101A"/>
                <w:sz w:val="18"/>
                <w:szCs w:val="18"/>
              </w:rPr>
              <w:t>affected area due to ice or water</w:t>
            </w:r>
            <w:r>
              <w:rPr>
                <w:rFonts w:ascii="Arial" w:hAnsi="Arial" w:cs="Arial"/>
                <w:color w:val="0E101A"/>
                <w:sz w:val="18"/>
                <w:szCs w:val="18"/>
              </w:rPr>
              <w:t>,</w:t>
            </w:r>
            <w:r w:rsidRPr="008409DB">
              <w:rPr>
                <w:rFonts w:ascii="Arial" w:hAnsi="Arial" w:cs="Arial"/>
                <w:color w:val="0E101A"/>
                <w:sz w:val="18"/>
                <w:szCs w:val="18"/>
              </w:rPr>
              <w:t xml:space="preserve"> the RF signal transmitted from the RFID reader in the car</w:t>
            </w:r>
            <w:r w:rsidR="00E00CE9">
              <w:rPr>
                <w:rFonts w:ascii="Arial" w:hAnsi="Arial" w:cs="Arial"/>
                <w:color w:val="0E101A"/>
                <w:sz w:val="18"/>
                <w:szCs w:val="18"/>
              </w:rPr>
              <w:t xml:space="preserve"> will</w:t>
            </w:r>
            <w:r w:rsidRPr="008409DB">
              <w:rPr>
                <w:rFonts w:ascii="Arial" w:hAnsi="Arial" w:cs="Arial"/>
                <w:color w:val="0E101A"/>
                <w:sz w:val="18"/>
                <w:szCs w:val="18"/>
              </w:rPr>
              <w:t xml:space="preserve"> </w:t>
            </w:r>
            <w:r w:rsidR="00884C73">
              <w:rPr>
                <w:rFonts w:ascii="Arial" w:hAnsi="Arial" w:cs="Arial"/>
                <w:color w:val="0E101A"/>
                <w:sz w:val="18"/>
                <w:szCs w:val="18"/>
              </w:rPr>
              <w:t>activate</w:t>
            </w:r>
            <w:r w:rsidRPr="008409DB">
              <w:rPr>
                <w:rFonts w:ascii="Arial" w:hAnsi="Arial" w:cs="Arial"/>
                <w:color w:val="0E101A"/>
                <w:sz w:val="18"/>
                <w:szCs w:val="18"/>
              </w:rPr>
              <w:t xml:space="preserve"> </w:t>
            </w:r>
            <w:r w:rsidR="00884C73">
              <w:rPr>
                <w:rFonts w:ascii="Arial" w:hAnsi="Arial" w:cs="Arial"/>
                <w:color w:val="0E101A"/>
                <w:sz w:val="18"/>
                <w:szCs w:val="18"/>
              </w:rPr>
              <w:t xml:space="preserve">(wake-up) </w:t>
            </w:r>
            <w:r w:rsidRPr="008409DB">
              <w:rPr>
                <w:rFonts w:ascii="Arial" w:hAnsi="Arial" w:cs="Arial"/>
                <w:color w:val="0E101A"/>
                <w:sz w:val="18"/>
                <w:szCs w:val="18"/>
              </w:rPr>
              <w:t xml:space="preserve">the RF sensor. </w:t>
            </w:r>
            <w:r w:rsidR="00884C73">
              <w:rPr>
                <w:rFonts w:ascii="Arial" w:hAnsi="Arial" w:cs="Arial"/>
                <w:color w:val="0E101A"/>
                <w:sz w:val="18"/>
                <w:szCs w:val="18"/>
              </w:rPr>
              <w:t>Within</w:t>
            </w:r>
            <w:r w:rsidRPr="008409DB">
              <w:rPr>
                <w:rFonts w:ascii="Arial" w:hAnsi="Arial" w:cs="Arial"/>
                <w:color w:val="0E101A"/>
                <w:sz w:val="18"/>
                <w:szCs w:val="18"/>
              </w:rPr>
              <w:t xml:space="preserve"> a few</w:t>
            </w:r>
            <w:r w:rsidR="00E00CE9">
              <w:rPr>
                <w:rFonts w:ascii="Arial" w:hAnsi="Arial" w:cs="Arial"/>
                <w:color w:val="0E101A"/>
                <w:sz w:val="18"/>
                <w:szCs w:val="18"/>
              </w:rPr>
              <w:t xml:space="preserve"> </w:t>
            </w:r>
            <w:r w:rsidR="00E00CE9" w:rsidRPr="008409DB">
              <w:rPr>
                <w:rFonts w:ascii="Arial" w:hAnsi="Arial" w:cs="Arial"/>
                <w:color w:val="0E101A"/>
                <w:sz w:val="18"/>
                <w:szCs w:val="18"/>
              </w:rPr>
              <w:t>milliseconds</w:t>
            </w:r>
            <w:r w:rsidR="00E00CE9">
              <w:rPr>
                <w:rFonts w:ascii="Arial" w:hAnsi="Arial" w:cs="Arial"/>
                <w:color w:val="0E101A"/>
                <w:sz w:val="18"/>
                <w:szCs w:val="18"/>
              </w:rPr>
              <w:t>,</w:t>
            </w:r>
            <w:r w:rsidR="00E00CE9" w:rsidRPr="008409DB">
              <w:rPr>
                <w:rFonts w:ascii="Arial" w:hAnsi="Arial" w:cs="Arial"/>
                <w:color w:val="0E101A"/>
                <w:sz w:val="18"/>
                <w:szCs w:val="18"/>
              </w:rPr>
              <w:t xml:space="preserve"> the sensor </w:t>
            </w:r>
            <w:r w:rsidR="00E00CE9">
              <w:rPr>
                <w:rFonts w:ascii="Arial" w:hAnsi="Arial" w:cs="Arial"/>
                <w:color w:val="0E101A"/>
                <w:sz w:val="18"/>
                <w:szCs w:val="18"/>
              </w:rPr>
              <w:t xml:space="preserve">will transmit </w:t>
            </w:r>
            <w:r w:rsidR="00E00CE9" w:rsidRPr="008409DB">
              <w:rPr>
                <w:rFonts w:ascii="Arial" w:hAnsi="Arial" w:cs="Arial"/>
                <w:color w:val="0E101A"/>
                <w:sz w:val="18"/>
                <w:szCs w:val="18"/>
              </w:rPr>
              <w:t xml:space="preserve">the </w:t>
            </w:r>
            <w:r w:rsidR="00E00CE9">
              <w:rPr>
                <w:rFonts w:ascii="Arial" w:hAnsi="Arial" w:cs="Arial"/>
                <w:color w:val="0E101A"/>
                <w:sz w:val="18"/>
                <w:szCs w:val="18"/>
              </w:rPr>
              <w:t xml:space="preserve">road </w:t>
            </w:r>
            <w:r w:rsidR="00E00CE9" w:rsidRPr="008409DB">
              <w:rPr>
                <w:rFonts w:ascii="Arial" w:hAnsi="Arial" w:cs="Arial"/>
                <w:color w:val="0E101A"/>
                <w:sz w:val="18"/>
                <w:szCs w:val="18"/>
              </w:rPr>
              <w:t>condition</w:t>
            </w:r>
            <w:r w:rsidR="00E00CE9">
              <w:rPr>
                <w:rFonts w:ascii="Arial" w:hAnsi="Arial" w:cs="Arial"/>
                <w:color w:val="0E101A"/>
                <w:sz w:val="18"/>
                <w:szCs w:val="18"/>
              </w:rPr>
              <w:t xml:space="preserve"> to the RFID</w:t>
            </w:r>
            <w:r w:rsidR="005A4B72">
              <w:rPr>
                <w:rFonts w:ascii="Arial" w:hAnsi="Arial" w:cs="Arial"/>
                <w:color w:val="0E101A"/>
                <w:sz w:val="18"/>
                <w:szCs w:val="18"/>
              </w:rPr>
              <w:t xml:space="preserve"> </w:t>
            </w:r>
            <w:r w:rsidR="005A4B72" w:rsidRPr="005A4B72">
              <w:rPr>
                <w:rFonts w:ascii="Arial" w:hAnsi="Arial" w:cs="Arial"/>
                <w:color w:val="0E101A"/>
                <w:sz w:val="18"/>
                <w:szCs w:val="18"/>
              </w:rPr>
              <w:t xml:space="preserve">reader in the car and go back to inactive or </w:t>
            </w:r>
            <w:proofErr w:type="gramStart"/>
            <w:r w:rsidR="005A4B72" w:rsidRPr="005A4B72">
              <w:rPr>
                <w:rFonts w:ascii="Arial" w:hAnsi="Arial" w:cs="Arial"/>
                <w:color w:val="0E101A"/>
                <w:sz w:val="18"/>
                <w:szCs w:val="18"/>
              </w:rPr>
              <w:t>sleeping  mode</w:t>
            </w:r>
            <w:proofErr w:type="gramEnd"/>
            <w:r w:rsidR="005A4B72" w:rsidRPr="005A4B72">
              <w:rPr>
                <w:rFonts w:ascii="Arial" w:hAnsi="Arial" w:cs="Arial"/>
                <w:color w:val="0E101A"/>
                <w:sz w:val="18"/>
                <w:szCs w:val="18"/>
              </w:rPr>
              <w:t>. The road condition data received by the RFID reader will warn the driver about the road condition. The data can be transmitted wirelessly to state agencies and used to provide warning on safe driving speed. Figure 1</w:t>
            </w:r>
            <w:r w:rsidR="00891B9A">
              <w:rPr>
                <w:rFonts w:ascii="Arial" w:hAnsi="Arial" w:cs="Arial"/>
                <w:color w:val="0E101A"/>
                <w:sz w:val="18"/>
                <w:szCs w:val="18"/>
              </w:rPr>
              <w:t>(</w:t>
            </w:r>
            <w:r w:rsidR="005A4B72" w:rsidRPr="005A4B72">
              <w:rPr>
                <w:rFonts w:ascii="Arial" w:hAnsi="Arial" w:cs="Arial"/>
                <w:color w:val="0E101A"/>
                <w:sz w:val="18"/>
                <w:szCs w:val="18"/>
              </w:rPr>
              <w:t>a) illustrates the overall concept of the proposed sensor. In this case, the</w:t>
            </w:r>
            <w:r w:rsidR="00891B9A">
              <w:rPr>
                <w:rFonts w:ascii="Arial" w:hAnsi="Arial" w:cs="Arial"/>
                <w:color w:val="0E101A"/>
                <w:sz w:val="18"/>
                <w:szCs w:val="18"/>
              </w:rPr>
              <w:t xml:space="preserve"> approaching</w:t>
            </w:r>
            <w:r w:rsidR="005A4B72" w:rsidRPr="005A4B72">
              <w:rPr>
                <w:rFonts w:ascii="Arial" w:hAnsi="Arial" w:cs="Arial"/>
                <w:color w:val="0E101A"/>
                <w:sz w:val="18"/>
                <w:szCs w:val="18"/>
              </w:rPr>
              <w:t xml:space="preserve"> vehicle activates the sensor, the sensor retransmit</w:t>
            </w:r>
            <w:r w:rsidR="00891B9A">
              <w:rPr>
                <w:rFonts w:ascii="Arial" w:hAnsi="Arial" w:cs="Arial"/>
                <w:color w:val="0E101A"/>
                <w:sz w:val="18"/>
                <w:szCs w:val="18"/>
              </w:rPr>
              <w:t>s</w:t>
            </w:r>
            <w:r w:rsidR="005A4B72" w:rsidRPr="005A4B72">
              <w:rPr>
                <w:rFonts w:ascii="Arial" w:hAnsi="Arial" w:cs="Arial"/>
                <w:color w:val="0E101A"/>
                <w:sz w:val="18"/>
                <w:szCs w:val="18"/>
              </w:rPr>
              <w:t xml:space="preserve"> (opposite directions) the signal with information that indicates the condition of the road (black ice, </w:t>
            </w:r>
            <w:r w:rsidR="00891B9A">
              <w:rPr>
                <w:rFonts w:ascii="Arial" w:hAnsi="Arial" w:cs="Arial"/>
                <w:color w:val="0E101A"/>
                <w:sz w:val="18"/>
                <w:szCs w:val="18"/>
              </w:rPr>
              <w:t xml:space="preserve">wet </w:t>
            </w:r>
            <w:proofErr w:type="gramStart"/>
            <w:r w:rsidR="00891B9A">
              <w:rPr>
                <w:rFonts w:ascii="Arial" w:hAnsi="Arial" w:cs="Arial"/>
                <w:color w:val="0E101A"/>
                <w:sz w:val="18"/>
                <w:szCs w:val="18"/>
              </w:rPr>
              <w:t>surface</w:t>
            </w:r>
            <w:proofErr w:type="gramEnd"/>
            <w:r w:rsidR="00891B9A">
              <w:rPr>
                <w:rFonts w:ascii="Arial" w:hAnsi="Arial" w:cs="Arial"/>
                <w:color w:val="0E101A"/>
                <w:sz w:val="18"/>
                <w:szCs w:val="18"/>
              </w:rPr>
              <w:t xml:space="preserve"> and standing </w:t>
            </w:r>
            <w:r w:rsidR="005A4B72" w:rsidRPr="005A4B72">
              <w:rPr>
                <w:rFonts w:ascii="Arial" w:hAnsi="Arial" w:cs="Arial"/>
                <w:color w:val="0E101A"/>
                <w:sz w:val="18"/>
                <w:szCs w:val="18"/>
              </w:rPr>
              <w:t>water)</w:t>
            </w:r>
            <w:r w:rsidR="00891B9A">
              <w:rPr>
                <w:rFonts w:ascii="Arial" w:hAnsi="Arial" w:cs="Arial"/>
                <w:color w:val="0E101A"/>
                <w:sz w:val="18"/>
                <w:szCs w:val="18"/>
              </w:rPr>
              <w:t xml:space="preserve"> and goes back to inactive mode</w:t>
            </w:r>
            <w:r w:rsidR="005A4B72" w:rsidRPr="005A4B72">
              <w:rPr>
                <w:rFonts w:ascii="Arial" w:hAnsi="Arial" w:cs="Arial"/>
                <w:color w:val="0E101A"/>
                <w:sz w:val="18"/>
                <w:szCs w:val="18"/>
              </w:rPr>
              <w:t xml:space="preserve">. </w:t>
            </w:r>
            <w:r w:rsidR="00891B9A">
              <w:rPr>
                <w:rFonts w:ascii="Arial" w:hAnsi="Arial" w:cs="Arial"/>
                <w:color w:val="0E101A"/>
                <w:sz w:val="18"/>
                <w:szCs w:val="18"/>
              </w:rPr>
              <w:t xml:space="preserve">Figure </w:t>
            </w:r>
            <w:r w:rsidR="005A4B72" w:rsidRPr="005A4B72">
              <w:rPr>
                <w:rFonts w:ascii="Arial" w:hAnsi="Arial" w:cs="Arial"/>
                <w:color w:val="0E101A"/>
                <w:sz w:val="18"/>
                <w:szCs w:val="18"/>
              </w:rPr>
              <w:t>1</w:t>
            </w:r>
            <w:r w:rsidR="00891B9A">
              <w:rPr>
                <w:rFonts w:ascii="Arial" w:hAnsi="Arial" w:cs="Arial"/>
                <w:color w:val="0E101A"/>
                <w:sz w:val="18"/>
                <w:szCs w:val="18"/>
              </w:rPr>
              <w:t>(</w:t>
            </w:r>
            <w:r w:rsidR="005A4B72" w:rsidRPr="005A4B72">
              <w:rPr>
                <w:rFonts w:ascii="Arial" w:hAnsi="Arial" w:cs="Arial"/>
                <w:color w:val="0E101A"/>
                <w:sz w:val="18"/>
                <w:szCs w:val="18"/>
              </w:rPr>
              <w:t>b</w:t>
            </w:r>
            <w:r w:rsidR="00891B9A">
              <w:rPr>
                <w:rFonts w:ascii="Arial" w:hAnsi="Arial" w:cs="Arial"/>
                <w:color w:val="0E101A"/>
                <w:sz w:val="18"/>
                <w:szCs w:val="18"/>
              </w:rPr>
              <w:t>)</w:t>
            </w:r>
            <w:r w:rsidR="005A4B72" w:rsidRPr="005A4B72">
              <w:rPr>
                <w:rFonts w:ascii="Arial" w:hAnsi="Arial" w:cs="Arial"/>
                <w:color w:val="0E101A"/>
                <w:sz w:val="18"/>
                <w:szCs w:val="18"/>
              </w:rPr>
              <w:t xml:space="preserve"> </w:t>
            </w:r>
            <w:r w:rsidR="00407150">
              <w:rPr>
                <w:rFonts w:ascii="Arial" w:hAnsi="Arial" w:cs="Arial"/>
                <w:color w:val="0E101A"/>
                <w:sz w:val="18"/>
                <w:szCs w:val="18"/>
              </w:rPr>
              <w:t xml:space="preserve">is </w:t>
            </w:r>
            <w:r w:rsidR="005A4B72" w:rsidRPr="005A4B72">
              <w:rPr>
                <w:rFonts w:ascii="Arial" w:hAnsi="Arial" w:cs="Arial"/>
                <w:color w:val="0E101A"/>
                <w:sz w:val="18"/>
                <w:szCs w:val="18"/>
              </w:rPr>
              <w:t xml:space="preserve">a basic block diagram of the proposed </w:t>
            </w:r>
            <w:r w:rsidR="00891B9A">
              <w:rPr>
                <w:rFonts w:ascii="Arial" w:hAnsi="Arial" w:cs="Arial"/>
                <w:color w:val="0E101A"/>
                <w:sz w:val="18"/>
                <w:szCs w:val="18"/>
              </w:rPr>
              <w:t xml:space="preserve">sensor </w:t>
            </w:r>
            <w:r w:rsidR="005A4B72" w:rsidRPr="005A4B72">
              <w:rPr>
                <w:rFonts w:ascii="Arial" w:hAnsi="Arial" w:cs="Arial"/>
                <w:color w:val="0E101A"/>
                <w:sz w:val="18"/>
                <w:szCs w:val="18"/>
              </w:rPr>
              <w:t>and Fig</w:t>
            </w:r>
            <w:r w:rsidR="00891B9A">
              <w:rPr>
                <w:rFonts w:ascii="Arial" w:hAnsi="Arial" w:cs="Arial"/>
                <w:color w:val="0E101A"/>
                <w:sz w:val="18"/>
                <w:szCs w:val="18"/>
              </w:rPr>
              <w:t>ure</w:t>
            </w:r>
            <w:r w:rsidR="005A4B72" w:rsidRPr="005A4B72">
              <w:rPr>
                <w:rFonts w:ascii="Arial" w:hAnsi="Arial" w:cs="Arial"/>
                <w:color w:val="0E101A"/>
                <w:sz w:val="18"/>
                <w:szCs w:val="18"/>
              </w:rPr>
              <w:t xml:space="preserve"> 1</w:t>
            </w:r>
            <w:r w:rsidR="00891B9A">
              <w:rPr>
                <w:rFonts w:ascii="Arial" w:hAnsi="Arial" w:cs="Arial"/>
                <w:color w:val="0E101A"/>
                <w:sz w:val="18"/>
                <w:szCs w:val="18"/>
              </w:rPr>
              <w:t>(</w:t>
            </w:r>
            <w:r w:rsidR="005A4B72" w:rsidRPr="005A4B72">
              <w:rPr>
                <w:rFonts w:ascii="Arial" w:hAnsi="Arial" w:cs="Arial"/>
                <w:color w:val="0E101A"/>
                <w:sz w:val="18"/>
                <w:szCs w:val="18"/>
              </w:rPr>
              <w:t>c</w:t>
            </w:r>
            <w:r w:rsidR="00891B9A">
              <w:rPr>
                <w:rFonts w:ascii="Arial" w:hAnsi="Arial" w:cs="Arial"/>
                <w:color w:val="0E101A"/>
                <w:sz w:val="18"/>
                <w:szCs w:val="18"/>
              </w:rPr>
              <w:t>)</w:t>
            </w:r>
            <w:r w:rsidR="005A4B72" w:rsidRPr="005A4B72">
              <w:rPr>
                <w:rFonts w:ascii="Arial" w:hAnsi="Arial" w:cs="Arial"/>
                <w:color w:val="0E101A"/>
                <w:sz w:val="18"/>
                <w:szCs w:val="18"/>
              </w:rPr>
              <w:t xml:space="preserve"> </w:t>
            </w:r>
            <w:r w:rsidR="00891B9A">
              <w:rPr>
                <w:rFonts w:ascii="Arial" w:hAnsi="Arial" w:cs="Arial"/>
                <w:color w:val="0E101A"/>
                <w:sz w:val="18"/>
                <w:szCs w:val="18"/>
              </w:rPr>
              <w:t xml:space="preserve">shows </w:t>
            </w:r>
            <w:r w:rsidR="005A4B72" w:rsidRPr="005A4B72">
              <w:rPr>
                <w:rFonts w:ascii="Arial" w:hAnsi="Arial" w:cs="Arial"/>
                <w:color w:val="0E101A"/>
                <w:sz w:val="18"/>
                <w:szCs w:val="18"/>
              </w:rPr>
              <w:t>a 3</w:t>
            </w:r>
            <w:r w:rsidR="00891B9A">
              <w:rPr>
                <w:rFonts w:ascii="Arial" w:hAnsi="Arial" w:cs="Arial"/>
                <w:color w:val="0E101A"/>
                <w:sz w:val="18"/>
                <w:szCs w:val="18"/>
              </w:rPr>
              <w:t>-</w:t>
            </w:r>
            <w:r w:rsidR="005A4B72" w:rsidRPr="005A4B72">
              <w:rPr>
                <w:rFonts w:ascii="Arial" w:hAnsi="Arial" w:cs="Arial"/>
                <w:color w:val="0E101A"/>
                <w:sz w:val="18"/>
                <w:szCs w:val="18"/>
              </w:rPr>
              <w:t>D representation of the proposed sensor and dimensions</w:t>
            </w:r>
            <w:r w:rsidR="005A4B72">
              <w:rPr>
                <w:rFonts w:ascii="Arial" w:hAnsi="Arial" w:cs="Arial"/>
                <w:color w:val="0E101A"/>
                <w:sz w:val="18"/>
                <w:szCs w:val="18"/>
              </w:rPr>
              <w:t>.</w:t>
            </w:r>
            <w:r w:rsidR="00407150">
              <w:rPr>
                <w:rFonts w:ascii="Arial" w:hAnsi="Arial" w:cs="Arial"/>
                <w:color w:val="0E101A"/>
                <w:sz w:val="18"/>
                <w:szCs w:val="18"/>
              </w:rPr>
              <w:t xml:space="preserve">  </w:t>
            </w:r>
          </w:p>
          <w:p w14:paraId="65BF41EA" w14:textId="70239A07" w:rsidR="008409DB" w:rsidRPr="002070CD" w:rsidRDefault="009E7862" w:rsidP="005308B5">
            <w:pPr>
              <w:rPr>
                <w:rFonts w:ascii="Arial" w:hAnsi="Arial" w:cs="Arial"/>
                <w:color w:val="0E101A"/>
                <w:sz w:val="18"/>
                <w:szCs w:val="18"/>
              </w:rPr>
            </w:pPr>
            <w:r w:rsidRPr="008409DB">
              <w:rPr>
                <w:rFonts w:ascii="Arial" w:hAnsi="Arial" w:cs="Arial"/>
                <w:color w:val="0E101A"/>
                <w:sz w:val="18"/>
                <w:szCs w:val="18"/>
              </w:rPr>
              <w:t xml:space="preserve"> </w:t>
            </w:r>
          </w:p>
        </w:tc>
      </w:tr>
      <w:tr w:rsidR="006B2063" w14:paraId="64BE24B7" w14:textId="77777777" w:rsidTr="0013431C">
        <w:trPr>
          <w:cantSplit/>
          <w:trHeight w:val="110"/>
        </w:trPr>
        <w:tc>
          <w:tcPr>
            <w:tcW w:w="9990" w:type="dxa"/>
            <w:gridSpan w:val="3"/>
            <w:shd w:val="clear" w:color="auto" w:fill="FFFFFF"/>
          </w:tcPr>
          <w:p w14:paraId="7B80BB83" w14:textId="77777777" w:rsidR="005308B5" w:rsidRDefault="005308B5" w:rsidP="005308B5">
            <w:pPr>
              <w:rPr>
                <w:rFonts w:ascii="Arial" w:hAnsi="Arial" w:cs="Arial"/>
                <w:sz w:val="18"/>
                <w:szCs w:val="18"/>
              </w:rPr>
            </w:pPr>
          </w:p>
          <w:p w14:paraId="14A68FAC" w14:textId="6F31593C" w:rsidR="00F616BF" w:rsidRDefault="00942BD7" w:rsidP="00F616BF">
            <w:pPr>
              <w:jc w:val="center"/>
              <w:rPr>
                <w:rFonts w:ascii="Arial" w:hAnsi="Arial" w:cs="Arial"/>
                <w:sz w:val="18"/>
                <w:szCs w:val="18"/>
              </w:rPr>
            </w:pPr>
            <w:r>
              <w:rPr>
                <w:noProof/>
              </w:rPr>
              <w:drawing>
                <wp:inline distT="0" distB="0" distL="0" distR="0" wp14:anchorId="10E53E04" wp14:editId="731B08E6">
                  <wp:extent cx="5943600" cy="397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70020"/>
                          </a:xfrm>
                          <a:prstGeom prst="rect">
                            <a:avLst/>
                          </a:prstGeom>
                          <a:noFill/>
                          <a:ln>
                            <a:noFill/>
                          </a:ln>
                        </pic:spPr>
                      </pic:pic>
                    </a:graphicData>
                  </a:graphic>
                </wp:inline>
              </w:drawing>
            </w:r>
          </w:p>
          <w:p w14:paraId="54E26F5B" w14:textId="77777777" w:rsidR="00F616BF" w:rsidRPr="00E90F34" w:rsidRDefault="00F616BF" w:rsidP="005308B5">
            <w:pPr>
              <w:rPr>
                <w:rFonts w:ascii="Arial" w:hAnsi="Arial" w:cs="Arial"/>
                <w:sz w:val="16"/>
                <w:szCs w:val="16"/>
              </w:rPr>
            </w:pPr>
          </w:p>
          <w:p w14:paraId="0864F487" w14:textId="513316AF" w:rsidR="00F616BF" w:rsidRPr="003035C4" w:rsidRDefault="00F616BF" w:rsidP="003035C4">
            <w:pPr>
              <w:rPr>
                <w:rFonts w:ascii="Arial" w:hAnsi="Arial" w:cs="Arial"/>
                <w:sz w:val="20"/>
                <w:szCs w:val="20"/>
              </w:rPr>
            </w:pPr>
            <w:r w:rsidRPr="00E90F34">
              <w:rPr>
                <w:rFonts w:ascii="Arial" w:hAnsi="Arial" w:cs="Arial"/>
                <w:b/>
                <w:bCs/>
                <w:sz w:val="16"/>
                <w:szCs w:val="13"/>
              </w:rPr>
              <w:t>Fig</w:t>
            </w:r>
            <w:r w:rsidR="00891B9A">
              <w:rPr>
                <w:rFonts w:ascii="Arial" w:hAnsi="Arial" w:cs="Arial"/>
                <w:b/>
                <w:bCs/>
                <w:sz w:val="16"/>
                <w:szCs w:val="13"/>
              </w:rPr>
              <w:t xml:space="preserve">ure </w:t>
            </w:r>
            <w:r w:rsidRPr="00E90F34">
              <w:rPr>
                <w:rFonts w:ascii="Arial" w:hAnsi="Arial" w:cs="Arial"/>
                <w:b/>
                <w:bCs/>
                <w:sz w:val="16"/>
                <w:szCs w:val="13"/>
              </w:rPr>
              <w:t xml:space="preserve">1 </w:t>
            </w:r>
            <w:r w:rsidR="00891B9A">
              <w:rPr>
                <w:rFonts w:ascii="Arial" w:hAnsi="Arial" w:cs="Arial"/>
                <w:b/>
                <w:bCs/>
                <w:sz w:val="16"/>
                <w:szCs w:val="13"/>
              </w:rPr>
              <w:t>(</w:t>
            </w:r>
            <w:r w:rsidR="00E90F34" w:rsidRPr="00E90F34">
              <w:rPr>
                <w:rFonts w:ascii="Arial" w:hAnsi="Arial" w:cs="Arial"/>
                <w:sz w:val="20"/>
                <w:szCs w:val="20"/>
              </w:rPr>
              <w:t>a)</w:t>
            </w:r>
            <w:r w:rsidR="00E90F34" w:rsidRPr="00E90F34">
              <w:rPr>
                <w:rStyle w:val="Strong"/>
                <w:rFonts w:ascii="Arial" w:hAnsi="Arial" w:cs="Arial"/>
                <w:color w:val="0E101A"/>
                <w:sz w:val="20"/>
                <w:szCs w:val="20"/>
              </w:rPr>
              <w:t> </w:t>
            </w:r>
            <w:r w:rsidR="00E90F34" w:rsidRPr="00E90F34">
              <w:rPr>
                <w:rFonts w:ascii="Arial" w:hAnsi="Arial" w:cs="Arial"/>
                <w:sz w:val="20"/>
                <w:szCs w:val="20"/>
              </w:rPr>
              <w:t xml:space="preserve">Concept of a novel wireless and </w:t>
            </w:r>
            <w:proofErr w:type="spellStart"/>
            <w:r w:rsidR="00E90F34" w:rsidRPr="00E90F34">
              <w:rPr>
                <w:rFonts w:ascii="Arial" w:hAnsi="Arial" w:cs="Arial"/>
                <w:sz w:val="20"/>
                <w:szCs w:val="20"/>
              </w:rPr>
              <w:t>batteryless</w:t>
            </w:r>
            <w:proofErr w:type="spellEnd"/>
            <w:r w:rsidR="00E90F34" w:rsidRPr="00E90F34">
              <w:rPr>
                <w:rFonts w:ascii="Arial" w:hAnsi="Arial" w:cs="Arial"/>
                <w:sz w:val="20"/>
                <w:szCs w:val="20"/>
              </w:rPr>
              <w:t xml:space="preserve"> RF sensor </w:t>
            </w:r>
            <w:r w:rsidR="00891B9A">
              <w:rPr>
                <w:rFonts w:ascii="Arial" w:hAnsi="Arial" w:cs="Arial"/>
                <w:sz w:val="20"/>
                <w:szCs w:val="20"/>
              </w:rPr>
              <w:t xml:space="preserve">(or WBRF sensor) </w:t>
            </w:r>
            <w:r w:rsidR="00E90F34" w:rsidRPr="00E90F34">
              <w:rPr>
                <w:rFonts w:ascii="Arial" w:hAnsi="Arial" w:cs="Arial"/>
                <w:sz w:val="20"/>
                <w:szCs w:val="20"/>
              </w:rPr>
              <w:t xml:space="preserve">for detection </w:t>
            </w:r>
            <w:r w:rsidR="00891B9A">
              <w:rPr>
                <w:rFonts w:ascii="Arial" w:hAnsi="Arial" w:cs="Arial"/>
                <w:sz w:val="20"/>
                <w:szCs w:val="20"/>
              </w:rPr>
              <w:t xml:space="preserve">of </w:t>
            </w:r>
            <w:r w:rsidR="00E90F34" w:rsidRPr="00E90F34">
              <w:rPr>
                <w:rFonts w:ascii="Arial" w:hAnsi="Arial" w:cs="Arial"/>
                <w:sz w:val="20"/>
                <w:szCs w:val="20"/>
              </w:rPr>
              <w:t>road conditions</w:t>
            </w:r>
            <w:r w:rsidR="00891B9A">
              <w:rPr>
                <w:rFonts w:ascii="Arial" w:hAnsi="Arial" w:cs="Arial"/>
                <w:sz w:val="20"/>
                <w:szCs w:val="20"/>
              </w:rPr>
              <w:t>;</w:t>
            </w:r>
            <w:r w:rsidR="00E90F34" w:rsidRPr="00E90F34">
              <w:rPr>
                <w:rFonts w:ascii="Arial" w:hAnsi="Arial" w:cs="Arial"/>
                <w:sz w:val="20"/>
                <w:szCs w:val="20"/>
              </w:rPr>
              <w:t xml:space="preserve"> </w:t>
            </w:r>
            <w:r w:rsidR="00891B9A">
              <w:rPr>
                <w:rFonts w:ascii="Arial" w:hAnsi="Arial" w:cs="Arial"/>
                <w:sz w:val="20"/>
                <w:szCs w:val="20"/>
              </w:rPr>
              <w:t>(</w:t>
            </w:r>
            <w:r w:rsidR="00E90F34" w:rsidRPr="00E90F34">
              <w:rPr>
                <w:rFonts w:ascii="Arial" w:hAnsi="Arial" w:cs="Arial"/>
                <w:sz w:val="20"/>
                <w:szCs w:val="20"/>
              </w:rPr>
              <w:t>b) Block diagram of the proposed sensor</w:t>
            </w:r>
            <w:r w:rsidR="00891B9A">
              <w:rPr>
                <w:rFonts w:ascii="Arial" w:hAnsi="Arial" w:cs="Arial"/>
                <w:sz w:val="20"/>
                <w:szCs w:val="20"/>
              </w:rPr>
              <w:t>;</w:t>
            </w:r>
            <w:r w:rsidR="00E90F34" w:rsidRPr="00E90F34">
              <w:rPr>
                <w:rFonts w:ascii="Arial" w:hAnsi="Arial" w:cs="Arial"/>
                <w:sz w:val="20"/>
                <w:szCs w:val="20"/>
              </w:rPr>
              <w:t xml:space="preserve"> </w:t>
            </w:r>
            <w:r w:rsidR="00891B9A">
              <w:rPr>
                <w:rFonts w:ascii="Arial" w:hAnsi="Arial" w:cs="Arial"/>
                <w:sz w:val="20"/>
                <w:szCs w:val="20"/>
              </w:rPr>
              <w:t>(</w:t>
            </w:r>
            <w:r w:rsidR="00E90F34" w:rsidRPr="00E90F34">
              <w:rPr>
                <w:rFonts w:ascii="Arial" w:hAnsi="Arial" w:cs="Arial"/>
                <w:sz w:val="20"/>
                <w:szCs w:val="20"/>
              </w:rPr>
              <w:t>c) 3</w:t>
            </w:r>
            <w:r w:rsidR="00891B9A">
              <w:rPr>
                <w:rFonts w:ascii="Arial" w:hAnsi="Arial" w:cs="Arial"/>
                <w:sz w:val="20"/>
                <w:szCs w:val="20"/>
              </w:rPr>
              <w:t>-</w:t>
            </w:r>
            <w:r w:rsidR="00E90F34" w:rsidRPr="00E90F34">
              <w:rPr>
                <w:rFonts w:ascii="Arial" w:hAnsi="Arial" w:cs="Arial"/>
                <w:sz w:val="20"/>
                <w:szCs w:val="20"/>
              </w:rPr>
              <w:t xml:space="preserve">D view of </w:t>
            </w:r>
            <w:r w:rsidR="00891B9A">
              <w:rPr>
                <w:rFonts w:ascii="Arial" w:hAnsi="Arial" w:cs="Arial"/>
                <w:sz w:val="20"/>
                <w:szCs w:val="20"/>
              </w:rPr>
              <w:t>the</w:t>
            </w:r>
            <w:r w:rsidR="00E90F34" w:rsidRPr="00E90F34">
              <w:rPr>
                <w:rFonts w:ascii="Arial" w:hAnsi="Arial" w:cs="Arial"/>
                <w:sz w:val="20"/>
                <w:szCs w:val="20"/>
              </w:rPr>
              <w:t xml:space="preserve"> </w:t>
            </w:r>
            <w:r w:rsidR="00891B9A">
              <w:rPr>
                <w:rFonts w:ascii="Arial" w:hAnsi="Arial" w:cs="Arial"/>
                <w:sz w:val="20"/>
                <w:szCs w:val="20"/>
              </w:rPr>
              <w:t xml:space="preserve">sensor </w:t>
            </w:r>
            <w:r w:rsidR="00E90F34" w:rsidRPr="00E90F34">
              <w:rPr>
                <w:rFonts w:ascii="Arial" w:hAnsi="Arial" w:cs="Arial"/>
                <w:sz w:val="20"/>
                <w:szCs w:val="20"/>
              </w:rPr>
              <w:t xml:space="preserve">embedded in concrete or asphalt </w:t>
            </w:r>
            <w:r w:rsidR="003035C4">
              <w:rPr>
                <w:rFonts w:ascii="Arial" w:hAnsi="Arial" w:cs="Arial"/>
                <w:sz w:val="20"/>
                <w:szCs w:val="20"/>
              </w:rPr>
              <w:t>pavement</w:t>
            </w:r>
            <w:r w:rsidR="00E90F34" w:rsidRPr="00E90F34">
              <w:rPr>
                <w:rFonts w:ascii="Arial" w:hAnsi="Arial" w:cs="Arial"/>
                <w:sz w:val="20"/>
                <w:szCs w:val="20"/>
              </w:rPr>
              <w:t>. </w:t>
            </w:r>
          </w:p>
          <w:p w14:paraId="240592E5" w14:textId="77777777" w:rsidR="00F616BF" w:rsidRDefault="00F616BF">
            <w:pPr>
              <w:jc w:val="both"/>
              <w:rPr>
                <w:rFonts w:ascii="Arial" w:hAnsi="Arial" w:cs="Arial"/>
                <w:b/>
                <w:bCs/>
                <w:sz w:val="22"/>
                <w:szCs w:val="20"/>
              </w:rPr>
            </w:pPr>
          </w:p>
          <w:p w14:paraId="04E12958" w14:textId="77777777" w:rsidR="006B2063" w:rsidRDefault="00E53EEA">
            <w:pPr>
              <w:jc w:val="both"/>
              <w:rPr>
                <w:rFonts w:ascii="Arial" w:hAnsi="Arial" w:cs="Arial"/>
                <w:sz w:val="18"/>
                <w:szCs w:val="20"/>
              </w:rPr>
            </w:pPr>
            <w:r w:rsidRPr="00827518">
              <w:rPr>
                <w:rFonts w:ascii="Arial" w:hAnsi="Arial" w:cs="Arial"/>
                <w:b/>
                <w:bCs/>
                <w:sz w:val="22"/>
                <w:szCs w:val="20"/>
              </w:rPr>
              <w:t>End Product</w:t>
            </w:r>
            <w:r w:rsidR="00606C4C" w:rsidRPr="00827518">
              <w:rPr>
                <w:rFonts w:ascii="Arial" w:hAnsi="Arial" w:cs="Arial"/>
                <w:b/>
                <w:bCs/>
                <w:sz w:val="22"/>
                <w:szCs w:val="20"/>
              </w:rPr>
              <w:t xml:space="preserve">: </w:t>
            </w:r>
            <w:r w:rsidR="00606C4C" w:rsidRPr="00827518">
              <w:rPr>
                <w:rFonts w:ascii="Arial" w:hAnsi="Arial" w:cs="Arial"/>
                <w:sz w:val="18"/>
                <w:szCs w:val="20"/>
              </w:rPr>
              <w:t>(</w:t>
            </w:r>
            <w:r w:rsidR="003B1B89" w:rsidRPr="003B1B89">
              <w:rPr>
                <w:rFonts w:ascii="Arial" w:hAnsi="Arial" w:cs="Arial"/>
                <w:sz w:val="18"/>
                <w:szCs w:val="20"/>
              </w:rPr>
              <w:t>Identify what the final deliverable will be when the project is complete</w:t>
            </w:r>
            <w:r w:rsidR="003B1B89">
              <w:rPr>
                <w:rFonts w:ascii="Arial" w:hAnsi="Arial" w:cs="Arial"/>
                <w:sz w:val="18"/>
                <w:szCs w:val="20"/>
              </w:rPr>
              <w:t xml:space="preserve">.  Include the </w:t>
            </w:r>
            <w:r w:rsidR="00606C4C" w:rsidRPr="00827518">
              <w:rPr>
                <w:rFonts w:ascii="Arial" w:hAnsi="Arial" w:cs="Arial"/>
                <w:sz w:val="18"/>
                <w:szCs w:val="20"/>
              </w:rPr>
              <w:t>Expected Outcomes, Benefits and/or Results</w:t>
            </w:r>
            <w:r w:rsidR="00606C4C" w:rsidRPr="0057029A">
              <w:rPr>
                <w:rFonts w:ascii="Arial" w:hAnsi="Arial" w:cs="Arial"/>
                <w:sz w:val="18"/>
                <w:szCs w:val="20"/>
              </w:rPr>
              <w:t>)</w:t>
            </w:r>
          </w:p>
          <w:p w14:paraId="4CFBD9C1" w14:textId="77777777" w:rsidR="002070CD" w:rsidRPr="002070CD" w:rsidRDefault="002070CD">
            <w:pPr>
              <w:jc w:val="both"/>
              <w:rPr>
                <w:rFonts w:ascii="Arial" w:hAnsi="Arial" w:cs="Arial"/>
                <w:b/>
                <w:bCs/>
                <w:sz w:val="22"/>
                <w:szCs w:val="20"/>
              </w:rPr>
            </w:pPr>
          </w:p>
          <w:p w14:paraId="74DD9135" w14:textId="77777777" w:rsidR="002A43F8" w:rsidRDefault="005308B5" w:rsidP="00B652EB">
            <w:pPr>
              <w:rPr>
                <w:rFonts w:ascii="Arial" w:hAnsi="Arial" w:cs="Arial"/>
                <w:sz w:val="18"/>
                <w:szCs w:val="18"/>
              </w:rPr>
            </w:pPr>
            <w:r>
              <w:rPr>
                <w:rFonts w:ascii="Arial" w:hAnsi="Arial" w:cs="Arial"/>
                <w:sz w:val="18"/>
                <w:szCs w:val="18"/>
              </w:rPr>
              <w:t>Prototype of a novel</w:t>
            </w:r>
            <w:r w:rsidR="000E159D" w:rsidRPr="005308B5">
              <w:rPr>
                <w:rFonts w:ascii="Arial" w:hAnsi="Arial" w:cs="Arial"/>
                <w:sz w:val="18"/>
                <w:szCs w:val="18"/>
              </w:rPr>
              <w:t xml:space="preserve"> </w:t>
            </w:r>
            <w:r w:rsidR="00E00CE9">
              <w:rPr>
                <w:rFonts w:ascii="Arial" w:hAnsi="Arial" w:cs="Arial"/>
                <w:sz w:val="18"/>
                <w:szCs w:val="18"/>
              </w:rPr>
              <w:t>WB</w:t>
            </w:r>
            <w:r w:rsidR="000E159D" w:rsidRPr="005308B5">
              <w:rPr>
                <w:rFonts w:ascii="Arial" w:hAnsi="Arial" w:cs="Arial"/>
                <w:sz w:val="18"/>
                <w:szCs w:val="18"/>
              </w:rPr>
              <w:t xml:space="preserve">RF </w:t>
            </w:r>
            <w:r w:rsidR="008409DB" w:rsidRPr="005308B5">
              <w:rPr>
                <w:rFonts w:ascii="Arial" w:hAnsi="Arial" w:cs="Arial"/>
                <w:sz w:val="18"/>
                <w:szCs w:val="18"/>
              </w:rPr>
              <w:t xml:space="preserve">sensor will be developed. The sensor will be </w:t>
            </w:r>
            <w:r>
              <w:rPr>
                <w:rFonts w:ascii="Arial" w:hAnsi="Arial" w:cs="Arial"/>
                <w:sz w:val="18"/>
                <w:szCs w:val="18"/>
              </w:rPr>
              <w:t xml:space="preserve">tested in the laboratory by </w:t>
            </w:r>
            <w:r w:rsidR="003240F5">
              <w:rPr>
                <w:rFonts w:ascii="Arial" w:hAnsi="Arial" w:cs="Arial"/>
                <w:sz w:val="18"/>
                <w:szCs w:val="18"/>
              </w:rPr>
              <w:t>install</w:t>
            </w:r>
            <w:r w:rsidR="00E00CE9">
              <w:rPr>
                <w:rFonts w:ascii="Arial" w:hAnsi="Arial" w:cs="Arial"/>
                <w:sz w:val="18"/>
                <w:szCs w:val="18"/>
              </w:rPr>
              <w:t>ing</w:t>
            </w:r>
            <w:r w:rsidR="008409DB" w:rsidRPr="005308B5">
              <w:rPr>
                <w:rFonts w:ascii="Arial" w:hAnsi="Arial" w:cs="Arial"/>
                <w:sz w:val="18"/>
                <w:szCs w:val="18"/>
              </w:rPr>
              <w:t xml:space="preserve"> in a co</w:t>
            </w:r>
            <w:r w:rsidR="00A31AB3" w:rsidRPr="005308B5">
              <w:rPr>
                <w:rFonts w:ascii="Arial" w:hAnsi="Arial" w:cs="Arial"/>
                <w:sz w:val="18"/>
                <w:szCs w:val="18"/>
              </w:rPr>
              <w:t>n</w:t>
            </w:r>
            <w:r w:rsidR="008409DB" w:rsidRPr="005308B5">
              <w:rPr>
                <w:rFonts w:ascii="Arial" w:hAnsi="Arial" w:cs="Arial"/>
                <w:sz w:val="18"/>
                <w:szCs w:val="18"/>
              </w:rPr>
              <w:t xml:space="preserve">crete </w:t>
            </w:r>
            <w:r w:rsidR="003240F5">
              <w:rPr>
                <w:rFonts w:ascii="Arial" w:hAnsi="Arial" w:cs="Arial"/>
                <w:sz w:val="18"/>
                <w:szCs w:val="18"/>
              </w:rPr>
              <w:t>slab and also in an asphalt slab and test</w:t>
            </w:r>
            <w:r w:rsidR="00E00CE9">
              <w:rPr>
                <w:rFonts w:ascii="Arial" w:hAnsi="Arial" w:cs="Arial"/>
                <w:sz w:val="18"/>
                <w:szCs w:val="18"/>
              </w:rPr>
              <w:t>ing</w:t>
            </w:r>
            <w:r w:rsidR="003240F5">
              <w:rPr>
                <w:rFonts w:ascii="Arial" w:hAnsi="Arial" w:cs="Arial"/>
                <w:sz w:val="18"/>
                <w:szCs w:val="18"/>
              </w:rPr>
              <w:t xml:space="preserve"> under simulated surface conditions, namely wet surface, surface with standing water, and icy surface. Laboratory data will be used to train the artificial intelligence (AI)-based model. With proper training the AI model will recognize the surface condition type. </w:t>
            </w:r>
            <w:r w:rsidR="008409DB" w:rsidRPr="005308B5">
              <w:rPr>
                <w:rFonts w:ascii="Arial" w:hAnsi="Arial" w:cs="Arial"/>
                <w:sz w:val="18"/>
                <w:szCs w:val="18"/>
              </w:rPr>
              <w:t xml:space="preserve">A </w:t>
            </w:r>
            <w:proofErr w:type="spellStart"/>
            <w:r w:rsidR="008409DB" w:rsidRPr="005308B5">
              <w:rPr>
                <w:rFonts w:ascii="Arial" w:hAnsi="Arial" w:cs="Arial"/>
                <w:sz w:val="18"/>
                <w:szCs w:val="18"/>
              </w:rPr>
              <w:t>comercial</w:t>
            </w:r>
            <w:proofErr w:type="spellEnd"/>
            <w:r w:rsidR="008409DB" w:rsidRPr="005308B5">
              <w:rPr>
                <w:rFonts w:ascii="Arial" w:hAnsi="Arial" w:cs="Arial"/>
                <w:sz w:val="18"/>
                <w:szCs w:val="18"/>
              </w:rPr>
              <w:t xml:space="preserve"> RFID reader will be</w:t>
            </w:r>
            <w:r w:rsidR="00A31AB3" w:rsidRPr="005308B5">
              <w:rPr>
                <w:rFonts w:ascii="Arial" w:hAnsi="Arial" w:cs="Arial"/>
                <w:sz w:val="18"/>
                <w:szCs w:val="18"/>
              </w:rPr>
              <w:t xml:space="preserve"> used</w:t>
            </w:r>
            <w:r w:rsidR="008409DB" w:rsidRPr="005308B5">
              <w:rPr>
                <w:rFonts w:ascii="Arial" w:hAnsi="Arial" w:cs="Arial"/>
                <w:sz w:val="18"/>
                <w:szCs w:val="18"/>
              </w:rPr>
              <w:t xml:space="preserve"> to read the signal </w:t>
            </w:r>
            <w:r w:rsidR="000E159D" w:rsidRPr="005308B5">
              <w:rPr>
                <w:rFonts w:ascii="Arial" w:hAnsi="Arial" w:cs="Arial"/>
                <w:sz w:val="18"/>
                <w:szCs w:val="18"/>
              </w:rPr>
              <w:t xml:space="preserve">from </w:t>
            </w:r>
            <w:r w:rsidR="003240F5">
              <w:rPr>
                <w:rFonts w:ascii="Arial" w:hAnsi="Arial" w:cs="Arial"/>
                <w:sz w:val="18"/>
                <w:szCs w:val="18"/>
              </w:rPr>
              <w:t xml:space="preserve">the </w:t>
            </w:r>
            <w:r w:rsidR="00E00CE9">
              <w:rPr>
                <w:rFonts w:ascii="Arial" w:hAnsi="Arial" w:cs="Arial"/>
                <w:sz w:val="18"/>
                <w:szCs w:val="18"/>
              </w:rPr>
              <w:t>WB</w:t>
            </w:r>
            <w:r w:rsidR="003240F5">
              <w:rPr>
                <w:rFonts w:ascii="Arial" w:hAnsi="Arial" w:cs="Arial"/>
                <w:sz w:val="18"/>
                <w:szCs w:val="18"/>
              </w:rPr>
              <w:t xml:space="preserve">RF sensor. As noted above, the RFID reader will be mounted in </w:t>
            </w:r>
            <w:r w:rsidR="00E00CE9">
              <w:rPr>
                <w:rFonts w:ascii="Arial" w:hAnsi="Arial" w:cs="Arial"/>
                <w:sz w:val="18"/>
                <w:szCs w:val="18"/>
              </w:rPr>
              <w:t>the</w:t>
            </w:r>
            <w:r w:rsidR="000E159D" w:rsidRPr="005308B5">
              <w:rPr>
                <w:rFonts w:ascii="Arial" w:hAnsi="Arial" w:cs="Arial"/>
                <w:sz w:val="18"/>
                <w:szCs w:val="18"/>
              </w:rPr>
              <w:t xml:space="preserve"> automobile</w:t>
            </w:r>
            <w:r w:rsidR="003240F5">
              <w:rPr>
                <w:rFonts w:ascii="Arial" w:hAnsi="Arial" w:cs="Arial"/>
                <w:sz w:val="18"/>
                <w:szCs w:val="18"/>
              </w:rPr>
              <w:t xml:space="preserve"> when testing in the field</w:t>
            </w:r>
            <w:r w:rsidR="000E159D" w:rsidRPr="005308B5">
              <w:rPr>
                <w:rFonts w:ascii="Arial" w:hAnsi="Arial" w:cs="Arial"/>
                <w:sz w:val="18"/>
                <w:szCs w:val="18"/>
              </w:rPr>
              <w:t>.</w:t>
            </w:r>
            <w:r w:rsidR="008409DB" w:rsidRPr="005308B5">
              <w:rPr>
                <w:rFonts w:ascii="Arial" w:hAnsi="Arial" w:cs="Arial"/>
                <w:sz w:val="18"/>
                <w:szCs w:val="18"/>
              </w:rPr>
              <w:t xml:space="preserve"> </w:t>
            </w:r>
            <w:r w:rsidR="003240F5">
              <w:rPr>
                <w:rFonts w:ascii="Arial" w:hAnsi="Arial" w:cs="Arial"/>
                <w:sz w:val="18"/>
                <w:szCs w:val="18"/>
              </w:rPr>
              <w:t>Field demonstration will involve both concrete pavements and asphalt pavements.</w:t>
            </w:r>
          </w:p>
          <w:p w14:paraId="7318A51F" w14:textId="77777777" w:rsidR="002A43F8" w:rsidRDefault="002A43F8">
            <w:pPr>
              <w:jc w:val="both"/>
              <w:rPr>
                <w:rFonts w:ascii="Arial" w:hAnsi="Arial" w:cs="Arial"/>
                <w:sz w:val="18"/>
                <w:szCs w:val="18"/>
              </w:rPr>
            </w:pPr>
          </w:p>
          <w:p w14:paraId="138394AB" w14:textId="77777777" w:rsidR="002A43F8" w:rsidRPr="002A43F8" w:rsidRDefault="002A43F8" w:rsidP="002A43F8">
            <w:pPr>
              <w:jc w:val="both"/>
              <w:rPr>
                <w:rFonts w:ascii="Arial" w:hAnsi="Arial" w:cs="Arial"/>
                <w:sz w:val="18"/>
                <w:szCs w:val="18"/>
              </w:rPr>
            </w:pPr>
            <w:r w:rsidRPr="002A43F8">
              <w:rPr>
                <w:rFonts w:ascii="Arial" w:hAnsi="Arial" w:cs="Arial"/>
                <w:b/>
                <w:bCs/>
                <w:sz w:val="22"/>
                <w:szCs w:val="22"/>
              </w:rPr>
              <w:t>Proposal Schedule:</w:t>
            </w:r>
            <w:r w:rsidRPr="002A43F8">
              <w:rPr>
                <w:rFonts w:ascii="Arial" w:hAnsi="Arial" w:cs="Arial"/>
                <w:sz w:val="18"/>
                <w:szCs w:val="18"/>
              </w:rPr>
              <w:t xml:space="preserve"> (Anticipated start date and when will product be delivered? The anticipated project schedule is required. The schedule should show how the work will be advanced in the fiscal year for which the funds are being requested, and the anticipated completion date of the work. This should directly reference each line item in the cost estimate. Applications should only be submitted for projects that are ready to advance if the minimum partial funding request is met.)</w:t>
            </w:r>
          </w:p>
          <w:p w14:paraId="39EB2815" w14:textId="77777777" w:rsidR="002A43F8" w:rsidRPr="002A43F8" w:rsidRDefault="002A43F8" w:rsidP="002A43F8">
            <w:pPr>
              <w:jc w:val="both"/>
              <w:rPr>
                <w:rFonts w:ascii="Arial" w:hAnsi="Arial" w:cs="Arial"/>
                <w:b/>
                <w:bCs/>
                <w:sz w:val="18"/>
                <w:szCs w:val="18"/>
              </w:rPr>
            </w:pPr>
          </w:p>
          <w:p w14:paraId="0D6D7DCE" w14:textId="77777777" w:rsidR="002A43F8" w:rsidRPr="002A43F8" w:rsidRDefault="002A43F8" w:rsidP="00B652EB">
            <w:pPr>
              <w:numPr>
                <w:ilvl w:val="0"/>
                <w:numId w:val="12"/>
              </w:numPr>
              <w:ind w:left="706" w:hanging="540"/>
              <w:rPr>
                <w:rFonts w:ascii="Arial" w:hAnsi="Arial" w:cs="Arial"/>
                <w:sz w:val="18"/>
                <w:szCs w:val="18"/>
              </w:rPr>
            </w:pPr>
            <w:r w:rsidRPr="002A43F8">
              <w:rPr>
                <w:rFonts w:ascii="Arial" w:hAnsi="Arial" w:cs="Arial"/>
                <w:b/>
                <w:bCs/>
                <w:sz w:val="18"/>
                <w:szCs w:val="18"/>
              </w:rPr>
              <w:t>Characterization of electrical properties of road materials</w:t>
            </w:r>
            <w:r w:rsidR="00B652EB">
              <w:rPr>
                <w:rFonts w:ascii="Arial" w:hAnsi="Arial" w:cs="Arial"/>
                <w:b/>
                <w:bCs/>
                <w:sz w:val="18"/>
                <w:szCs w:val="18"/>
              </w:rPr>
              <w:t>:</w:t>
            </w:r>
            <w:r w:rsidRPr="002A43F8">
              <w:rPr>
                <w:rFonts w:ascii="Arial" w:hAnsi="Arial" w:cs="Arial"/>
                <w:sz w:val="18"/>
                <w:szCs w:val="18"/>
              </w:rPr>
              <w:t xml:space="preserve"> In this phase, </w:t>
            </w:r>
            <w:r w:rsidR="00B652EB">
              <w:rPr>
                <w:rFonts w:ascii="Arial" w:hAnsi="Arial" w:cs="Arial"/>
                <w:sz w:val="18"/>
                <w:szCs w:val="18"/>
              </w:rPr>
              <w:t>the OU</w:t>
            </w:r>
            <w:r w:rsidRPr="002A43F8">
              <w:rPr>
                <w:rFonts w:ascii="Arial" w:hAnsi="Arial" w:cs="Arial"/>
                <w:sz w:val="18"/>
                <w:szCs w:val="18"/>
              </w:rPr>
              <w:t xml:space="preserve"> team will be focused on the characterization of electrical properties of asphalt and concrete materials</w:t>
            </w:r>
            <w:r w:rsidR="00B652EB">
              <w:rPr>
                <w:rFonts w:ascii="Arial" w:hAnsi="Arial" w:cs="Arial"/>
                <w:sz w:val="18"/>
                <w:szCs w:val="18"/>
              </w:rPr>
              <w:t xml:space="preserve"> that are commonly used in roadway pavements</w:t>
            </w:r>
            <w:r w:rsidRPr="002A43F8">
              <w:rPr>
                <w:rFonts w:ascii="Arial" w:hAnsi="Arial" w:cs="Arial"/>
                <w:sz w:val="18"/>
                <w:szCs w:val="18"/>
              </w:rPr>
              <w:t xml:space="preserve">. </w:t>
            </w:r>
            <w:r w:rsidR="00B652EB">
              <w:rPr>
                <w:rFonts w:ascii="Arial" w:hAnsi="Arial" w:cs="Arial"/>
                <w:sz w:val="18"/>
                <w:szCs w:val="18"/>
              </w:rPr>
              <w:t xml:space="preserve">Among other parameters, </w:t>
            </w:r>
            <w:proofErr w:type="gramStart"/>
            <w:r w:rsidR="00B652EB">
              <w:rPr>
                <w:rFonts w:ascii="Arial" w:hAnsi="Arial" w:cs="Arial"/>
                <w:sz w:val="18"/>
                <w:szCs w:val="18"/>
              </w:rPr>
              <w:t>t</w:t>
            </w:r>
            <w:r w:rsidRPr="002A43F8">
              <w:rPr>
                <w:rFonts w:ascii="Arial" w:hAnsi="Arial" w:cs="Arial"/>
                <w:sz w:val="18"/>
                <w:szCs w:val="18"/>
              </w:rPr>
              <w:t>he</w:t>
            </w:r>
            <w:r w:rsidR="00B652EB">
              <w:rPr>
                <w:rFonts w:ascii="Arial" w:hAnsi="Arial" w:cs="Arial"/>
                <w:sz w:val="18"/>
                <w:szCs w:val="18"/>
              </w:rPr>
              <w:t>se characterization</w:t>
            </w:r>
            <w:proofErr w:type="gramEnd"/>
            <w:r w:rsidR="00B652EB">
              <w:rPr>
                <w:rFonts w:ascii="Arial" w:hAnsi="Arial" w:cs="Arial"/>
                <w:sz w:val="18"/>
                <w:szCs w:val="18"/>
              </w:rPr>
              <w:t xml:space="preserve"> will ensure that </w:t>
            </w:r>
            <w:r w:rsidRPr="002A43F8">
              <w:rPr>
                <w:rFonts w:ascii="Arial" w:hAnsi="Arial" w:cs="Arial"/>
                <w:sz w:val="18"/>
                <w:szCs w:val="18"/>
              </w:rPr>
              <w:t xml:space="preserve">the </w:t>
            </w:r>
            <w:r w:rsidR="00C92AE0">
              <w:rPr>
                <w:rFonts w:ascii="Arial" w:hAnsi="Arial" w:cs="Arial"/>
                <w:sz w:val="18"/>
                <w:szCs w:val="18"/>
              </w:rPr>
              <w:t>WB</w:t>
            </w:r>
            <w:r w:rsidR="00B652EB">
              <w:rPr>
                <w:rFonts w:ascii="Arial" w:hAnsi="Arial" w:cs="Arial"/>
                <w:sz w:val="18"/>
                <w:szCs w:val="18"/>
              </w:rPr>
              <w:t xml:space="preserve">RF </w:t>
            </w:r>
            <w:r w:rsidRPr="002A43F8">
              <w:rPr>
                <w:rFonts w:ascii="Arial" w:hAnsi="Arial" w:cs="Arial"/>
                <w:sz w:val="18"/>
                <w:szCs w:val="18"/>
              </w:rPr>
              <w:t xml:space="preserve">sensor </w:t>
            </w:r>
            <w:r w:rsidR="00B652EB">
              <w:rPr>
                <w:rFonts w:ascii="Arial" w:hAnsi="Arial" w:cs="Arial"/>
                <w:sz w:val="18"/>
                <w:szCs w:val="18"/>
              </w:rPr>
              <w:t xml:space="preserve">when installed </w:t>
            </w:r>
            <w:r w:rsidRPr="002A43F8">
              <w:rPr>
                <w:rFonts w:ascii="Arial" w:hAnsi="Arial" w:cs="Arial"/>
                <w:sz w:val="18"/>
                <w:szCs w:val="18"/>
              </w:rPr>
              <w:t xml:space="preserve">in the </w:t>
            </w:r>
            <w:r w:rsidR="00B652EB">
              <w:rPr>
                <w:rFonts w:ascii="Arial" w:hAnsi="Arial" w:cs="Arial"/>
                <w:sz w:val="18"/>
                <w:szCs w:val="18"/>
              </w:rPr>
              <w:t>actual pavement</w:t>
            </w:r>
            <w:r w:rsidR="00C92AE0">
              <w:rPr>
                <w:rFonts w:ascii="Arial" w:hAnsi="Arial" w:cs="Arial"/>
                <w:sz w:val="18"/>
                <w:szCs w:val="18"/>
              </w:rPr>
              <w:t>,</w:t>
            </w:r>
            <w:r w:rsidRPr="002A43F8">
              <w:rPr>
                <w:rFonts w:ascii="Arial" w:hAnsi="Arial" w:cs="Arial"/>
                <w:sz w:val="18"/>
                <w:szCs w:val="18"/>
              </w:rPr>
              <w:t xml:space="preserve"> the integrity of the RF signal between </w:t>
            </w:r>
            <w:r w:rsidR="00C92AE0">
              <w:rPr>
                <w:rFonts w:ascii="Arial" w:hAnsi="Arial" w:cs="Arial"/>
                <w:sz w:val="18"/>
                <w:szCs w:val="18"/>
              </w:rPr>
              <w:t xml:space="preserve">the </w:t>
            </w:r>
            <w:r w:rsidRPr="002A43F8">
              <w:rPr>
                <w:rFonts w:ascii="Arial" w:hAnsi="Arial" w:cs="Arial"/>
                <w:sz w:val="18"/>
                <w:szCs w:val="18"/>
              </w:rPr>
              <w:t xml:space="preserve">sensor and </w:t>
            </w:r>
            <w:r w:rsidR="00C92AE0">
              <w:rPr>
                <w:rFonts w:ascii="Arial" w:hAnsi="Arial" w:cs="Arial"/>
                <w:sz w:val="18"/>
                <w:szCs w:val="18"/>
              </w:rPr>
              <w:t xml:space="preserve">the </w:t>
            </w:r>
            <w:r w:rsidRPr="002A43F8">
              <w:rPr>
                <w:rFonts w:ascii="Arial" w:hAnsi="Arial" w:cs="Arial"/>
                <w:sz w:val="18"/>
                <w:szCs w:val="18"/>
              </w:rPr>
              <w:t>RF reader</w:t>
            </w:r>
            <w:r w:rsidR="00B652EB">
              <w:rPr>
                <w:rFonts w:ascii="Arial" w:hAnsi="Arial" w:cs="Arial"/>
                <w:sz w:val="18"/>
                <w:szCs w:val="18"/>
              </w:rPr>
              <w:t xml:space="preserve"> will be maintained</w:t>
            </w:r>
            <w:r w:rsidRPr="002A43F8">
              <w:rPr>
                <w:rFonts w:ascii="Arial" w:hAnsi="Arial" w:cs="Arial"/>
                <w:sz w:val="18"/>
                <w:szCs w:val="18"/>
              </w:rPr>
              <w:t xml:space="preserve">. A new RF setup for low-frequency material characterization will be developed for frequencies between 10 MHz to 1 GHz. Results from this </w:t>
            </w:r>
            <w:r w:rsidR="00B652EB">
              <w:rPr>
                <w:rFonts w:ascii="Arial" w:hAnsi="Arial" w:cs="Arial"/>
                <w:sz w:val="18"/>
                <w:szCs w:val="18"/>
              </w:rPr>
              <w:t>phase</w:t>
            </w:r>
            <w:r w:rsidRPr="002A43F8">
              <w:rPr>
                <w:rFonts w:ascii="Arial" w:hAnsi="Arial" w:cs="Arial"/>
                <w:sz w:val="18"/>
                <w:szCs w:val="18"/>
              </w:rPr>
              <w:t xml:space="preserve"> will be used to </w:t>
            </w:r>
            <w:r w:rsidR="00B652EB">
              <w:rPr>
                <w:rFonts w:ascii="Arial" w:hAnsi="Arial" w:cs="Arial"/>
                <w:sz w:val="18"/>
                <w:szCs w:val="18"/>
              </w:rPr>
              <w:t>develop appropriate antennas</w:t>
            </w:r>
            <w:r w:rsidR="00A941F4">
              <w:rPr>
                <w:rFonts w:ascii="Arial" w:hAnsi="Arial" w:cs="Arial"/>
                <w:sz w:val="18"/>
                <w:szCs w:val="18"/>
              </w:rPr>
              <w:t>,</w:t>
            </w:r>
            <w:r w:rsidRPr="002A43F8">
              <w:rPr>
                <w:rFonts w:ascii="Arial" w:hAnsi="Arial" w:cs="Arial"/>
                <w:sz w:val="18"/>
                <w:szCs w:val="18"/>
              </w:rPr>
              <w:t xml:space="preserve"> RFID tags, and </w:t>
            </w:r>
            <w:r w:rsidR="00A941F4">
              <w:rPr>
                <w:rFonts w:ascii="Arial" w:hAnsi="Arial" w:cs="Arial"/>
                <w:sz w:val="18"/>
                <w:szCs w:val="18"/>
              </w:rPr>
              <w:t xml:space="preserve">RFID </w:t>
            </w:r>
            <w:r w:rsidRPr="002A43F8">
              <w:rPr>
                <w:rFonts w:ascii="Arial" w:hAnsi="Arial" w:cs="Arial"/>
                <w:sz w:val="18"/>
                <w:szCs w:val="18"/>
              </w:rPr>
              <w:t>readers</w:t>
            </w:r>
            <w:r w:rsidR="00A941F4">
              <w:rPr>
                <w:rFonts w:ascii="Arial" w:hAnsi="Arial" w:cs="Arial"/>
                <w:sz w:val="18"/>
                <w:szCs w:val="18"/>
              </w:rPr>
              <w:t>. Initial work by the team has shown that some changes in the off-the-shelf</w:t>
            </w:r>
            <w:r w:rsidRPr="002A43F8">
              <w:rPr>
                <w:rFonts w:ascii="Arial" w:hAnsi="Arial" w:cs="Arial"/>
                <w:sz w:val="18"/>
                <w:szCs w:val="18"/>
              </w:rPr>
              <w:t xml:space="preserve"> </w:t>
            </w:r>
            <w:r w:rsidR="00A941F4">
              <w:rPr>
                <w:rFonts w:ascii="Arial" w:hAnsi="Arial" w:cs="Arial"/>
                <w:sz w:val="18"/>
                <w:szCs w:val="18"/>
              </w:rPr>
              <w:t xml:space="preserve">sensor are needed to ensure signal integrity and strength. RFID devices are inherently wireless. The </w:t>
            </w:r>
            <w:proofErr w:type="spellStart"/>
            <w:r w:rsidR="00A941F4">
              <w:rPr>
                <w:rFonts w:ascii="Arial" w:hAnsi="Arial" w:cs="Arial"/>
                <w:sz w:val="18"/>
                <w:szCs w:val="18"/>
              </w:rPr>
              <w:t>batterless</w:t>
            </w:r>
            <w:proofErr w:type="spellEnd"/>
            <w:r w:rsidR="00A941F4">
              <w:rPr>
                <w:rFonts w:ascii="Arial" w:hAnsi="Arial" w:cs="Arial"/>
                <w:sz w:val="18"/>
                <w:szCs w:val="18"/>
              </w:rPr>
              <w:t xml:space="preserve"> option is achieved through the sensor in the “sleeping” mode most of the </w:t>
            </w:r>
            <w:proofErr w:type="spellStart"/>
            <w:r w:rsidR="00A941F4">
              <w:rPr>
                <w:rFonts w:ascii="Arial" w:hAnsi="Arial" w:cs="Arial"/>
                <w:sz w:val="18"/>
                <w:szCs w:val="18"/>
              </w:rPr>
              <w:t>time.This</w:t>
            </w:r>
            <w:proofErr w:type="spellEnd"/>
            <w:r w:rsidR="00A941F4">
              <w:rPr>
                <w:rFonts w:ascii="Arial" w:hAnsi="Arial" w:cs="Arial"/>
                <w:sz w:val="18"/>
                <w:szCs w:val="18"/>
              </w:rPr>
              <w:t xml:space="preserve"> phase is expected to take about t</w:t>
            </w:r>
            <w:r w:rsidR="001631F9">
              <w:rPr>
                <w:rFonts w:ascii="Arial" w:hAnsi="Arial" w:cs="Arial"/>
                <w:sz w:val="18"/>
                <w:szCs w:val="18"/>
              </w:rPr>
              <w:t>wo</w:t>
            </w:r>
            <w:r w:rsidR="00A941F4">
              <w:rPr>
                <w:rFonts w:ascii="Arial" w:hAnsi="Arial" w:cs="Arial"/>
                <w:sz w:val="18"/>
                <w:szCs w:val="18"/>
              </w:rPr>
              <w:t xml:space="preserve"> months from the start of the project</w:t>
            </w:r>
            <w:r w:rsidRPr="002A43F8">
              <w:rPr>
                <w:rFonts w:ascii="Arial" w:hAnsi="Arial" w:cs="Arial"/>
                <w:sz w:val="18"/>
                <w:szCs w:val="18"/>
              </w:rPr>
              <w:t>.</w:t>
            </w:r>
            <w:r w:rsidR="00A941F4">
              <w:rPr>
                <w:rFonts w:ascii="Arial" w:hAnsi="Arial" w:cs="Arial"/>
                <w:sz w:val="18"/>
                <w:szCs w:val="18"/>
              </w:rPr>
              <w:t xml:space="preserve"> Assuming a start date of October 1, 2020, this phase can be completed by </w:t>
            </w:r>
            <w:r w:rsidR="0014639D">
              <w:rPr>
                <w:rFonts w:ascii="Arial" w:hAnsi="Arial" w:cs="Arial"/>
                <w:sz w:val="18"/>
                <w:szCs w:val="18"/>
              </w:rPr>
              <w:t>November 30</w:t>
            </w:r>
            <w:r w:rsidR="00A941F4">
              <w:rPr>
                <w:rFonts w:ascii="Arial" w:hAnsi="Arial" w:cs="Arial"/>
                <w:sz w:val="18"/>
                <w:szCs w:val="18"/>
              </w:rPr>
              <w:t xml:space="preserve">, 2020. </w:t>
            </w:r>
            <w:r w:rsidRPr="002A43F8">
              <w:rPr>
                <w:rFonts w:ascii="Arial" w:hAnsi="Arial" w:cs="Arial"/>
                <w:sz w:val="18"/>
                <w:szCs w:val="18"/>
              </w:rPr>
              <w:t xml:space="preserve">  </w:t>
            </w:r>
          </w:p>
          <w:p w14:paraId="3C8008F3" w14:textId="77777777" w:rsidR="002A43F8" w:rsidRPr="002A43F8" w:rsidRDefault="0014639D" w:rsidP="0014639D">
            <w:pPr>
              <w:ind w:left="706"/>
              <w:jc w:val="both"/>
              <w:rPr>
                <w:rFonts w:ascii="Arial" w:hAnsi="Arial" w:cs="Arial"/>
                <w:sz w:val="18"/>
                <w:szCs w:val="18"/>
              </w:rPr>
            </w:pPr>
            <w:r>
              <w:rPr>
                <w:rFonts w:ascii="Arial" w:hAnsi="Arial" w:cs="Arial"/>
                <w:b/>
                <w:bCs/>
                <w:sz w:val="18"/>
                <w:szCs w:val="18"/>
              </w:rPr>
              <w:lastRenderedPageBreak/>
              <w:t xml:space="preserve">Time </w:t>
            </w:r>
            <w:r w:rsidR="002A43F8" w:rsidRPr="002A43F8">
              <w:rPr>
                <w:rFonts w:ascii="Arial" w:hAnsi="Arial" w:cs="Arial"/>
                <w:b/>
                <w:bCs/>
                <w:sz w:val="18"/>
                <w:szCs w:val="18"/>
              </w:rPr>
              <w:t xml:space="preserve">Period: </w:t>
            </w:r>
            <w:r w:rsidR="00A941F4">
              <w:rPr>
                <w:rFonts w:ascii="Arial" w:hAnsi="Arial" w:cs="Arial"/>
                <w:b/>
                <w:bCs/>
                <w:sz w:val="18"/>
                <w:szCs w:val="18"/>
              </w:rPr>
              <w:t>October</w:t>
            </w:r>
            <w:r w:rsidR="002A43F8" w:rsidRPr="002A43F8">
              <w:rPr>
                <w:rFonts w:ascii="Arial" w:hAnsi="Arial" w:cs="Arial"/>
                <w:b/>
                <w:bCs/>
                <w:sz w:val="18"/>
                <w:szCs w:val="18"/>
              </w:rPr>
              <w:t xml:space="preserve"> 1- </w:t>
            </w:r>
            <w:r>
              <w:rPr>
                <w:rFonts w:ascii="Arial" w:hAnsi="Arial" w:cs="Arial"/>
                <w:b/>
                <w:bCs/>
                <w:sz w:val="18"/>
                <w:szCs w:val="18"/>
              </w:rPr>
              <w:t>November</w:t>
            </w:r>
            <w:r w:rsidR="002A43F8" w:rsidRPr="002A43F8">
              <w:rPr>
                <w:rFonts w:ascii="Arial" w:hAnsi="Arial" w:cs="Arial"/>
                <w:b/>
                <w:bCs/>
                <w:sz w:val="18"/>
                <w:szCs w:val="18"/>
              </w:rPr>
              <w:t xml:space="preserve"> 3</w:t>
            </w:r>
            <w:r>
              <w:rPr>
                <w:rFonts w:ascii="Arial" w:hAnsi="Arial" w:cs="Arial"/>
                <w:b/>
                <w:bCs/>
                <w:sz w:val="18"/>
                <w:szCs w:val="18"/>
              </w:rPr>
              <w:t>0</w:t>
            </w:r>
            <w:r w:rsidR="002A43F8" w:rsidRPr="002A43F8">
              <w:rPr>
                <w:rFonts w:ascii="Arial" w:hAnsi="Arial" w:cs="Arial"/>
                <w:b/>
                <w:bCs/>
                <w:sz w:val="18"/>
                <w:szCs w:val="18"/>
              </w:rPr>
              <w:t>, 2020</w:t>
            </w:r>
          </w:p>
          <w:p w14:paraId="16E42633" w14:textId="77777777" w:rsidR="002A43F8" w:rsidRPr="002A43F8" w:rsidRDefault="002A43F8" w:rsidP="0014639D">
            <w:pPr>
              <w:ind w:left="706"/>
              <w:jc w:val="both"/>
              <w:rPr>
                <w:rFonts w:ascii="Arial" w:hAnsi="Arial" w:cs="Arial"/>
                <w:b/>
                <w:bCs/>
                <w:sz w:val="18"/>
                <w:szCs w:val="18"/>
              </w:rPr>
            </w:pPr>
            <w:r w:rsidRPr="002A43F8">
              <w:rPr>
                <w:rFonts w:ascii="Arial" w:hAnsi="Arial" w:cs="Arial"/>
                <w:b/>
                <w:bCs/>
                <w:sz w:val="18"/>
                <w:szCs w:val="18"/>
              </w:rPr>
              <w:t>Deli</w:t>
            </w:r>
            <w:r w:rsidR="0014639D">
              <w:rPr>
                <w:rFonts w:ascii="Arial" w:hAnsi="Arial" w:cs="Arial"/>
                <w:b/>
                <w:bCs/>
                <w:sz w:val="18"/>
                <w:szCs w:val="18"/>
              </w:rPr>
              <w:t>verable</w:t>
            </w:r>
            <w:r w:rsidRPr="002A43F8">
              <w:rPr>
                <w:rFonts w:ascii="Arial" w:hAnsi="Arial" w:cs="Arial"/>
                <w:b/>
                <w:bCs/>
                <w:sz w:val="18"/>
                <w:szCs w:val="18"/>
              </w:rPr>
              <w:t xml:space="preserve">s: </w:t>
            </w:r>
          </w:p>
          <w:p w14:paraId="499A36C9" w14:textId="00493CC5" w:rsidR="002A43F8" w:rsidRPr="002A43F8" w:rsidRDefault="00A941F4" w:rsidP="002A43F8">
            <w:pPr>
              <w:numPr>
                <w:ilvl w:val="0"/>
                <w:numId w:val="17"/>
              </w:numPr>
              <w:jc w:val="both"/>
              <w:rPr>
                <w:rFonts w:ascii="Arial" w:hAnsi="Arial" w:cs="Arial"/>
                <w:sz w:val="18"/>
                <w:szCs w:val="18"/>
              </w:rPr>
            </w:pPr>
            <w:r>
              <w:rPr>
                <w:rFonts w:ascii="Arial" w:hAnsi="Arial" w:cs="Arial"/>
                <w:sz w:val="18"/>
                <w:szCs w:val="18"/>
              </w:rPr>
              <w:t>Short t</w:t>
            </w:r>
            <w:r w:rsidR="002A43F8" w:rsidRPr="002A43F8">
              <w:rPr>
                <w:rFonts w:ascii="Arial" w:hAnsi="Arial" w:cs="Arial"/>
                <w:sz w:val="18"/>
                <w:szCs w:val="18"/>
              </w:rPr>
              <w:t xml:space="preserve">echnical report with electrical properties of asphalt and concrete </w:t>
            </w:r>
            <w:r w:rsidR="003035C4">
              <w:rPr>
                <w:rFonts w:ascii="Arial" w:hAnsi="Arial" w:cs="Arial"/>
                <w:sz w:val="18"/>
                <w:szCs w:val="18"/>
              </w:rPr>
              <w:t xml:space="preserve">materials </w:t>
            </w:r>
            <w:r w:rsidR="002A43F8" w:rsidRPr="002A43F8">
              <w:rPr>
                <w:rFonts w:ascii="Arial" w:hAnsi="Arial" w:cs="Arial"/>
                <w:sz w:val="18"/>
                <w:szCs w:val="18"/>
              </w:rPr>
              <w:t xml:space="preserve">for </w:t>
            </w:r>
            <w:r>
              <w:rPr>
                <w:rFonts w:ascii="Arial" w:hAnsi="Arial" w:cs="Arial"/>
                <w:sz w:val="18"/>
                <w:szCs w:val="18"/>
              </w:rPr>
              <w:t xml:space="preserve">the </w:t>
            </w:r>
            <w:r w:rsidR="002A43F8" w:rsidRPr="002A43F8">
              <w:rPr>
                <w:rFonts w:ascii="Arial" w:hAnsi="Arial" w:cs="Arial"/>
                <w:sz w:val="18"/>
                <w:szCs w:val="18"/>
              </w:rPr>
              <w:t>10 MHz to 1.2 GHz</w:t>
            </w:r>
            <w:r>
              <w:rPr>
                <w:rFonts w:ascii="Arial" w:hAnsi="Arial" w:cs="Arial"/>
                <w:sz w:val="18"/>
                <w:szCs w:val="18"/>
              </w:rPr>
              <w:t xml:space="preserve"> range</w:t>
            </w:r>
            <w:r w:rsidR="002A43F8" w:rsidRPr="002A43F8">
              <w:rPr>
                <w:rFonts w:ascii="Arial" w:hAnsi="Arial" w:cs="Arial"/>
                <w:sz w:val="18"/>
                <w:szCs w:val="18"/>
              </w:rPr>
              <w:t>.</w:t>
            </w:r>
          </w:p>
          <w:p w14:paraId="3C34A911" w14:textId="77777777" w:rsidR="002A43F8" w:rsidRPr="00FB0C7C" w:rsidRDefault="002A43F8" w:rsidP="002A43F8">
            <w:pPr>
              <w:numPr>
                <w:ilvl w:val="0"/>
                <w:numId w:val="17"/>
              </w:numPr>
              <w:jc w:val="both"/>
              <w:rPr>
                <w:rFonts w:ascii="Arial" w:hAnsi="Arial" w:cs="Arial"/>
                <w:b/>
                <w:bCs/>
                <w:sz w:val="18"/>
                <w:szCs w:val="18"/>
              </w:rPr>
            </w:pPr>
            <w:r w:rsidRPr="002A43F8">
              <w:rPr>
                <w:rFonts w:ascii="Arial" w:hAnsi="Arial" w:cs="Arial"/>
                <w:sz w:val="18"/>
                <w:szCs w:val="18"/>
              </w:rPr>
              <w:t>Test setup fo</w:t>
            </w:r>
            <w:r w:rsidR="00FB0C7C">
              <w:rPr>
                <w:rFonts w:ascii="Arial" w:hAnsi="Arial" w:cs="Arial"/>
                <w:sz w:val="18"/>
                <w:szCs w:val="18"/>
              </w:rPr>
              <w:t>r</w:t>
            </w:r>
            <w:r w:rsidRPr="002A43F8">
              <w:rPr>
                <w:rFonts w:ascii="Arial" w:hAnsi="Arial" w:cs="Arial"/>
                <w:sz w:val="18"/>
                <w:szCs w:val="18"/>
              </w:rPr>
              <w:t xml:space="preserve"> </w:t>
            </w:r>
            <w:proofErr w:type="spellStart"/>
            <w:r w:rsidRPr="002A43F8">
              <w:rPr>
                <w:rFonts w:ascii="Arial" w:hAnsi="Arial" w:cs="Arial"/>
                <w:sz w:val="18"/>
                <w:szCs w:val="18"/>
              </w:rPr>
              <w:t>chacterization</w:t>
            </w:r>
            <w:proofErr w:type="spellEnd"/>
            <w:r w:rsidRPr="002A43F8">
              <w:rPr>
                <w:rFonts w:ascii="Arial" w:hAnsi="Arial" w:cs="Arial"/>
                <w:sz w:val="18"/>
                <w:szCs w:val="18"/>
              </w:rPr>
              <w:t xml:space="preserve"> of asphalt and concrete </w:t>
            </w:r>
            <w:r w:rsidR="00FB0C7C">
              <w:rPr>
                <w:rFonts w:ascii="Arial" w:hAnsi="Arial" w:cs="Arial"/>
                <w:sz w:val="18"/>
                <w:szCs w:val="18"/>
              </w:rPr>
              <w:t xml:space="preserve">materials </w:t>
            </w:r>
            <w:r w:rsidRPr="002A43F8">
              <w:rPr>
                <w:rFonts w:ascii="Arial" w:hAnsi="Arial" w:cs="Arial"/>
                <w:sz w:val="18"/>
                <w:szCs w:val="18"/>
              </w:rPr>
              <w:t xml:space="preserve">for </w:t>
            </w:r>
            <w:r w:rsidR="00FB0C7C">
              <w:rPr>
                <w:rFonts w:ascii="Arial" w:hAnsi="Arial" w:cs="Arial"/>
                <w:sz w:val="18"/>
                <w:szCs w:val="18"/>
              </w:rPr>
              <w:t xml:space="preserve">the </w:t>
            </w:r>
            <w:r w:rsidRPr="002A43F8">
              <w:rPr>
                <w:rFonts w:ascii="Arial" w:hAnsi="Arial" w:cs="Arial"/>
                <w:sz w:val="18"/>
                <w:szCs w:val="18"/>
              </w:rPr>
              <w:t>10 MHz to 1.2 GHz</w:t>
            </w:r>
            <w:r w:rsidR="00FB0C7C">
              <w:rPr>
                <w:rFonts w:ascii="Arial" w:hAnsi="Arial" w:cs="Arial"/>
                <w:sz w:val="18"/>
                <w:szCs w:val="18"/>
              </w:rPr>
              <w:t xml:space="preserve"> range</w:t>
            </w:r>
            <w:r w:rsidRPr="002A43F8">
              <w:rPr>
                <w:rFonts w:ascii="Arial" w:hAnsi="Arial" w:cs="Arial"/>
                <w:sz w:val="18"/>
                <w:szCs w:val="18"/>
              </w:rPr>
              <w:t>.</w:t>
            </w:r>
          </w:p>
          <w:p w14:paraId="4B46C82B" w14:textId="77777777" w:rsidR="00FB0C7C" w:rsidRDefault="00FB0C7C" w:rsidP="00FB0C7C">
            <w:pPr>
              <w:jc w:val="both"/>
              <w:rPr>
                <w:rFonts w:ascii="Arial" w:hAnsi="Arial" w:cs="Arial"/>
                <w:b/>
                <w:bCs/>
                <w:sz w:val="18"/>
                <w:szCs w:val="18"/>
              </w:rPr>
            </w:pPr>
          </w:p>
          <w:p w14:paraId="7579EF09" w14:textId="77777777" w:rsidR="00FB0C7C" w:rsidRDefault="00FB0C7C" w:rsidP="00FB0C7C">
            <w:pPr>
              <w:pStyle w:val="NormalWeb"/>
              <w:numPr>
                <w:ilvl w:val="0"/>
                <w:numId w:val="12"/>
              </w:numPr>
              <w:spacing w:before="0" w:beforeAutospacing="0" w:after="0" w:afterAutospacing="0"/>
              <w:ind w:hanging="554"/>
              <w:jc w:val="both"/>
              <w:rPr>
                <w:rFonts w:ascii="Arial" w:hAnsi="Arial" w:cs="Arial"/>
                <w:sz w:val="18"/>
                <w:szCs w:val="20"/>
              </w:rPr>
            </w:pPr>
            <w:r>
              <w:rPr>
                <w:rFonts w:ascii="Arial" w:hAnsi="Arial" w:cs="Arial"/>
                <w:b/>
                <w:bCs/>
                <w:sz w:val="18"/>
                <w:szCs w:val="20"/>
              </w:rPr>
              <w:t>RF sensor design and e</w:t>
            </w:r>
            <w:r w:rsidRPr="00B26CF2">
              <w:rPr>
                <w:rFonts w:ascii="Arial" w:hAnsi="Arial" w:cs="Arial"/>
                <w:b/>
                <w:bCs/>
                <w:sz w:val="18"/>
                <w:szCs w:val="20"/>
              </w:rPr>
              <w:t>lectromagnetic performance</w:t>
            </w:r>
            <w:r>
              <w:rPr>
                <w:rFonts w:ascii="Arial" w:hAnsi="Arial" w:cs="Arial"/>
                <w:b/>
                <w:bCs/>
                <w:sz w:val="18"/>
                <w:szCs w:val="20"/>
              </w:rPr>
              <w:t xml:space="preserve"> testing:</w:t>
            </w:r>
            <w:r w:rsidRPr="00032429">
              <w:rPr>
                <w:rFonts w:ascii="Arial" w:hAnsi="Arial" w:cs="Arial"/>
                <w:b/>
                <w:bCs/>
                <w:sz w:val="18"/>
                <w:szCs w:val="20"/>
              </w:rPr>
              <w:t> </w:t>
            </w:r>
            <w:r w:rsidRPr="00B26CF2">
              <w:rPr>
                <w:rFonts w:ascii="Arial" w:hAnsi="Arial" w:cs="Arial"/>
                <w:sz w:val="18"/>
                <w:szCs w:val="20"/>
              </w:rPr>
              <w:t>In this phase, numerical simulation using</w:t>
            </w:r>
            <w:r>
              <w:rPr>
                <w:rFonts w:ascii="Arial" w:hAnsi="Arial" w:cs="Arial"/>
                <w:sz w:val="18"/>
                <w:szCs w:val="20"/>
              </w:rPr>
              <w:t xml:space="preserve"> ANSYS-</w:t>
            </w:r>
            <w:r w:rsidRPr="00B26CF2">
              <w:rPr>
                <w:rFonts w:ascii="Arial" w:hAnsi="Arial" w:cs="Arial"/>
                <w:sz w:val="18"/>
                <w:szCs w:val="20"/>
              </w:rPr>
              <w:t xml:space="preserve">HFSS software </w:t>
            </w:r>
            <w:r w:rsidR="0014639D">
              <w:rPr>
                <w:rFonts w:ascii="Arial" w:hAnsi="Arial" w:cs="Arial"/>
                <w:sz w:val="18"/>
                <w:szCs w:val="20"/>
              </w:rPr>
              <w:t xml:space="preserve">will be performed </w:t>
            </w:r>
            <w:r w:rsidRPr="00B26CF2">
              <w:rPr>
                <w:rFonts w:ascii="Arial" w:hAnsi="Arial" w:cs="Arial"/>
                <w:sz w:val="18"/>
                <w:szCs w:val="20"/>
              </w:rPr>
              <w:t xml:space="preserve">to </w:t>
            </w:r>
            <w:r w:rsidR="001631F9">
              <w:rPr>
                <w:rFonts w:ascii="Arial" w:hAnsi="Arial" w:cs="Arial"/>
                <w:sz w:val="18"/>
                <w:szCs w:val="20"/>
              </w:rPr>
              <w:t>identify</w:t>
            </w:r>
            <w:r w:rsidRPr="00B26CF2">
              <w:rPr>
                <w:rFonts w:ascii="Arial" w:hAnsi="Arial" w:cs="Arial"/>
                <w:sz w:val="18"/>
                <w:szCs w:val="20"/>
              </w:rPr>
              <w:t xml:space="preserve"> the impact of the </w:t>
            </w:r>
            <w:r w:rsidR="0014639D">
              <w:rPr>
                <w:rFonts w:ascii="Arial" w:hAnsi="Arial" w:cs="Arial"/>
                <w:sz w:val="18"/>
                <w:szCs w:val="20"/>
              </w:rPr>
              <w:t xml:space="preserve">pavement </w:t>
            </w:r>
            <w:r w:rsidRPr="00B26CF2">
              <w:rPr>
                <w:rFonts w:ascii="Arial" w:hAnsi="Arial" w:cs="Arial"/>
                <w:sz w:val="18"/>
                <w:szCs w:val="20"/>
              </w:rPr>
              <w:t>material</w:t>
            </w:r>
            <w:r w:rsidR="0014639D">
              <w:rPr>
                <w:rFonts w:ascii="Arial" w:hAnsi="Arial" w:cs="Arial"/>
                <w:sz w:val="18"/>
                <w:szCs w:val="20"/>
              </w:rPr>
              <w:t>s</w:t>
            </w:r>
            <w:r w:rsidRPr="00B26CF2">
              <w:rPr>
                <w:rFonts w:ascii="Arial" w:hAnsi="Arial" w:cs="Arial"/>
                <w:sz w:val="18"/>
                <w:szCs w:val="20"/>
              </w:rPr>
              <w:t xml:space="preserve"> </w:t>
            </w:r>
            <w:r w:rsidR="0014639D">
              <w:rPr>
                <w:rFonts w:ascii="Arial" w:hAnsi="Arial" w:cs="Arial"/>
                <w:sz w:val="18"/>
                <w:szCs w:val="20"/>
              </w:rPr>
              <w:t>o</w:t>
            </w:r>
            <w:r w:rsidRPr="00B26CF2">
              <w:rPr>
                <w:rFonts w:ascii="Arial" w:hAnsi="Arial" w:cs="Arial"/>
                <w:sz w:val="18"/>
                <w:szCs w:val="20"/>
              </w:rPr>
              <w:t xml:space="preserve">n RF signals from sensor and </w:t>
            </w:r>
            <w:r w:rsidR="0014639D">
              <w:rPr>
                <w:rFonts w:ascii="Arial" w:hAnsi="Arial" w:cs="Arial"/>
                <w:sz w:val="18"/>
                <w:szCs w:val="20"/>
              </w:rPr>
              <w:t xml:space="preserve">RFID </w:t>
            </w:r>
            <w:r w:rsidRPr="00B26CF2">
              <w:rPr>
                <w:rFonts w:ascii="Arial" w:hAnsi="Arial" w:cs="Arial"/>
                <w:sz w:val="18"/>
                <w:szCs w:val="20"/>
              </w:rPr>
              <w:t xml:space="preserve">reader.  Results obtained </w:t>
            </w:r>
            <w:r w:rsidR="0014639D">
              <w:rPr>
                <w:rFonts w:ascii="Arial" w:hAnsi="Arial" w:cs="Arial"/>
                <w:sz w:val="18"/>
                <w:szCs w:val="20"/>
              </w:rPr>
              <w:t xml:space="preserve">from these tests </w:t>
            </w:r>
            <w:r w:rsidRPr="00B26CF2">
              <w:rPr>
                <w:rFonts w:ascii="Arial" w:hAnsi="Arial" w:cs="Arial"/>
                <w:sz w:val="18"/>
                <w:szCs w:val="20"/>
              </w:rPr>
              <w:t>will be used to identify sensor cover material, power budget (gain of the transmitter and receiver RF system), frequency, type of RF sensor and time response of the sensor.</w:t>
            </w:r>
            <w:r>
              <w:rPr>
                <w:rFonts w:ascii="Arial" w:hAnsi="Arial" w:cs="Arial"/>
                <w:sz w:val="18"/>
                <w:szCs w:val="20"/>
              </w:rPr>
              <w:t xml:space="preserve"> RF sensor design will be carried out in this stage</w:t>
            </w:r>
            <w:r w:rsidR="0014639D">
              <w:rPr>
                <w:rFonts w:ascii="Arial" w:hAnsi="Arial" w:cs="Arial"/>
                <w:sz w:val="18"/>
                <w:szCs w:val="20"/>
              </w:rPr>
              <w:t>. This phase is expected to take about three months, December 1, 2020 – February 28, 2021. The deliverables for this phase are given below.</w:t>
            </w:r>
          </w:p>
          <w:p w14:paraId="61D42F2B" w14:textId="77777777" w:rsidR="00FB0C7C" w:rsidRPr="00A71235" w:rsidRDefault="0014639D" w:rsidP="00FB0C7C">
            <w:pPr>
              <w:pStyle w:val="NormalWeb"/>
              <w:spacing w:before="0" w:beforeAutospacing="0" w:after="0" w:afterAutospacing="0"/>
              <w:ind w:left="720"/>
              <w:jc w:val="both"/>
              <w:rPr>
                <w:rFonts w:ascii="Arial" w:hAnsi="Arial" w:cs="Arial"/>
                <w:sz w:val="18"/>
                <w:szCs w:val="20"/>
              </w:rPr>
            </w:pPr>
            <w:r>
              <w:rPr>
                <w:rFonts w:ascii="Arial" w:hAnsi="Arial" w:cs="Arial"/>
                <w:b/>
                <w:bCs/>
                <w:sz w:val="18"/>
                <w:szCs w:val="20"/>
              </w:rPr>
              <w:t xml:space="preserve">Time </w:t>
            </w:r>
            <w:r w:rsidR="00FB0C7C">
              <w:rPr>
                <w:rFonts w:ascii="Arial" w:hAnsi="Arial" w:cs="Arial"/>
                <w:b/>
                <w:bCs/>
                <w:sz w:val="18"/>
                <w:szCs w:val="20"/>
              </w:rPr>
              <w:t xml:space="preserve">Period: </w:t>
            </w:r>
            <w:r>
              <w:rPr>
                <w:rFonts w:ascii="Arial" w:hAnsi="Arial" w:cs="Arial"/>
                <w:b/>
                <w:bCs/>
                <w:sz w:val="18"/>
                <w:szCs w:val="20"/>
              </w:rPr>
              <w:t>December</w:t>
            </w:r>
            <w:r w:rsidR="00FB0C7C" w:rsidRPr="00A71235">
              <w:rPr>
                <w:rFonts w:ascii="Arial" w:hAnsi="Arial" w:cs="Arial"/>
                <w:b/>
                <w:bCs/>
                <w:sz w:val="18"/>
                <w:szCs w:val="20"/>
              </w:rPr>
              <w:t xml:space="preserve"> 1</w:t>
            </w:r>
            <w:r>
              <w:rPr>
                <w:rFonts w:ascii="Arial" w:hAnsi="Arial" w:cs="Arial"/>
                <w:b/>
                <w:bCs/>
                <w:sz w:val="18"/>
                <w:szCs w:val="20"/>
              </w:rPr>
              <w:t>, 2020</w:t>
            </w:r>
            <w:r w:rsidR="00FB0C7C" w:rsidRPr="00A71235">
              <w:rPr>
                <w:rFonts w:ascii="Arial" w:hAnsi="Arial" w:cs="Arial"/>
                <w:b/>
                <w:bCs/>
                <w:sz w:val="18"/>
                <w:szCs w:val="20"/>
              </w:rPr>
              <w:t xml:space="preserve">- </w:t>
            </w:r>
            <w:r>
              <w:rPr>
                <w:rFonts w:ascii="Arial" w:hAnsi="Arial" w:cs="Arial"/>
                <w:b/>
                <w:bCs/>
                <w:sz w:val="18"/>
                <w:szCs w:val="20"/>
              </w:rPr>
              <w:t>February 28</w:t>
            </w:r>
            <w:r w:rsidR="00FB0C7C" w:rsidRPr="00A71235">
              <w:rPr>
                <w:rFonts w:ascii="Arial" w:hAnsi="Arial" w:cs="Arial"/>
                <w:b/>
                <w:bCs/>
                <w:sz w:val="18"/>
                <w:szCs w:val="20"/>
              </w:rPr>
              <w:t>, 202</w:t>
            </w:r>
            <w:r>
              <w:rPr>
                <w:rFonts w:ascii="Arial" w:hAnsi="Arial" w:cs="Arial"/>
                <w:b/>
                <w:bCs/>
                <w:sz w:val="18"/>
                <w:szCs w:val="20"/>
              </w:rPr>
              <w:t>1</w:t>
            </w:r>
          </w:p>
          <w:p w14:paraId="24226B0D" w14:textId="77777777" w:rsidR="00FB0C7C" w:rsidRDefault="00FB0C7C" w:rsidP="00FB0C7C">
            <w:pPr>
              <w:pStyle w:val="NormalWeb"/>
              <w:spacing w:before="0" w:beforeAutospacing="0" w:after="0" w:afterAutospacing="0"/>
              <w:ind w:left="720"/>
              <w:jc w:val="both"/>
              <w:rPr>
                <w:rFonts w:ascii="Arial" w:hAnsi="Arial" w:cs="Arial"/>
                <w:b/>
                <w:bCs/>
                <w:sz w:val="18"/>
                <w:szCs w:val="20"/>
              </w:rPr>
            </w:pPr>
            <w:r>
              <w:rPr>
                <w:rFonts w:ascii="Arial" w:hAnsi="Arial" w:cs="Arial"/>
                <w:b/>
                <w:bCs/>
                <w:sz w:val="18"/>
                <w:szCs w:val="20"/>
              </w:rPr>
              <w:t>Delive</w:t>
            </w:r>
            <w:r w:rsidR="00187C3D">
              <w:rPr>
                <w:rFonts w:ascii="Arial" w:hAnsi="Arial" w:cs="Arial"/>
                <w:b/>
                <w:bCs/>
                <w:sz w:val="18"/>
                <w:szCs w:val="20"/>
              </w:rPr>
              <w:t>rables</w:t>
            </w:r>
            <w:r>
              <w:rPr>
                <w:rFonts w:ascii="Arial" w:hAnsi="Arial" w:cs="Arial"/>
                <w:b/>
                <w:bCs/>
                <w:sz w:val="18"/>
                <w:szCs w:val="20"/>
              </w:rPr>
              <w:t xml:space="preserve">: </w:t>
            </w:r>
          </w:p>
          <w:p w14:paraId="577190D0" w14:textId="77777777" w:rsidR="0014639D" w:rsidRPr="0014639D" w:rsidRDefault="0014639D" w:rsidP="00FB0C7C">
            <w:pPr>
              <w:pStyle w:val="NormalWeb"/>
              <w:numPr>
                <w:ilvl w:val="0"/>
                <w:numId w:val="17"/>
              </w:numPr>
              <w:spacing w:before="0" w:beforeAutospacing="0" w:after="0" w:afterAutospacing="0"/>
              <w:jc w:val="both"/>
              <w:rPr>
                <w:rFonts w:ascii="Arial" w:hAnsi="Arial" w:cs="Arial"/>
                <w:b/>
                <w:bCs/>
                <w:sz w:val="18"/>
                <w:szCs w:val="20"/>
              </w:rPr>
            </w:pPr>
            <w:r>
              <w:rPr>
                <w:rFonts w:ascii="Arial" w:hAnsi="Arial" w:cs="Arial"/>
                <w:sz w:val="18"/>
                <w:szCs w:val="20"/>
              </w:rPr>
              <w:t>Short t</w:t>
            </w:r>
            <w:r w:rsidR="00FB0C7C" w:rsidRPr="009C6405">
              <w:rPr>
                <w:rFonts w:ascii="Arial" w:hAnsi="Arial" w:cs="Arial"/>
                <w:sz w:val="18"/>
                <w:szCs w:val="20"/>
              </w:rPr>
              <w:t xml:space="preserve">echnical report with </w:t>
            </w:r>
            <w:proofErr w:type="spellStart"/>
            <w:r w:rsidR="00FB0C7C" w:rsidRPr="009C6405">
              <w:rPr>
                <w:rFonts w:ascii="Arial" w:hAnsi="Arial" w:cs="Arial"/>
                <w:sz w:val="18"/>
                <w:szCs w:val="20"/>
              </w:rPr>
              <w:t>prelimianary</w:t>
            </w:r>
            <w:proofErr w:type="spellEnd"/>
            <w:r w:rsidR="00FB0C7C" w:rsidRPr="009C6405">
              <w:rPr>
                <w:rFonts w:ascii="Arial" w:hAnsi="Arial" w:cs="Arial"/>
                <w:sz w:val="18"/>
                <w:szCs w:val="20"/>
              </w:rPr>
              <w:t xml:space="preserve"> results of the </w:t>
            </w:r>
            <w:r w:rsidR="00FB0C7C">
              <w:rPr>
                <w:rFonts w:ascii="Arial" w:hAnsi="Arial" w:cs="Arial"/>
                <w:sz w:val="18"/>
                <w:szCs w:val="20"/>
              </w:rPr>
              <w:t>RF antenna sensor</w:t>
            </w:r>
            <w:r>
              <w:rPr>
                <w:rFonts w:ascii="Arial" w:hAnsi="Arial" w:cs="Arial"/>
                <w:sz w:val="18"/>
                <w:szCs w:val="20"/>
              </w:rPr>
              <w:t>’s</w:t>
            </w:r>
            <w:r w:rsidR="00FB0C7C">
              <w:rPr>
                <w:rFonts w:ascii="Arial" w:hAnsi="Arial" w:cs="Arial"/>
                <w:sz w:val="18"/>
                <w:szCs w:val="20"/>
              </w:rPr>
              <w:t xml:space="preserve"> interaction with road materials</w:t>
            </w:r>
          </w:p>
          <w:p w14:paraId="3ACD5328" w14:textId="77777777" w:rsidR="00FB0C7C" w:rsidRPr="0014639D" w:rsidRDefault="00FB0C7C" w:rsidP="00FB0C7C">
            <w:pPr>
              <w:pStyle w:val="NormalWeb"/>
              <w:numPr>
                <w:ilvl w:val="0"/>
                <w:numId w:val="17"/>
              </w:numPr>
              <w:spacing w:before="0" w:beforeAutospacing="0" w:after="0" w:afterAutospacing="0"/>
              <w:jc w:val="both"/>
              <w:rPr>
                <w:rFonts w:ascii="Arial" w:hAnsi="Arial" w:cs="Arial"/>
                <w:b/>
                <w:bCs/>
                <w:sz w:val="18"/>
                <w:szCs w:val="20"/>
              </w:rPr>
            </w:pPr>
            <w:r w:rsidRPr="0014639D">
              <w:rPr>
                <w:rFonts w:ascii="Arial" w:hAnsi="Arial" w:cs="Arial"/>
                <w:sz w:val="18"/>
                <w:szCs w:val="20"/>
              </w:rPr>
              <w:t xml:space="preserve">Test setup for antenna, </w:t>
            </w:r>
            <w:proofErr w:type="spellStart"/>
            <w:r w:rsidRPr="0014639D">
              <w:rPr>
                <w:rFonts w:ascii="Arial" w:hAnsi="Arial" w:cs="Arial"/>
                <w:sz w:val="18"/>
                <w:szCs w:val="20"/>
              </w:rPr>
              <w:t>refelectometer</w:t>
            </w:r>
            <w:proofErr w:type="spellEnd"/>
            <w:r w:rsidRPr="0014639D">
              <w:rPr>
                <w:rFonts w:ascii="Arial" w:hAnsi="Arial" w:cs="Arial"/>
                <w:sz w:val="18"/>
                <w:szCs w:val="20"/>
              </w:rPr>
              <w:t>, asphalt and concrete</w:t>
            </w:r>
          </w:p>
          <w:p w14:paraId="71FBE5F8" w14:textId="77777777" w:rsidR="0014639D" w:rsidRDefault="0014639D" w:rsidP="0014639D">
            <w:pPr>
              <w:pStyle w:val="NormalWeb"/>
              <w:spacing w:before="0" w:beforeAutospacing="0" w:after="0" w:afterAutospacing="0"/>
              <w:jc w:val="both"/>
              <w:rPr>
                <w:rFonts w:ascii="Arial" w:hAnsi="Arial" w:cs="Arial"/>
                <w:b/>
                <w:bCs/>
                <w:sz w:val="18"/>
                <w:szCs w:val="20"/>
              </w:rPr>
            </w:pPr>
          </w:p>
          <w:p w14:paraId="67B23D06" w14:textId="77777777" w:rsidR="0014639D" w:rsidRDefault="00601A7A" w:rsidP="0014639D">
            <w:pPr>
              <w:pStyle w:val="NormalWeb"/>
              <w:numPr>
                <w:ilvl w:val="0"/>
                <w:numId w:val="12"/>
              </w:numPr>
              <w:spacing w:before="0" w:beforeAutospacing="0" w:after="0" w:afterAutospacing="0"/>
              <w:jc w:val="both"/>
              <w:rPr>
                <w:rFonts w:ascii="Arial" w:hAnsi="Arial" w:cs="Arial"/>
                <w:sz w:val="18"/>
                <w:szCs w:val="20"/>
              </w:rPr>
            </w:pPr>
            <w:r>
              <w:rPr>
                <w:rFonts w:ascii="Arial" w:hAnsi="Arial" w:cs="Arial"/>
                <w:b/>
                <w:bCs/>
                <w:sz w:val="18"/>
                <w:szCs w:val="20"/>
              </w:rPr>
              <w:t>D</w:t>
            </w:r>
            <w:r w:rsidR="0014639D" w:rsidRPr="00032429">
              <w:rPr>
                <w:rFonts w:ascii="Arial" w:hAnsi="Arial" w:cs="Arial"/>
                <w:b/>
                <w:bCs/>
                <w:sz w:val="18"/>
                <w:szCs w:val="20"/>
              </w:rPr>
              <w:t>esign and testing</w:t>
            </w:r>
            <w:r>
              <w:rPr>
                <w:rFonts w:ascii="Arial" w:hAnsi="Arial" w:cs="Arial"/>
                <w:b/>
                <w:bCs/>
                <w:sz w:val="18"/>
                <w:szCs w:val="20"/>
              </w:rPr>
              <w:t xml:space="preserve"> of </w:t>
            </w:r>
            <w:r w:rsidR="001631F9">
              <w:rPr>
                <w:rFonts w:ascii="Arial" w:hAnsi="Arial" w:cs="Arial"/>
                <w:b/>
                <w:bCs/>
                <w:sz w:val="18"/>
                <w:szCs w:val="20"/>
              </w:rPr>
              <w:t>WBRF</w:t>
            </w:r>
            <w:r>
              <w:rPr>
                <w:rFonts w:ascii="Arial" w:hAnsi="Arial" w:cs="Arial"/>
                <w:b/>
                <w:bCs/>
                <w:sz w:val="18"/>
                <w:szCs w:val="20"/>
              </w:rPr>
              <w:t xml:space="preserve"> sensor</w:t>
            </w:r>
            <w:r w:rsidR="0014639D" w:rsidRPr="00032429">
              <w:rPr>
                <w:rFonts w:ascii="Arial" w:hAnsi="Arial" w:cs="Arial"/>
                <w:b/>
                <w:bCs/>
                <w:sz w:val="18"/>
                <w:szCs w:val="20"/>
              </w:rPr>
              <w:t>. </w:t>
            </w:r>
            <w:r w:rsidR="0014639D" w:rsidRPr="00B26CF2">
              <w:rPr>
                <w:rFonts w:ascii="Arial" w:hAnsi="Arial" w:cs="Arial"/>
                <w:sz w:val="18"/>
                <w:szCs w:val="20"/>
              </w:rPr>
              <w:t xml:space="preserve">In this </w:t>
            </w:r>
            <w:r w:rsidR="0014639D">
              <w:rPr>
                <w:rFonts w:ascii="Arial" w:hAnsi="Arial" w:cs="Arial"/>
                <w:sz w:val="18"/>
                <w:szCs w:val="20"/>
              </w:rPr>
              <w:t>phase</w:t>
            </w:r>
            <w:r w:rsidR="0014639D" w:rsidRPr="00B26CF2">
              <w:rPr>
                <w:rFonts w:ascii="Arial" w:hAnsi="Arial" w:cs="Arial"/>
                <w:sz w:val="18"/>
                <w:szCs w:val="20"/>
              </w:rPr>
              <w:t xml:space="preserve">, commercially available RFID tags and readers will be evaluated and selected. Design modifications and integration with humidity (moisture, water, ice) and temperature sensors </w:t>
            </w:r>
            <w:r>
              <w:rPr>
                <w:rFonts w:ascii="Arial" w:hAnsi="Arial" w:cs="Arial"/>
                <w:sz w:val="18"/>
                <w:szCs w:val="20"/>
              </w:rPr>
              <w:t xml:space="preserve">will be </w:t>
            </w:r>
            <w:proofErr w:type="spellStart"/>
            <w:r>
              <w:rPr>
                <w:rFonts w:ascii="Arial" w:hAnsi="Arial" w:cs="Arial"/>
                <w:sz w:val="18"/>
                <w:szCs w:val="20"/>
              </w:rPr>
              <w:t>be</w:t>
            </w:r>
            <w:proofErr w:type="spellEnd"/>
            <w:r>
              <w:rPr>
                <w:rFonts w:ascii="Arial" w:hAnsi="Arial" w:cs="Arial"/>
                <w:sz w:val="18"/>
                <w:szCs w:val="20"/>
              </w:rPr>
              <w:t xml:space="preserve"> conducted</w:t>
            </w:r>
            <w:r w:rsidR="0014639D" w:rsidRPr="00B26CF2">
              <w:rPr>
                <w:rFonts w:ascii="Arial" w:hAnsi="Arial" w:cs="Arial"/>
                <w:sz w:val="18"/>
                <w:szCs w:val="20"/>
              </w:rPr>
              <w:t xml:space="preserve">. Evaluation of time response of the sensors are critical for </w:t>
            </w:r>
            <w:r>
              <w:rPr>
                <w:rFonts w:ascii="Arial" w:hAnsi="Arial" w:cs="Arial"/>
                <w:sz w:val="18"/>
                <w:szCs w:val="20"/>
              </w:rPr>
              <w:t xml:space="preserve">the safety of both non-autonomous and </w:t>
            </w:r>
            <w:r w:rsidR="0014639D" w:rsidRPr="00B26CF2">
              <w:rPr>
                <w:rFonts w:ascii="Arial" w:hAnsi="Arial" w:cs="Arial"/>
                <w:sz w:val="18"/>
                <w:szCs w:val="20"/>
              </w:rPr>
              <w:t xml:space="preserve">autonomous </w:t>
            </w:r>
            <w:r>
              <w:rPr>
                <w:rFonts w:ascii="Arial" w:hAnsi="Arial" w:cs="Arial"/>
                <w:sz w:val="18"/>
                <w:szCs w:val="20"/>
              </w:rPr>
              <w:t>vehicles when driving on hazardous roads. This phase</w:t>
            </w:r>
            <w:r w:rsidR="0014639D" w:rsidRPr="00B26CF2">
              <w:rPr>
                <w:rFonts w:ascii="Arial" w:hAnsi="Arial" w:cs="Arial"/>
                <w:sz w:val="18"/>
                <w:szCs w:val="20"/>
              </w:rPr>
              <w:t xml:space="preserve"> </w:t>
            </w:r>
            <w:r>
              <w:rPr>
                <w:rFonts w:ascii="Arial" w:hAnsi="Arial" w:cs="Arial"/>
                <w:sz w:val="18"/>
                <w:szCs w:val="20"/>
              </w:rPr>
              <w:t>will</w:t>
            </w:r>
            <w:r w:rsidR="0014639D" w:rsidRPr="00B26CF2">
              <w:rPr>
                <w:rFonts w:ascii="Arial" w:hAnsi="Arial" w:cs="Arial"/>
                <w:sz w:val="18"/>
                <w:szCs w:val="20"/>
              </w:rPr>
              <w:t xml:space="preserve"> focus </w:t>
            </w:r>
            <w:r>
              <w:rPr>
                <w:rFonts w:ascii="Arial" w:hAnsi="Arial" w:cs="Arial"/>
                <w:sz w:val="18"/>
                <w:szCs w:val="20"/>
              </w:rPr>
              <w:t>o</w:t>
            </w:r>
            <w:r w:rsidR="0014639D" w:rsidRPr="00B26CF2">
              <w:rPr>
                <w:rFonts w:ascii="Arial" w:hAnsi="Arial" w:cs="Arial"/>
                <w:sz w:val="18"/>
                <w:szCs w:val="20"/>
              </w:rPr>
              <w:t>n optimizing the time response of the sensors. Passive versus active sensors including the battery-free sensor operation will be evaluated</w:t>
            </w:r>
            <w:r w:rsidR="001631F9">
              <w:rPr>
                <w:rFonts w:ascii="Arial" w:hAnsi="Arial" w:cs="Arial"/>
                <w:sz w:val="18"/>
                <w:szCs w:val="20"/>
              </w:rPr>
              <w:t xml:space="preserve"> and the most suitable WBRF sensor selected</w:t>
            </w:r>
            <w:r w:rsidR="0014639D">
              <w:rPr>
                <w:rFonts w:ascii="Arial" w:hAnsi="Arial" w:cs="Arial"/>
                <w:sz w:val="18"/>
                <w:szCs w:val="20"/>
              </w:rPr>
              <w:t>.</w:t>
            </w:r>
            <w:r w:rsidR="001631F9">
              <w:rPr>
                <w:rFonts w:ascii="Arial" w:hAnsi="Arial" w:cs="Arial"/>
                <w:sz w:val="18"/>
                <w:szCs w:val="20"/>
              </w:rPr>
              <w:t xml:space="preserve"> This phase is expected to take three months.</w:t>
            </w:r>
          </w:p>
          <w:p w14:paraId="3BDBF89B" w14:textId="77777777" w:rsidR="0014639D" w:rsidRPr="00A71235" w:rsidRDefault="0014639D" w:rsidP="0014639D">
            <w:pPr>
              <w:pStyle w:val="NormalWeb"/>
              <w:spacing w:before="0" w:beforeAutospacing="0" w:after="0" w:afterAutospacing="0"/>
              <w:ind w:left="720"/>
              <w:jc w:val="both"/>
              <w:rPr>
                <w:rFonts w:ascii="Arial" w:hAnsi="Arial" w:cs="Arial"/>
                <w:sz w:val="18"/>
                <w:szCs w:val="20"/>
              </w:rPr>
            </w:pPr>
            <w:proofErr w:type="spellStart"/>
            <w:r>
              <w:rPr>
                <w:rFonts w:ascii="Arial" w:hAnsi="Arial" w:cs="Arial"/>
                <w:b/>
                <w:bCs/>
                <w:sz w:val="18"/>
                <w:szCs w:val="20"/>
              </w:rPr>
              <w:t>Periode</w:t>
            </w:r>
            <w:proofErr w:type="spellEnd"/>
            <w:r>
              <w:rPr>
                <w:rFonts w:ascii="Arial" w:hAnsi="Arial" w:cs="Arial"/>
                <w:b/>
                <w:bCs/>
                <w:sz w:val="18"/>
                <w:szCs w:val="20"/>
              </w:rPr>
              <w:t xml:space="preserve">: </w:t>
            </w:r>
            <w:r w:rsidR="00601A7A">
              <w:rPr>
                <w:rFonts w:ascii="Arial" w:hAnsi="Arial" w:cs="Arial"/>
                <w:b/>
                <w:bCs/>
                <w:sz w:val="18"/>
                <w:szCs w:val="20"/>
              </w:rPr>
              <w:t>March</w:t>
            </w:r>
            <w:r>
              <w:rPr>
                <w:rFonts w:ascii="Arial" w:hAnsi="Arial" w:cs="Arial"/>
                <w:b/>
                <w:bCs/>
                <w:sz w:val="18"/>
                <w:szCs w:val="20"/>
              </w:rPr>
              <w:t xml:space="preserve"> </w:t>
            </w:r>
            <w:r w:rsidRPr="00A71235">
              <w:rPr>
                <w:rFonts w:ascii="Arial" w:hAnsi="Arial" w:cs="Arial"/>
                <w:b/>
                <w:bCs/>
                <w:sz w:val="18"/>
                <w:szCs w:val="20"/>
              </w:rPr>
              <w:t>1-</w:t>
            </w:r>
            <w:r w:rsidR="00601A7A">
              <w:rPr>
                <w:rFonts w:ascii="Arial" w:hAnsi="Arial" w:cs="Arial"/>
                <w:b/>
                <w:bCs/>
                <w:sz w:val="18"/>
                <w:szCs w:val="20"/>
              </w:rPr>
              <w:t>May</w:t>
            </w:r>
            <w:r>
              <w:rPr>
                <w:rFonts w:ascii="Arial" w:hAnsi="Arial" w:cs="Arial"/>
                <w:b/>
                <w:bCs/>
                <w:sz w:val="18"/>
                <w:szCs w:val="20"/>
              </w:rPr>
              <w:t xml:space="preserve"> </w:t>
            </w:r>
            <w:r w:rsidRPr="00A71235">
              <w:rPr>
                <w:rFonts w:ascii="Arial" w:hAnsi="Arial" w:cs="Arial"/>
                <w:b/>
                <w:bCs/>
                <w:sz w:val="18"/>
                <w:szCs w:val="20"/>
              </w:rPr>
              <w:t>31, 202</w:t>
            </w:r>
            <w:r>
              <w:rPr>
                <w:rFonts w:ascii="Arial" w:hAnsi="Arial" w:cs="Arial"/>
                <w:b/>
                <w:bCs/>
                <w:sz w:val="18"/>
                <w:szCs w:val="20"/>
              </w:rPr>
              <w:t>1</w:t>
            </w:r>
          </w:p>
          <w:p w14:paraId="00DD1B98" w14:textId="77777777" w:rsidR="0014639D" w:rsidRDefault="0014639D" w:rsidP="0014639D">
            <w:pPr>
              <w:pStyle w:val="NormalWeb"/>
              <w:spacing w:before="0" w:beforeAutospacing="0" w:after="0" w:afterAutospacing="0"/>
              <w:ind w:left="720"/>
              <w:jc w:val="both"/>
              <w:rPr>
                <w:rFonts w:ascii="Arial" w:hAnsi="Arial" w:cs="Arial"/>
                <w:b/>
                <w:bCs/>
                <w:sz w:val="18"/>
                <w:szCs w:val="20"/>
              </w:rPr>
            </w:pPr>
            <w:r>
              <w:rPr>
                <w:rFonts w:ascii="Arial" w:hAnsi="Arial" w:cs="Arial"/>
                <w:b/>
                <w:bCs/>
                <w:sz w:val="18"/>
                <w:szCs w:val="20"/>
              </w:rPr>
              <w:t>Delive</w:t>
            </w:r>
            <w:r w:rsidR="00601A7A">
              <w:rPr>
                <w:rFonts w:ascii="Arial" w:hAnsi="Arial" w:cs="Arial"/>
                <w:b/>
                <w:bCs/>
                <w:sz w:val="18"/>
                <w:szCs w:val="20"/>
              </w:rPr>
              <w:t>rable</w:t>
            </w:r>
            <w:r>
              <w:rPr>
                <w:rFonts w:ascii="Arial" w:hAnsi="Arial" w:cs="Arial"/>
                <w:b/>
                <w:bCs/>
                <w:sz w:val="18"/>
                <w:szCs w:val="20"/>
              </w:rPr>
              <w:t xml:space="preserve">s: </w:t>
            </w:r>
          </w:p>
          <w:p w14:paraId="3D783C0F" w14:textId="77777777" w:rsidR="0014639D" w:rsidRDefault="0014639D" w:rsidP="0014639D">
            <w:pPr>
              <w:pStyle w:val="NormalWeb"/>
              <w:numPr>
                <w:ilvl w:val="0"/>
                <w:numId w:val="17"/>
              </w:numPr>
              <w:spacing w:before="0" w:beforeAutospacing="0" w:after="0" w:afterAutospacing="0"/>
              <w:jc w:val="both"/>
              <w:rPr>
                <w:rFonts w:ascii="Arial" w:hAnsi="Arial" w:cs="Arial"/>
                <w:sz w:val="18"/>
                <w:szCs w:val="20"/>
              </w:rPr>
            </w:pPr>
            <w:r w:rsidRPr="00E0096D">
              <w:rPr>
                <w:rFonts w:ascii="Arial" w:hAnsi="Arial" w:cs="Arial"/>
                <w:sz w:val="18"/>
                <w:szCs w:val="20"/>
              </w:rPr>
              <w:t xml:space="preserve">Technical report </w:t>
            </w:r>
            <w:r w:rsidR="00601A7A">
              <w:rPr>
                <w:rFonts w:ascii="Arial" w:hAnsi="Arial" w:cs="Arial"/>
                <w:sz w:val="18"/>
                <w:szCs w:val="20"/>
              </w:rPr>
              <w:t>including</w:t>
            </w:r>
            <w:r>
              <w:rPr>
                <w:rFonts w:ascii="Arial" w:hAnsi="Arial" w:cs="Arial"/>
                <w:sz w:val="18"/>
                <w:szCs w:val="20"/>
              </w:rPr>
              <w:t xml:space="preserve"> </w:t>
            </w:r>
            <w:r w:rsidR="001631F9">
              <w:rPr>
                <w:rFonts w:ascii="Arial" w:hAnsi="Arial" w:cs="Arial"/>
                <w:sz w:val="18"/>
                <w:szCs w:val="20"/>
              </w:rPr>
              <w:t>WBRF</w:t>
            </w:r>
            <w:r w:rsidR="00601A7A">
              <w:rPr>
                <w:rFonts w:ascii="Arial" w:hAnsi="Arial" w:cs="Arial"/>
                <w:sz w:val="18"/>
                <w:szCs w:val="20"/>
              </w:rPr>
              <w:t xml:space="preserve"> </w:t>
            </w:r>
            <w:r>
              <w:rPr>
                <w:rFonts w:ascii="Arial" w:hAnsi="Arial" w:cs="Arial"/>
                <w:sz w:val="18"/>
                <w:szCs w:val="20"/>
              </w:rPr>
              <w:t xml:space="preserve">sensor design simulation </w:t>
            </w:r>
            <w:r w:rsidR="00601A7A">
              <w:rPr>
                <w:rFonts w:ascii="Arial" w:hAnsi="Arial" w:cs="Arial"/>
                <w:sz w:val="18"/>
                <w:szCs w:val="20"/>
              </w:rPr>
              <w:t>and</w:t>
            </w:r>
            <w:r>
              <w:rPr>
                <w:rFonts w:ascii="Arial" w:hAnsi="Arial" w:cs="Arial"/>
                <w:sz w:val="18"/>
                <w:szCs w:val="20"/>
              </w:rPr>
              <w:t xml:space="preserve"> performance</w:t>
            </w:r>
            <w:r w:rsidR="00601A7A">
              <w:rPr>
                <w:rFonts w:ascii="Arial" w:hAnsi="Arial" w:cs="Arial"/>
                <w:sz w:val="18"/>
                <w:szCs w:val="20"/>
              </w:rPr>
              <w:t xml:space="preserve"> evaluation</w:t>
            </w:r>
            <w:r>
              <w:rPr>
                <w:rFonts w:ascii="Arial" w:hAnsi="Arial" w:cs="Arial"/>
                <w:sz w:val="18"/>
                <w:szCs w:val="20"/>
              </w:rPr>
              <w:t>.</w:t>
            </w:r>
          </w:p>
          <w:p w14:paraId="48A4DAE0" w14:textId="77777777" w:rsidR="0014639D" w:rsidRPr="009E7862" w:rsidRDefault="0014639D" w:rsidP="0014639D">
            <w:pPr>
              <w:pStyle w:val="NormalWeb"/>
              <w:numPr>
                <w:ilvl w:val="0"/>
                <w:numId w:val="17"/>
              </w:numPr>
              <w:spacing w:before="0" w:beforeAutospacing="0" w:after="0" w:afterAutospacing="0"/>
              <w:ind w:left="720" w:firstLine="339"/>
              <w:jc w:val="both"/>
              <w:rPr>
                <w:rFonts w:ascii="Arial" w:hAnsi="Arial" w:cs="Arial"/>
                <w:sz w:val="18"/>
                <w:szCs w:val="20"/>
              </w:rPr>
            </w:pPr>
            <w:r w:rsidRPr="00E0096D">
              <w:rPr>
                <w:rFonts w:ascii="Arial" w:hAnsi="Arial" w:cs="Arial"/>
                <w:sz w:val="18"/>
                <w:szCs w:val="20"/>
              </w:rPr>
              <w:t>Test setup for</w:t>
            </w:r>
            <w:r>
              <w:rPr>
                <w:rFonts w:ascii="Arial" w:hAnsi="Arial" w:cs="Arial"/>
                <w:sz w:val="18"/>
                <w:szCs w:val="20"/>
              </w:rPr>
              <w:t xml:space="preserve"> </w:t>
            </w:r>
            <w:proofErr w:type="spellStart"/>
            <w:r>
              <w:rPr>
                <w:rFonts w:ascii="Arial" w:hAnsi="Arial" w:cs="Arial"/>
                <w:sz w:val="18"/>
                <w:szCs w:val="20"/>
              </w:rPr>
              <w:t>sesnor</w:t>
            </w:r>
            <w:proofErr w:type="spellEnd"/>
            <w:r w:rsidRPr="00E0096D">
              <w:rPr>
                <w:rFonts w:ascii="Arial" w:hAnsi="Arial" w:cs="Arial"/>
                <w:sz w:val="18"/>
                <w:szCs w:val="20"/>
              </w:rPr>
              <w:t>,</w:t>
            </w:r>
            <w:r>
              <w:rPr>
                <w:rFonts w:ascii="Arial" w:hAnsi="Arial" w:cs="Arial"/>
                <w:sz w:val="18"/>
                <w:szCs w:val="20"/>
              </w:rPr>
              <w:t xml:space="preserve"> </w:t>
            </w:r>
            <w:r w:rsidR="001631F9">
              <w:rPr>
                <w:rFonts w:ascii="Arial" w:hAnsi="Arial" w:cs="Arial"/>
                <w:sz w:val="18"/>
                <w:szCs w:val="20"/>
              </w:rPr>
              <w:t>WBRF</w:t>
            </w:r>
            <w:r>
              <w:rPr>
                <w:rFonts w:ascii="Arial" w:hAnsi="Arial" w:cs="Arial"/>
                <w:sz w:val="18"/>
                <w:szCs w:val="20"/>
              </w:rPr>
              <w:t xml:space="preserve"> sensor and RFID tags and readers.</w:t>
            </w:r>
          </w:p>
          <w:p w14:paraId="776D96FE" w14:textId="31A0E40E" w:rsidR="0014639D" w:rsidRDefault="0014639D" w:rsidP="0014639D">
            <w:pPr>
              <w:pStyle w:val="NormalWeb"/>
              <w:spacing w:before="0" w:beforeAutospacing="0" w:after="0" w:afterAutospacing="0"/>
              <w:jc w:val="both"/>
              <w:rPr>
                <w:rFonts w:ascii="Arial" w:hAnsi="Arial" w:cs="Arial"/>
                <w:b/>
                <w:bCs/>
                <w:sz w:val="18"/>
                <w:szCs w:val="20"/>
              </w:rPr>
            </w:pPr>
          </w:p>
          <w:p w14:paraId="416EB89E" w14:textId="77777777" w:rsidR="00407150" w:rsidRPr="009E7862" w:rsidRDefault="00407150" w:rsidP="00407150">
            <w:pPr>
              <w:pStyle w:val="NormalWeb"/>
              <w:numPr>
                <w:ilvl w:val="0"/>
                <w:numId w:val="12"/>
              </w:numPr>
              <w:spacing w:before="0" w:beforeAutospacing="0" w:after="0" w:afterAutospacing="0"/>
              <w:rPr>
                <w:rFonts w:ascii="Arial" w:hAnsi="Arial" w:cs="Arial"/>
                <w:color w:val="0E101A"/>
                <w:sz w:val="18"/>
                <w:szCs w:val="18"/>
              </w:rPr>
            </w:pPr>
            <w:r>
              <w:rPr>
                <w:rFonts w:ascii="Arial" w:hAnsi="Arial" w:cs="Arial"/>
                <w:b/>
                <w:bCs/>
                <w:color w:val="0E101A"/>
                <w:sz w:val="18"/>
                <w:szCs w:val="18"/>
              </w:rPr>
              <w:t>D</w:t>
            </w:r>
            <w:r w:rsidRPr="00E0096D">
              <w:rPr>
                <w:rFonts w:ascii="Arial" w:hAnsi="Arial" w:cs="Arial"/>
                <w:b/>
                <w:bCs/>
                <w:color w:val="0E101A"/>
                <w:sz w:val="18"/>
                <w:szCs w:val="18"/>
              </w:rPr>
              <w:t>emonstration of the developed sensor</w:t>
            </w:r>
            <w:r>
              <w:rPr>
                <w:rFonts w:ascii="Arial" w:hAnsi="Arial" w:cs="Arial"/>
                <w:b/>
                <w:bCs/>
                <w:color w:val="0E101A"/>
                <w:sz w:val="18"/>
                <w:szCs w:val="18"/>
              </w:rPr>
              <w:t>:</w:t>
            </w:r>
            <w:r w:rsidRPr="00E0096D">
              <w:rPr>
                <w:rFonts w:ascii="Arial" w:hAnsi="Arial" w:cs="Arial"/>
                <w:color w:val="0E101A"/>
                <w:sz w:val="18"/>
                <w:szCs w:val="18"/>
              </w:rPr>
              <w:t xml:space="preserve"> Once </w:t>
            </w:r>
            <w:r>
              <w:rPr>
                <w:rFonts w:ascii="Arial" w:hAnsi="Arial" w:cs="Arial"/>
                <w:color w:val="0E101A"/>
                <w:sz w:val="18"/>
                <w:szCs w:val="18"/>
              </w:rPr>
              <w:t xml:space="preserve">the </w:t>
            </w:r>
            <w:r w:rsidRPr="00E0096D">
              <w:rPr>
                <w:rFonts w:ascii="Arial" w:hAnsi="Arial" w:cs="Arial"/>
                <w:color w:val="0E101A"/>
                <w:sz w:val="18"/>
                <w:szCs w:val="18"/>
              </w:rPr>
              <w:t>hardware and software</w:t>
            </w:r>
            <w:r>
              <w:rPr>
                <w:rFonts w:ascii="Arial" w:hAnsi="Arial" w:cs="Arial"/>
                <w:color w:val="0E101A"/>
                <w:sz w:val="18"/>
                <w:szCs w:val="18"/>
              </w:rPr>
              <w:t xml:space="preserve"> of the WBRF sensor are developed</w:t>
            </w:r>
            <w:r w:rsidRPr="00E0096D">
              <w:rPr>
                <w:rFonts w:ascii="Arial" w:hAnsi="Arial" w:cs="Arial"/>
                <w:color w:val="0E101A"/>
                <w:sz w:val="18"/>
                <w:szCs w:val="18"/>
              </w:rPr>
              <w:t xml:space="preserve">, </w:t>
            </w:r>
            <w:r>
              <w:rPr>
                <w:rFonts w:ascii="Arial" w:hAnsi="Arial" w:cs="Arial"/>
                <w:color w:val="0E101A"/>
                <w:sz w:val="18"/>
                <w:szCs w:val="18"/>
              </w:rPr>
              <w:t>the</w:t>
            </w:r>
            <w:r w:rsidRPr="00E0096D">
              <w:rPr>
                <w:rFonts w:ascii="Arial" w:hAnsi="Arial" w:cs="Arial"/>
                <w:color w:val="0E101A"/>
                <w:sz w:val="18"/>
                <w:szCs w:val="18"/>
              </w:rPr>
              <w:t xml:space="preserve"> team will focus </w:t>
            </w:r>
            <w:r>
              <w:rPr>
                <w:rFonts w:ascii="Arial" w:hAnsi="Arial" w:cs="Arial"/>
                <w:color w:val="0E101A"/>
                <w:sz w:val="18"/>
                <w:szCs w:val="18"/>
              </w:rPr>
              <w:t>o</w:t>
            </w:r>
            <w:r w:rsidRPr="00E0096D">
              <w:rPr>
                <w:rFonts w:ascii="Arial" w:hAnsi="Arial" w:cs="Arial"/>
                <w:color w:val="0E101A"/>
                <w:sz w:val="18"/>
                <w:szCs w:val="18"/>
              </w:rPr>
              <w:t xml:space="preserve">n developing a testbed that can be used for visual demonstration showing </w:t>
            </w:r>
            <w:r>
              <w:rPr>
                <w:rFonts w:ascii="Arial" w:hAnsi="Arial" w:cs="Arial"/>
                <w:color w:val="0E101A"/>
                <w:sz w:val="18"/>
                <w:szCs w:val="18"/>
              </w:rPr>
              <w:t>the</w:t>
            </w:r>
            <w:r w:rsidRPr="00E0096D">
              <w:rPr>
                <w:rFonts w:ascii="Arial" w:hAnsi="Arial" w:cs="Arial"/>
                <w:color w:val="0E101A"/>
                <w:sz w:val="18"/>
                <w:szCs w:val="18"/>
              </w:rPr>
              <w:t xml:space="preserve"> capabilities of </w:t>
            </w:r>
            <w:r>
              <w:rPr>
                <w:rFonts w:ascii="Arial" w:hAnsi="Arial" w:cs="Arial"/>
                <w:color w:val="0E101A"/>
                <w:sz w:val="18"/>
                <w:szCs w:val="18"/>
              </w:rPr>
              <w:t>the</w:t>
            </w:r>
            <w:r w:rsidRPr="00E0096D">
              <w:rPr>
                <w:rFonts w:ascii="Arial" w:hAnsi="Arial" w:cs="Arial"/>
                <w:color w:val="0E101A"/>
                <w:sz w:val="18"/>
                <w:szCs w:val="18"/>
              </w:rPr>
              <w:t xml:space="preserve"> </w:t>
            </w:r>
            <w:r>
              <w:rPr>
                <w:rFonts w:ascii="Arial" w:hAnsi="Arial" w:cs="Arial"/>
                <w:color w:val="0E101A"/>
                <w:sz w:val="18"/>
                <w:szCs w:val="18"/>
              </w:rPr>
              <w:t>WB</w:t>
            </w:r>
            <w:r w:rsidRPr="00E0096D">
              <w:rPr>
                <w:rFonts w:ascii="Arial" w:hAnsi="Arial" w:cs="Arial"/>
                <w:color w:val="0E101A"/>
                <w:sz w:val="18"/>
                <w:szCs w:val="18"/>
              </w:rPr>
              <w:t>RF sensor</w:t>
            </w:r>
            <w:r>
              <w:rPr>
                <w:rFonts w:ascii="Arial" w:hAnsi="Arial" w:cs="Arial"/>
                <w:color w:val="0E101A"/>
                <w:sz w:val="18"/>
                <w:szCs w:val="18"/>
              </w:rPr>
              <w:t>.</w:t>
            </w:r>
            <w:r w:rsidRPr="00E0096D">
              <w:rPr>
                <w:rFonts w:ascii="Arial" w:hAnsi="Arial" w:cs="Arial"/>
                <w:color w:val="0E101A"/>
                <w:sz w:val="18"/>
                <w:szCs w:val="18"/>
              </w:rPr>
              <w:t xml:space="preserve"> </w:t>
            </w:r>
            <w:r>
              <w:rPr>
                <w:rFonts w:ascii="Arial" w:hAnsi="Arial" w:cs="Arial"/>
                <w:color w:val="0E101A"/>
                <w:sz w:val="18"/>
                <w:szCs w:val="18"/>
              </w:rPr>
              <w:t>The sensor will</w:t>
            </w:r>
            <w:r w:rsidRPr="00E0096D">
              <w:rPr>
                <w:rFonts w:ascii="Arial" w:hAnsi="Arial" w:cs="Arial"/>
                <w:color w:val="0E101A"/>
                <w:sz w:val="18"/>
                <w:szCs w:val="18"/>
              </w:rPr>
              <w:t xml:space="preserve"> </w:t>
            </w:r>
            <w:r>
              <w:rPr>
                <w:rFonts w:ascii="Arial" w:hAnsi="Arial" w:cs="Arial"/>
                <w:color w:val="0E101A"/>
                <w:sz w:val="18"/>
                <w:szCs w:val="18"/>
              </w:rPr>
              <w:t xml:space="preserve">be </w:t>
            </w:r>
            <w:r w:rsidRPr="00E0096D">
              <w:rPr>
                <w:rFonts w:ascii="Arial" w:hAnsi="Arial" w:cs="Arial"/>
                <w:color w:val="0E101A"/>
                <w:sz w:val="18"/>
                <w:szCs w:val="18"/>
              </w:rPr>
              <w:t xml:space="preserve">mounted </w:t>
            </w:r>
            <w:r>
              <w:rPr>
                <w:rFonts w:ascii="Arial" w:hAnsi="Arial" w:cs="Arial"/>
                <w:color w:val="0E101A"/>
                <w:sz w:val="18"/>
                <w:szCs w:val="18"/>
              </w:rPr>
              <w:t xml:space="preserve">on concrete and asphalt slabs and tested in the lab under simulated surface conditions (dry, wet, standing water, ice). Then field demonstration (with simulated wet, </w:t>
            </w:r>
            <w:proofErr w:type="gramStart"/>
            <w:r>
              <w:rPr>
                <w:rFonts w:ascii="Arial" w:hAnsi="Arial" w:cs="Arial"/>
                <w:color w:val="0E101A"/>
                <w:sz w:val="18"/>
                <w:szCs w:val="18"/>
              </w:rPr>
              <w:t>ponding</w:t>
            </w:r>
            <w:proofErr w:type="gramEnd"/>
            <w:r>
              <w:rPr>
                <w:rFonts w:ascii="Arial" w:hAnsi="Arial" w:cs="Arial"/>
                <w:color w:val="0E101A"/>
                <w:sz w:val="18"/>
                <w:szCs w:val="18"/>
              </w:rPr>
              <w:t xml:space="preserve"> and icy conditions) will be conducted with support from the Oklahoma Department of Transportation, with assistance from the Office of Research and Implementation. This phase is expected to take about two to two months.</w:t>
            </w:r>
            <w:r w:rsidRPr="00E0096D">
              <w:rPr>
                <w:rFonts w:ascii="Arial" w:hAnsi="Arial" w:cs="Arial"/>
                <w:b/>
                <w:bCs/>
                <w:sz w:val="18"/>
                <w:szCs w:val="15"/>
              </w:rPr>
              <w:t xml:space="preserve"> </w:t>
            </w:r>
          </w:p>
          <w:p w14:paraId="4FAD6CE0" w14:textId="77777777" w:rsidR="00407150" w:rsidRPr="00A71235" w:rsidRDefault="00407150" w:rsidP="00407150">
            <w:pPr>
              <w:pStyle w:val="NormalWeb"/>
              <w:spacing w:before="0" w:beforeAutospacing="0" w:after="0" w:afterAutospacing="0"/>
              <w:ind w:left="720"/>
              <w:rPr>
                <w:rFonts w:ascii="Arial" w:hAnsi="Arial" w:cs="Arial"/>
                <w:sz w:val="18"/>
                <w:szCs w:val="20"/>
              </w:rPr>
            </w:pPr>
            <w:proofErr w:type="spellStart"/>
            <w:r>
              <w:rPr>
                <w:rFonts w:ascii="Arial" w:hAnsi="Arial" w:cs="Arial"/>
                <w:b/>
                <w:bCs/>
                <w:sz w:val="18"/>
                <w:szCs w:val="20"/>
              </w:rPr>
              <w:t>Periode</w:t>
            </w:r>
            <w:proofErr w:type="spellEnd"/>
            <w:r>
              <w:rPr>
                <w:rFonts w:ascii="Arial" w:hAnsi="Arial" w:cs="Arial"/>
                <w:b/>
                <w:bCs/>
                <w:sz w:val="18"/>
                <w:szCs w:val="20"/>
              </w:rPr>
              <w:t xml:space="preserve">: June </w:t>
            </w:r>
            <w:r w:rsidRPr="00A71235">
              <w:rPr>
                <w:rFonts w:ascii="Arial" w:hAnsi="Arial" w:cs="Arial"/>
                <w:b/>
                <w:bCs/>
                <w:sz w:val="18"/>
                <w:szCs w:val="20"/>
              </w:rPr>
              <w:t>1</w:t>
            </w:r>
            <w:r>
              <w:rPr>
                <w:rFonts w:ascii="Arial" w:hAnsi="Arial" w:cs="Arial"/>
                <w:b/>
                <w:bCs/>
                <w:sz w:val="18"/>
                <w:szCs w:val="20"/>
              </w:rPr>
              <w:t xml:space="preserve"> </w:t>
            </w:r>
            <w:proofErr w:type="gramStart"/>
            <w:r w:rsidRPr="00A71235">
              <w:rPr>
                <w:rFonts w:ascii="Arial" w:hAnsi="Arial" w:cs="Arial"/>
                <w:b/>
                <w:bCs/>
                <w:sz w:val="18"/>
                <w:szCs w:val="20"/>
              </w:rPr>
              <w:t xml:space="preserve">- </w:t>
            </w:r>
            <w:r>
              <w:rPr>
                <w:rFonts w:ascii="Arial" w:hAnsi="Arial" w:cs="Arial"/>
                <w:b/>
                <w:bCs/>
                <w:sz w:val="18"/>
                <w:szCs w:val="20"/>
              </w:rPr>
              <w:t xml:space="preserve"> July</w:t>
            </w:r>
            <w:proofErr w:type="gramEnd"/>
            <w:r>
              <w:rPr>
                <w:rFonts w:ascii="Arial" w:hAnsi="Arial" w:cs="Arial"/>
                <w:b/>
                <w:bCs/>
                <w:sz w:val="18"/>
                <w:szCs w:val="20"/>
              </w:rPr>
              <w:t xml:space="preserve"> 31</w:t>
            </w:r>
            <w:r w:rsidRPr="00A71235">
              <w:rPr>
                <w:rFonts w:ascii="Arial" w:hAnsi="Arial" w:cs="Arial"/>
                <w:b/>
                <w:bCs/>
                <w:sz w:val="18"/>
                <w:szCs w:val="20"/>
              </w:rPr>
              <w:t>, 202</w:t>
            </w:r>
            <w:r>
              <w:rPr>
                <w:rFonts w:ascii="Arial" w:hAnsi="Arial" w:cs="Arial"/>
                <w:b/>
                <w:bCs/>
                <w:sz w:val="18"/>
                <w:szCs w:val="20"/>
              </w:rPr>
              <w:t>1</w:t>
            </w:r>
          </w:p>
          <w:p w14:paraId="4B36A14B" w14:textId="77777777" w:rsidR="00407150" w:rsidRDefault="00407150" w:rsidP="00407150">
            <w:pPr>
              <w:pStyle w:val="NormalWeb"/>
              <w:spacing w:before="0" w:beforeAutospacing="0" w:after="0" w:afterAutospacing="0"/>
              <w:ind w:left="720"/>
              <w:rPr>
                <w:rFonts w:ascii="Arial" w:hAnsi="Arial" w:cs="Arial"/>
                <w:b/>
                <w:bCs/>
                <w:sz w:val="18"/>
                <w:szCs w:val="20"/>
              </w:rPr>
            </w:pPr>
            <w:r>
              <w:rPr>
                <w:rFonts w:ascii="Arial" w:hAnsi="Arial" w:cs="Arial"/>
                <w:b/>
                <w:bCs/>
                <w:sz w:val="18"/>
                <w:szCs w:val="20"/>
              </w:rPr>
              <w:t xml:space="preserve">Deliverables: </w:t>
            </w:r>
          </w:p>
          <w:p w14:paraId="09D6A4DF" w14:textId="77777777" w:rsidR="00407150" w:rsidRDefault="00407150" w:rsidP="00407150">
            <w:pPr>
              <w:pStyle w:val="NormalWeb"/>
              <w:numPr>
                <w:ilvl w:val="0"/>
                <w:numId w:val="17"/>
              </w:numPr>
              <w:spacing w:before="0" w:beforeAutospacing="0" w:after="0" w:afterAutospacing="0"/>
              <w:rPr>
                <w:rFonts w:ascii="Arial" w:hAnsi="Arial" w:cs="Arial"/>
                <w:sz w:val="18"/>
                <w:szCs w:val="20"/>
              </w:rPr>
            </w:pPr>
            <w:r>
              <w:rPr>
                <w:rFonts w:ascii="Arial" w:hAnsi="Arial" w:cs="Arial"/>
                <w:sz w:val="18"/>
                <w:szCs w:val="20"/>
              </w:rPr>
              <w:t>Final t</w:t>
            </w:r>
            <w:r w:rsidRPr="00E0096D">
              <w:rPr>
                <w:rFonts w:ascii="Arial" w:hAnsi="Arial" w:cs="Arial"/>
                <w:sz w:val="18"/>
                <w:szCs w:val="20"/>
              </w:rPr>
              <w:t>echnical report pr</w:t>
            </w:r>
            <w:r>
              <w:rPr>
                <w:rFonts w:ascii="Arial" w:hAnsi="Arial" w:cs="Arial"/>
                <w:sz w:val="18"/>
                <w:szCs w:val="20"/>
              </w:rPr>
              <w:t>esenting WBRF sensor prototype.</w:t>
            </w:r>
          </w:p>
          <w:p w14:paraId="0459C189" w14:textId="1B246D5B" w:rsidR="00407150" w:rsidRPr="00407150" w:rsidRDefault="00407150" w:rsidP="00407150">
            <w:pPr>
              <w:pStyle w:val="NormalWeb"/>
              <w:numPr>
                <w:ilvl w:val="0"/>
                <w:numId w:val="17"/>
              </w:numPr>
              <w:spacing w:before="0" w:beforeAutospacing="0" w:after="0" w:afterAutospacing="0"/>
              <w:ind w:left="720" w:firstLine="339"/>
              <w:rPr>
                <w:rFonts w:ascii="Arial" w:hAnsi="Arial" w:cs="Arial"/>
                <w:sz w:val="18"/>
                <w:szCs w:val="20"/>
              </w:rPr>
            </w:pPr>
            <w:r>
              <w:rPr>
                <w:rFonts w:ascii="Arial" w:hAnsi="Arial" w:cs="Arial"/>
                <w:sz w:val="18"/>
                <w:szCs w:val="20"/>
              </w:rPr>
              <w:t>Complete t</w:t>
            </w:r>
            <w:r w:rsidRPr="00E0096D">
              <w:rPr>
                <w:rFonts w:ascii="Arial" w:hAnsi="Arial" w:cs="Arial"/>
                <w:sz w:val="18"/>
                <w:szCs w:val="20"/>
              </w:rPr>
              <w:t xml:space="preserve">est setup </w:t>
            </w:r>
            <w:r>
              <w:rPr>
                <w:rFonts w:ascii="Arial" w:hAnsi="Arial" w:cs="Arial"/>
                <w:sz w:val="18"/>
                <w:szCs w:val="20"/>
              </w:rPr>
              <w:t>demonstration of</w:t>
            </w:r>
            <w:r w:rsidRPr="00E0096D">
              <w:rPr>
                <w:rFonts w:ascii="Arial" w:hAnsi="Arial" w:cs="Arial"/>
                <w:sz w:val="18"/>
                <w:szCs w:val="20"/>
              </w:rPr>
              <w:t xml:space="preserve"> </w:t>
            </w:r>
            <w:r>
              <w:rPr>
                <w:rFonts w:ascii="Arial" w:hAnsi="Arial" w:cs="Arial"/>
                <w:sz w:val="18"/>
                <w:szCs w:val="20"/>
              </w:rPr>
              <w:t xml:space="preserve">WBRF sensor </w:t>
            </w:r>
          </w:p>
          <w:p w14:paraId="42468363" w14:textId="77777777" w:rsidR="002A43F8" w:rsidRDefault="002A43F8">
            <w:pPr>
              <w:jc w:val="both"/>
              <w:rPr>
                <w:rFonts w:ascii="Arial" w:hAnsi="Arial" w:cs="Arial"/>
                <w:sz w:val="18"/>
                <w:szCs w:val="18"/>
              </w:rPr>
            </w:pPr>
          </w:p>
          <w:p w14:paraId="262B4336" w14:textId="5F83F23B" w:rsidR="003C25B2" w:rsidRPr="005308B5" w:rsidRDefault="003C25B2">
            <w:pPr>
              <w:jc w:val="both"/>
              <w:rPr>
                <w:rFonts w:ascii="Arial" w:hAnsi="Arial" w:cs="Arial"/>
                <w:sz w:val="18"/>
                <w:szCs w:val="18"/>
              </w:rPr>
            </w:pPr>
          </w:p>
        </w:tc>
      </w:tr>
      <w:tr w:rsidR="00E53EEA" w14:paraId="0B482F30" w14:textId="77777777" w:rsidTr="0013431C">
        <w:trPr>
          <w:cantSplit/>
          <w:trHeight w:val="110"/>
        </w:trPr>
        <w:tc>
          <w:tcPr>
            <w:tcW w:w="9990" w:type="dxa"/>
            <w:gridSpan w:val="3"/>
            <w:shd w:val="clear" w:color="auto" w:fill="FFFFFF"/>
          </w:tcPr>
          <w:p w14:paraId="74FC6973" w14:textId="3522AD4D" w:rsidR="00407150" w:rsidRDefault="00407150" w:rsidP="00407150">
            <w:pPr>
              <w:pStyle w:val="NormalWeb"/>
              <w:spacing w:before="0" w:beforeAutospacing="0" w:after="0" w:afterAutospacing="0"/>
              <w:jc w:val="both"/>
              <w:rPr>
                <w:rFonts w:ascii="Arial" w:hAnsi="Arial" w:cs="Arial"/>
                <w:sz w:val="18"/>
                <w:szCs w:val="20"/>
              </w:rPr>
            </w:pPr>
            <w:r w:rsidRPr="00407150">
              <w:rPr>
                <w:rFonts w:ascii="Arial" w:hAnsi="Arial" w:cs="Arial"/>
                <w:b/>
                <w:bCs/>
                <w:sz w:val="22"/>
                <w:szCs w:val="22"/>
              </w:rPr>
              <w:lastRenderedPageBreak/>
              <w:t>Champion(s):</w:t>
            </w:r>
            <w:r w:rsidRPr="00407150">
              <w:rPr>
                <w:rFonts w:ascii="Arial" w:hAnsi="Arial" w:cs="Arial"/>
                <w:sz w:val="18"/>
                <w:szCs w:val="20"/>
              </w:rPr>
              <w:t xml:space="preserve"> (Who will be reporting progress on this work to the state STIC?  Progress Reports are to be provided to FHWA every 6 months, with a Final Report at conclusion of work.)</w:t>
            </w:r>
          </w:p>
          <w:p w14:paraId="0E5F444F" w14:textId="77777777" w:rsidR="00407150" w:rsidRPr="00407150" w:rsidRDefault="00407150" w:rsidP="00407150">
            <w:pPr>
              <w:pStyle w:val="NormalWeb"/>
              <w:spacing w:before="0" w:beforeAutospacing="0" w:after="0" w:afterAutospacing="0"/>
              <w:jc w:val="both"/>
              <w:rPr>
                <w:rFonts w:ascii="Arial" w:hAnsi="Arial" w:cs="Arial"/>
                <w:sz w:val="18"/>
                <w:szCs w:val="20"/>
              </w:rPr>
            </w:pPr>
          </w:p>
          <w:p w14:paraId="6EA3637A" w14:textId="128616A9" w:rsidR="00D53AC7" w:rsidRPr="00407150" w:rsidRDefault="00407150" w:rsidP="00D15574">
            <w:pPr>
              <w:pStyle w:val="NormalWeb"/>
              <w:spacing w:before="0" w:beforeAutospacing="0" w:after="0" w:afterAutospacing="0"/>
              <w:rPr>
                <w:rFonts w:ascii="Arial" w:hAnsi="Arial" w:cs="Arial"/>
                <w:sz w:val="18"/>
                <w:szCs w:val="20"/>
              </w:rPr>
            </w:pPr>
            <w:r w:rsidRPr="00407150">
              <w:rPr>
                <w:rFonts w:ascii="Arial" w:hAnsi="Arial" w:cs="Arial"/>
                <w:sz w:val="18"/>
                <w:szCs w:val="20"/>
              </w:rPr>
              <w:t xml:space="preserve">The proposed project will be </w:t>
            </w:r>
            <w:proofErr w:type="spellStart"/>
            <w:r w:rsidRPr="00407150">
              <w:rPr>
                <w:rFonts w:ascii="Arial" w:hAnsi="Arial" w:cs="Arial"/>
                <w:sz w:val="18"/>
                <w:szCs w:val="20"/>
              </w:rPr>
              <w:t>pusued</w:t>
            </w:r>
            <w:proofErr w:type="spellEnd"/>
            <w:r w:rsidRPr="00407150">
              <w:rPr>
                <w:rFonts w:ascii="Arial" w:hAnsi="Arial" w:cs="Arial"/>
                <w:sz w:val="18"/>
                <w:szCs w:val="20"/>
              </w:rPr>
              <w:t xml:space="preserve"> jointly by the multidisciplinary team (Electrical and Civil Engineering) from the University of Oklahoma. Dr. Jorge L. Salazar, Assistant </w:t>
            </w:r>
            <w:proofErr w:type="gramStart"/>
            <w:r w:rsidRPr="00407150">
              <w:rPr>
                <w:rFonts w:ascii="Arial" w:hAnsi="Arial" w:cs="Arial"/>
                <w:sz w:val="18"/>
                <w:szCs w:val="20"/>
              </w:rPr>
              <w:t>Professor  of</w:t>
            </w:r>
            <w:proofErr w:type="gramEnd"/>
            <w:r w:rsidRPr="00407150">
              <w:rPr>
                <w:rFonts w:ascii="Arial" w:hAnsi="Arial" w:cs="Arial"/>
                <w:sz w:val="18"/>
                <w:szCs w:val="20"/>
              </w:rPr>
              <w:t xml:space="preserve"> Electrical and Computer Engineering, will serve as Principal</w:t>
            </w:r>
            <w:r>
              <w:rPr>
                <w:rFonts w:ascii="Arial" w:hAnsi="Arial" w:cs="Arial"/>
                <w:sz w:val="18"/>
                <w:szCs w:val="20"/>
              </w:rPr>
              <w:t xml:space="preserve"> </w:t>
            </w:r>
            <w:r>
              <w:rPr>
                <w:rFonts w:ascii="ArialMT" w:hAnsi="ArialMT"/>
                <w:sz w:val="18"/>
                <w:szCs w:val="18"/>
              </w:rPr>
              <w:t xml:space="preserve">Investigator and be </w:t>
            </w:r>
            <w:r w:rsidRPr="009E7862">
              <w:rPr>
                <w:rFonts w:ascii="ArialMT" w:hAnsi="ArialMT"/>
                <w:sz w:val="18"/>
                <w:szCs w:val="18"/>
              </w:rPr>
              <w:t xml:space="preserve">responsible for the overall execution of </w:t>
            </w:r>
            <w:r>
              <w:rPr>
                <w:rFonts w:ascii="ArialMT" w:hAnsi="ArialMT"/>
                <w:sz w:val="18"/>
                <w:szCs w:val="18"/>
              </w:rPr>
              <w:t xml:space="preserve"> the  project </w:t>
            </w:r>
            <w:r w:rsidRPr="009E7862">
              <w:rPr>
                <w:rFonts w:ascii="ArialMT" w:hAnsi="ArialMT"/>
                <w:sz w:val="18"/>
                <w:szCs w:val="18"/>
              </w:rPr>
              <w:t>in a timely manner</w:t>
            </w:r>
            <w:r>
              <w:rPr>
                <w:rFonts w:ascii="ArialMT" w:hAnsi="ArialMT"/>
                <w:sz w:val="18"/>
                <w:szCs w:val="18"/>
              </w:rPr>
              <w:t>, including submission of progress reports and the final report</w:t>
            </w:r>
            <w:r w:rsidRPr="009E7862">
              <w:rPr>
                <w:rFonts w:ascii="ArialMT" w:hAnsi="ArialMT"/>
                <w:sz w:val="18"/>
                <w:szCs w:val="18"/>
              </w:rPr>
              <w:t xml:space="preserve">. </w:t>
            </w:r>
            <w:r>
              <w:rPr>
                <w:rFonts w:ascii="ArialMT" w:hAnsi="ArialMT"/>
                <w:sz w:val="18"/>
                <w:szCs w:val="18"/>
              </w:rPr>
              <w:t xml:space="preserve"> Dr. </w:t>
            </w:r>
            <w:r w:rsidRPr="009E7862">
              <w:rPr>
                <w:rFonts w:ascii="ArialMT" w:hAnsi="ArialMT"/>
                <w:sz w:val="18"/>
                <w:szCs w:val="18"/>
              </w:rPr>
              <w:t xml:space="preserve">Musharraf Zaman, Professor of Civil Engineering and Professor of Petroleum and Geological Engineering, will </w:t>
            </w:r>
            <w:r>
              <w:rPr>
                <w:rFonts w:ascii="ArialMT" w:hAnsi="ArialMT"/>
                <w:sz w:val="18"/>
                <w:szCs w:val="18"/>
              </w:rPr>
              <w:t xml:space="preserve">oversee the selection of concrete and asphalt materials and </w:t>
            </w:r>
            <w:proofErr w:type="spellStart"/>
            <w:r>
              <w:rPr>
                <w:rFonts w:ascii="ArialMT" w:hAnsi="ArialMT"/>
                <w:sz w:val="18"/>
                <w:szCs w:val="18"/>
              </w:rPr>
              <w:t>prepation</w:t>
            </w:r>
            <w:proofErr w:type="spellEnd"/>
            <w:r>
              <w:rPr>
                <w:rFonts w:ascii="ArialMT" w:hAnsi="ArialMT"/>
                <w:sz w:val="18"/>
                <w:szCs w:val="18"/>
              </w:rPr>
              <w:t xml:space="preserve"> of slabs for laboratory testing. He will also assist with the </w:t>
            </w:r>
            <w:r w:rsidR="00D15574">
              <w:rPr>
                <w:rFonts w:ascii="ArialMT" w:hAnsi="ArialMT"/>
                <w:sz w:val="18"/>
                <w:szCs w:val="18"/>
              </w:rPr>
              <w:t xml:space="preserve">field </w:t>
            </w:r>
            <w:r>
              <w:rPr>
                <w:rFonts w:ascii="ArialMT" w:hAnsi="ArialMT"/>
                <w:sz w:val="18"/>
                <w:szCs w:val="18"/>
              </w:rPr>
              <w:t xml:space="preserve">testing and </w:t>
            </w:r>
            <w:r w:rsidR="00D15574">
              <w:rPr>
                <w:rFonts w:ascii="ArialMT" w:hAnsi="ArialMT"/>
                <w:sz w:val="18"/>
                <w:szCs w:val="18"/>
              </w:rPr>
              <w:t xml:space="preserve">the </w:t>
            </w:r>
            <w:r w:rsidRPr="009E7862">
              <w:rPr>
                <w:rFonts w:ascii="ArialMT" w:hAnsi="ArialMT"/>
                <w:sz w:val="18"/>
                <w:szCs w:val="18"/>
              </w:rPr>
              <w:t>overall execution of the</w:t>
            </w:r>
            <w:r>
              <w:rPr>
                <w:rFonts w:ascii="ArialMT" w:hAnsi="ArialMT"/>
                <w:sz w:val="18"/>
                <w:szCs w:val="18"/>
              </w:rPr>
              <w:t xml:space="preserve"> project for </w:t>
            </w:r>
            <w:r w:rsidRPr="009E7862">
              <w:rPr>
                <w:rFonts w:ascii="ArialMT" w:hAnsi="ArialMT"/>
                <w:sz w:val="18"/>
                <w:szCs w:val="18"/>
              </w:rPr>
              <w:t xml:space="preserve">ensuring a successful outcome. He is a </w:t>
            </w:r>
            <w:proofErr w:type="gramStart"/>
            <w:r w:rsidRPr="009E7862">
              <w:rPr>
                <w:rFonts w:ascii="ArialMT" w:hAnsi="ArialMT"/>
                <w:sz w:val="18"/>
                <w:szCs w:val="18"/>
              </w:rPr>
              <w:t>highly</w:t>
            </w:r>
            <w:r>
              <w:rPr>
                <w:rFonts w:ascii="ArialMT" w:hAnsi="ArialMT"/>
                <w:sz w:val="18"/>
                <w:szCs w:val="18"/>
              </w:rPr>
              <w:t xml:space="preserve">  </w:t>
            </w:r>
            <w:r w:rsidRPr="009E7862">
              <w:rPr>
                <w:rFonts w:ascii="ArialMT" w:hAnsi="ArialMT"/>
                <w:sz w:val="18"/>
                <w:szCs w:val="18"/>
              </w:rPr>
              <w:t>accomplished</w:t>
            </w:r>
            <w:proofErr w:type="gramEnd"/>
            <w:r w:rsidRPr="009E7862">
              <w:rPr>
                <w:rFonts w:ascii="ArialMT" w:hAnsi="ArialMT"/>
                <w:sz w:val="18"/>
                <w:szCs w:val="18"/>
              </w:rPr>
              <w:t xml:space="preserve"> researcher and has successfully obtained and directed a large number of projects (worth more than $30 million), including some highly competitive national-level projects.</w:t>
            </w:r>
            <w:r>
              <w:rPr>
                <w:rFonts w:ascii="ArialMT" w:hAnsi="ArialMT"/>
                <w:sz w:val="18"/>
                <w:szCs w:val="18"/>
              </w:rPr>
              <w:t xml:space="preserve"> Dr. </w:t>
            </w:r>
            <w:proofErr w:type="spellStart"/>
            <w:r>
              <w:rPr>
                <w:rFonts w:ascii="ArialMT" w:hAnsi="ArialMT"/>
                <w:sz w:val="18"/>
                <w:szCs w:val="18"/>
              </w:rPr>
              <w:t>Zeshaan</w:t>
            </w:r>
            <w:proofErr w:type="spellEnd"/>
            <w:r>
              <w:rPr>
                <w:rFonts w:ascii="ArialMT" w:hAnsi="ArialMT"/>
                <w:sz w:val="18"/>
                <w:szCs w:val="18"/>
              </w:rPr>
              <w:t xml:space="preserve"> Qamar</w:t>
            </w:r>
            <w:r w:rsidRPr="009E7862">
              <w:rPr>
                <w:rFonts w:ascii="ArialMT" w:hAnsi="ArialMT"/>
                <w:sz w:val="18"/>
                <w:szCs w:val="18"/>
              </w:rPr>
              <w:t xml:space="preserve">, a </w:t>
            </w:r>
            <w:r>
              <w:rPr>
                <w:rFonts w:ascii="ArialMT" w:hAnsi="ArialMT"/>
                <w:sz w:val="18"/>
                <w:szCs w:val="18"/>
              </w:rPr>
              <w:t xml:space="preserve">senior </w:t>
            </w:r>
            <w:proofErr w:type="spellStart"/>
            <w:r>
              <w:rPr>
                <w:rFonts w:ascii="ArialMT" w:hAnsi="ArialMT"/>
                <w:sz w:val="18"/>
                <w:szCs w:val="18"/>
              </w:rPr>
              <w:t>Postodoctoral</w:t>
            </w:r>
            <w:proofErr w:type="spellEnd"/>
            <w:r>
              <w:rPr>
                <w:rFonts w:ascii="ArialMT" w:hAnsi="ArialMT"/>
                <w:sz w:val="18"/>
                <w:szCs w:val="18"/>
              </w:rPr>
              <w:t xml:space="preserve"> fellow in Electrical and Computer Engineering along with an undergraduate student will conduct the sensor design and testing</w:t>
            </w:r>
            <w:r w:rsidRPr="009E7862">
              <w:rPr>
                <w:rFonts w:ascii="ArialMT" w:hAnsi="ArialMT"/>
                <w:sz w:val="18"/>
                <w:szCs w:val="18"/>
              </w:rPr>
              <w:t xml:space="preserve">. </w:t>
            </w:r>
            <w:r>
              <w:rPr>
                <w:rFonts w:ascii="ArialMT" w:hAnsi="ArialMT"/>
                <w:sz w:val="18"/>
                <w:szCs w:val="18"/>
              </w:rPr>
              <w:t xml:space="preserve">Dr. </w:t>
            </w:r>
            <w:r w:rsidR="00F60836">
              <w:rPr>
                <w:rFonts w:ascii="ArialMT" w:hAnsi="ArialMT"/>
                <w:sz w:val="18"/>
                <w:szCs w:val="18"/>
              </w:rPr>
              <w:t xml:space="preserve">Salazar and Dr. Qamar </w:t>
            </w:r>
            <w:r w:rsidR="00F60836" w:rsidRPr="009E7862">
              <w:rPr>
                <w:rFonts w:ascii="ArialMT" w:hAnsi="ArialMT"/>
                <w:sz w:val="18"/>
                <w:szCs w:val="18"/>
              </w:rPr>
              <w:t xml:space="preserve">will be responsible for preparing the progress reports and the final report and in making recommendations for </w:t>
            </w:r>
            <w:r w:rsidR="00F60836">
              <w:rPr>
                <w:rFonts w:ascii="ArialMT" w:hAnsi="ArialMT"/>
                <w:sz w:val="18"/>
                <w:szCs w:val="18"/>
              </w:rPr>
              <w:t xml:space="preserve">additional functional features and broader deployment. </w:t>
            </w:r>
          </w:p>
          <w:p w14:paraId="4D6DE071" w14:textId="77777777" w:rsidR="00B26CF2" w:rsidRPr="00B26CF2" w:rsidRDefault="00B26CF2" w:rsidP="00B26CF2">
            <w:pPr>
              <w:pStyle w:val="NormalWeb"/>
              <w:spacing w:before="0" w:beforeAutospacing="0" w:after="0" w:afterAutospacing="0"/>
              <w:jc w:val="both"/>
              <w:rPr>
                <w:rFonts w:ascii="Times" w:hAnsi="Times"/>
                <w:color w:val="0E101A"/>
                <w:sz w:val="22"/>
                <w:szCs w:val="22"/>
              </w:rPr>
            </w:pPr>
          </w:p>
        </w:tc>
      </w:tr>
      <w:tr w:rsidR="006B2063" w14:paraId="3BA7A3C4" w14:textId="77777777" w:rsidTr="0013431C">
        <w:trPr>
          <w:cantSplit/>
          <w:trHeight w:val="110"/>
        </w:trPr>
        <w:tc>
          <w:tcPr>
            <w:tcW w:w="9990" w:type="dxa"/>
            <w:gridSpan w:val="3"/>
            <w:shd w:val="clear" w:color="auto" w:fill="FFFFFF"/>
          </w:tcPr>
          <w:p w14:paraId="79FAF7B4" w14:textId="77C8A44C" w:rsidR="002D071D" w:rsidRPr="002D071D" w:rsidRDefault="00F237A2" w:rsidP="00F237A2">
            <w:pPr>
              <w:pStyle w:val="NormalWeb"/>
              <w:shd w:val="clear" w:color="auto" w:fill="FFFFFF"/>
              <w:rPr>
                <w:rFonts w:ascii="ArialMT" w:hAnsi="ArialMT"/>
                <w:sz w:val="18"/>
                <w:szCs w:val="18"/>
              </w:rPr>
            </w:pPr>
            <w:r>
              <w:rPr>
                <w:rFonts w:ascii="ArialMT" w:hAnsi="ArialMT"/>
                <w:sz w:val="18"/>
                <w:szCs w:val="18"/>
              </w:rPr>
              <w:t xml:space="preserve">The ODOT </w:t>
            </w:r>
            <w:r w:rsidR="002D071D">
              <w:rPr>
                <w:rFonts w:ascii="ArialMT" w:hAnsi="ArialMT"/>
                <w:sz w:val="18"/>
                <w:szCs w:val="18"/>
              </w:rPr>
              <w:t xml:space="preserve">Office of Research and Implementation (QRI), under the leadership of Mr. David </w:t>
            </w:r>
            <w:proofErr w:type="spellStart"/>
            <w:r w:rsidR="002D071D">
              <w:rPr>
                <w:rFonts w:ascii="ArialMT" w:hAnsi="ArialMT"/>
                <w:sz w:val="18"/>
                <w:szCs w:val="18"/>
              </w:rPr>
              <w:t>Ooten</w:t>
            </w:r>
            <w:proofErr w:type="spellEnd"/>
            <w:r w:rsidR="002D071D">
              <w:rPr>
                <w:rFonts w:ascii="ArialMT" w:hAnsi="ArialMT"/>
                <w:sz w:val="18"/>
                <w:szCs w:val="18"/>
              </w:rPr>
              <w:t>, will assist the team with periodic meetings and objective assessment of results and performance of the WBRF sensor. ORI is committed to providing the required (20%) matching support ($10,161).</w:t>
            </w:r>
          </w:p>
          <w:p w14:paraId="2BFD9E1E" w14:textId="77777777" w:rsidR="006B2063" w:rsidRPr="00827518" w:rsidRDefault="006B2063">
            <w:pPr>
              <w:pStyle w:val="Header"/>
              <w:tabs>
                <w:tab w:val="clear" w:pos="4320"/>
                <w:tab w:val="clear" w:pos="8640"/>
              </w:tabs>
              <w:rPr>
                <w:sz w:val="20"/>
                <w:szCs w:val="20"/>
              </w:rPr>
            </w:pPr>
          </w:p>
        </w:tc>
      </w:tr>
      <w:tr w:rsidR="006B2063" w14:paraId="19623FBC" w14:textId="77777777" w:rsidTr="0013431C">
        <w:trPr>
          <w:trHeight w:val="110"/>
        </w:trPr>
        <w:tc>
          <w:tcPr>
            <w:tcW w:w="5490" w:type="dxa"/>
            <w:shd w:val="clear" w:color="auto" w:fill="C6D9F1"/>
          </w:tcPr>
          <w:p w14:paraId="294258E4" w14:textId="796FD0B6" w:rsidR="006B2063" w:rsidRDefault="006B2063" w:rsidP="00985113">
            <w:pPr>
              <w:pStyle w:val="BodyText"/>
              <w:jc w:val="left"/>
              <w:rPr>
                <w:b/>
                <w:bCs/>
                <w:sz w:val="22"/>
              </w:rPr>
            </w:pPr>
            <w:r>
              <w:rPr>
                <w:b/>
                <w:bCs/>
                <w:sz w:val="22"/>
              </w:rPr>
              <w:lastRenderedPageBreak/>
              <w:t>Estimated Total Cost:</w:t>
            </w:r>
            <w:r>
              <w:rPr>
                <w:sz w:val="22"/>
              </w:rPr>
              <w:t xml:space="preserve"> </w:t>
            </w:r>
            <w:r w:rsidR="004B60C1">
              <w:rPr>
                <w:sz w:val="22"/>
              </w:rPr>
              <w:t xml:space="preserve"> </w:t>
            </w:r>
            <w:r w:rsidR="008409DB">
              <w:rPr>
                <w:sz w:val="22"/>
              </w:rPr>
              <w:t xml:space="preserve"> </w:t>
            </w:r>
            <w:r w:rsidR="0060439C" w:rsidRPr="0060439C">
              <w:rPr>
                <w:rFonts w:ascii="ArialMT" w:hAnsi="ArialMT"/>
                <w:b/>
                <w:bCs/>
                <w:sz w:val="22"/>
                <w:szCs w:val="21"/>
              </w:rPr>
              <w:t>$5</w:t>
            </w:r>
            <w:r w:rsidR="0091207A">
              <w:rPr>
                <w:rFonts w:ascii="ArialMT" w:hAnsi="ArialMT"/>
                <w:b/>
                <w:bCs/>
                <w:sz w:val="22"/>
                <w:szCs w:val="21"/>
              </w:rPr>
              <w:t>3,269</w:t>
            </w:r>
          </w:p>
        </w:tc>
        <w:tc>
          <w:tcPr>
            <w:tcW w:w="2160" w:type="dxa"/>
            <w:tcBorders>
              <w:right w:val="single" w:sz="18" w:space="0" w:color="000000"/>
            </w:tcBorders>
            <w:shd w:val="clear" w:color="auto" w:fill="C6D9F1"/>
          </w:tcPr>
          <w:p w14:paraId="7158EFA0" w14:textId="77777777" w:rsidR="006B2063" w:rsidRDefault="006B2063">
            <w:pPr>
              <w:rPr>
                <w:rFonts w:ascii="Arial" w:hAnsi="Arial" w:cs="Arial"/>
                <w:b/>
                <w:bCs/>
                <w:sz w:val="22"/>
              </w:rPr>
            </w:pPr>
            <w:r>
              <w:rPr>
                <w:rFonts w:ascii="Arial" w:hAnsi="Arial" w:cs="Arial"/>
                <w:b/>
                <w:bCs/>
                <w:sz w:val="22"/>
              </w:rPr>
              <w:t>Amount of</w:t>
            </w:r>
            <w:r w:rsidR="00EA648A">
              <w:rPr>
                <w:rFonts w:ascii="Arial" w:hAnsi="Arial" w:cs="Arial"/>
                <w:b/>
                <w:bCs/>
                <w:sz w:val="22"/>
              </w:rPr>
              <w:t xml:space="preserve"> STIC</w:t>
            </w:r>
          </w:p>
          <w:p w14:paraId="7BEDD44B" w14:textId="77777777" w:rsidR="006B2063" w:rsidRDefault="006B2063">
            <w:pPr>
              <w:rPr>
                <w:rFonts w:ascii="Arial" w:hAnsi="Arial" w:cs="Arial"/>
                <w:b/>
                <w:bCs/>
                <w:sz w:val="22"/>
              </w:rPr>
            </w:pPr>
            <w:r>
              <w:rPr>
                <w:rFonts w:ascii="Arial" w:hAnsi="Arial" w:cs="Arial"/>
                <w:b/>
                <w:bCs/>
                <w:sz w:val="22"/>
              </w:rPr>
              <w:t>Funds Requested:</w:t>
            </w:r>
          </w:p>
        </w:tc>
        <w:tc>
          <w:tcPr>
            <w:tcW w:w="2340" w:type="dxa"/>
            <w:tcBorders>
              <w:top w:val="single" w:sz="18" w:space="0" w:color="000000"/>
              <w:left w:val="single" w:sz="18" w:space="0" w:color="000000"/>
              <w:bottom w:val="single" w:sz="18" w:space="0" w:color="000000"/>
              <w:right w:val="single" w:sz="18" w:space="0" w:color="000000"/>
            </w:tcBorders>
            <w:shd w:val="clear" w:color="auto" w:fill="C6D9F1"/>
          </w:tcPr>
          <w:p w14:paraId="6DF63528" w14:textId="589C2906" w:rsidR="006B2063" w:rsidRPr="0060439C" w:rsidRDefault="0060439C">
            <w:pPr>
              <w:rPr>
                <w:rFonts w:ascii="Arial" w:hAnsi="Arial" w:cs="Arial"/>
                <w:b/>
                <w:bCs/>
                <w:sz w:val="32"/>
                <w:szCs w:val="20"/>
              </w:rPr>
            </w:pPr>
            <w:r w:rsidRPr="0060439C">
              <w:rPr>
                <w:rFonts w:ascii="ArialMT" w:hAnsi="ArialMT"/>
                <w:b/>
                <w:bCs/>
                <w:sz w:val="22"/>
                <w:szCs w:val="21"/>
              </w:rPr>
              <w:t>$4</w:t>
            </w:r>
            <w:r w:rsidR="0091207A">
              <w:rPr>
                <w:rFonts w:ascii="ArialMT" w:hAnsi="ArialMT"/>
                <w:b/>
                <w:bCs/>
                <w:sz w:val="22"/>
                <w:szCs w:val="21"/>
              </w:rPr>
              <w:t>2,615</w:t>
            </w:r>
          </w:p>
        </w:tc>
      </w:tr>
      <w:tr w:rsidR="006B2063" w14:paraId="0EFDA3E3" w14:textId="77777777" w:rsidTr="0013431C">
        <w:trPr>
          <w:cantSplit/>
          <w:trHeight w:val="11025"/>
        </w:trPr>
        <w:tc>
          <w:tcPr>
            <w:tcW w:w="9990" w:type="dxa"/>
            <w:gridSpan w:val="3"/>
          </w:tcPr>
          <w:p w14:paraId="72BAB37E" w14:textId="117FC539" w:rsidR="00F60836" w:rsidRDefault="00F60836" w:rsidP="00F60836">
            <w:pPr>
              <w:rPr>
                <w:rFonts w:ascii="Arial" w:hAnsi="Arial" w:cs="Arial"/>
                <w:sz w:val="18"/>
                <w:szCs w:val="20"/>
              </w:rPr>
            </w:pPr>
            <w:bookmarkStart w:id="0" w:name="_Hlk40195538"/>
            <w:r>
              <w:rPr>
                <w:rFonts w:ascii="Arial" w:hAnsi="Arial" w:cs="Arial"/>
                <w:b/>
                <w:bCs/>
                <w:sz w:val="22"/>
              </w:rPr>
              <w:t>Source of Other Funds or Sponsors</w:t>
            </w:r>
            <w:proofErr w:type="gramStart"/>
            <w:r>
              <w:rPr>
                <w:rFonts w:ascii="Arial" w:hAnsi="Arial" w:cs="Arial"/>
                <w:b/>
                <w:bCs/>
                <w:sz w:val="22"/>
              </w:rPr>
              <w:t>:</w:t>
            </w:r>
            <w:r>
              <w:rPr>
                <w:rFonts w:ascii="Arial" w:hAnsi="Arial" w:cs="Arial"/>
                <w:sz w:val="22"/>
              </w:rPr>
              <w:t xml:space="preserve"> </w:t>
            </w:r>
            <w:r>
              <w:rPr>
                <w:rFonts w:ascii="Arial" w:hAnsi="Arial" w:cs="Arial"/>
                <w:b/>
                <w:bCs/>
                <w:sz w:val="22"/>
              </w:rPr>
              <w:t xml:space="preserve"> </w:t>
            </w:r>
            <w:r w:rsidRPr="00EA648A">
              <w:rPr>
                <w:rFonts w:ascii="Arial" w:hAnsi="Arial" w:cs="Arial"/>
                <w:sz w:val="22"/>
                <w:szCs w:val="22"/>
              </w:rPr>
              <w:t>(</w:t>
            </w:r>
            <w:proofErr w:type="gramEnd"/>
            <w:r w:rsidRPr="000711B4">
              <w:rPr>
                <w:rFonts w:ascii="Arial" w:hAnsi="Arial" w:cs="Arial"/>
                <w:sz w:val="22"/>
                <w:szCs w:val="22"/>
              </w:rPr>
              <w:t>20% match required.</w:t>
            </w:r>
            <w:r w:rsidRPr="00EA648A">
              <w:rPr>
                <w:rFonts w:ascii="Arial" w:hAnsi="Arial" w:cs="Arial"/>
                <w:sz w:val="22"/>
                <w:szCs w:val="20"/>
              </w:rPr>
              <w:t xml:space="preserve"> </w:t>
            </w:r>
            <w:r w:rsidRPr="00EA648A">
              <w:rPr>
                <w:rFonts w:ascii="Arial" w:hAnsi="Arial" w:cs="Arial"/>
                <w:sz w:val="18"/>
                <w:szCs w:val="20"/>
              </w:rPr>
              <w:t xml:space="preserve">Indicate the amounts and sources of any private or other public funding and/or </w:t>
            </w:r>
            <w:proofErr w:type="gramStart"/>
            <w:r w:rsidRPr="00EA648A">
              <w:rPr>
                <w:rFonts w:ascii="Arial" w:hAnsi="Arial" w:cs="Arial"/>
                <w:sz w:val="18"/>
                <w:szCs w:val="20"/>
              </w:rPr>
              <w:t>third party</w:t>
            </w:r>
            <w:proofErr w:type="gramEnd"/>
            <w:r w:rsidRPr="00EA648A">
              <w:rPr>
                <w:rFonts w:ascii="Arial" w:hAnsi="Arial" w:cs="Arial"/>
                <w:sz w:val="18"/>
                <w:szCs w:val="20"/>
              </w:rPr>
              <w:t xml:space="preserve"> in-kind services being provided as part of this project. Only indicate those amounts of funding that are firm and documented commitments from the entity controlling the funds.) </w:t>
            </w:r>
          </w:p>
          <w:p w14:paraId="7F84D318" w14:textId="788931A2" w:rsidR="00F60836" w:rsidRDefault="00F60836" w:rsidP="00F60836">
            <w:pPr>
              <w:rPr>
                <w:rFonts w:ascii="Arial" w:hAnsi="Arial" w:cs="Arial"/>
                <w:sz w:val="18"/>
                <w:szCs w:val="20"/>
              </w:rPr>
            </w:pPr>
          </w:p>
          <w:p w14:paraId="3B0BAE3B" w14:textId="38EE7E0B" w:rsidR="00F60836" w:rsidRDefault="00743507" w:rsidP="00F60836">
            <w:pPr>
              <w:pStyle w:val="BodyText"/>
              <w:jc w:val="left"/>
              <w:rPr>
                <w:rFonts w:cs="Arial"/>
                <w:b/>
                <w:bCs/>
                <w:sz w:val="22"/>
              </w:rPr>
            </w:pPr>
            <w:r>
              <w:rPr>
                <w:rFonts w:cs="Arial"/>
                <w:sz w:val="18"/>
              </w:rPr>
              <w:t>It is expected that t</w:t>
            </w:r>
            <w:r w:rsidR="00F60836">
              <w:rPr>
                <w:rFonts w:cs="Arial"/>
                <w:sz w:val="18"/>
              </w:rPr>
              <w:t>he matching support for this project will be provided by the Office of Research and Implementation.</w:t>
            </w:r>
          </w:p>
          <w:p w14:paraId="050D6BD5" w14:textId="798702FF" w:rsidR="00F60836" w:rsidRDefault="00BC39AB" w:rsidP="00117E87">
            <w:pPr>
              <w:pStyle w:val="BodyText"/>
              <w:jc w:val="left"/>
              <w:rPr>
                <w:rFonts w:cs="Arial"/>
                <w:b/>
                <w:bCs/>
                <w:sz w:val="22"/>
              </w:rPr>
            </w:pPr>
            <w:r>
              <w:rPr>
                <w:b/>
                <w:bCs/>
                <w:noProof/>
                <w:sz w:val="22"/>
              </w:rPr>
              <mc:AlternateContent>
                <mc:Choice Requires="wps">
                  <w:drawing>
                    <wp:anchor distT="0" distB="0" distL="114300" distR="114300" simplePos="0" relativeHeight="251659264" behindDoc="0" locked="0" layoutInCell="1" allowOverlap="1" wp14:anchorId="0AEE54DC" wp14:editId="0959F7A1">
                      <wp:simplePos x="0" y="0"/>
                      <wp:positionH relativeFrom="column">
                        <wp:posOffset>-95885</wp:posOffset>
                      </wp:positionH>
                      <wp:positionV relativeFrom="paragraph">
                        <wp:posOffset>128905</wp:posOffset>
                      </wp:positionV>
                      <wp:extent cx="6381750" cy="74803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381750" cy="7480300"/>
                              </a:xfrm>
                              <a:prstGeom prst="rect">
                                <a:avLst/>
                              </a:prstGeom>
                              <a:solidFill>
                                <a:schemeClr val="lt1"/>
                              </a:solidFill>
                              <a:ln w="6350">
                                <a:solidFill>
                                  <a:prstClr val="black"/>
                                </a:solidFill>
                              </a:ln>
                            </wps:spPr>
                            <wps:txbx>
                              <w:txbxContent>
                                <w:p w14:paraId="79654AB5" w14:textId="77777777" w:rsidR="00F60836" w:rsidRDefault="00F60836" w:rsidP="00F60836">
                                  <w:pPr>
                                    <w:pStyle w:val="BodyText"/>
                                    <w:jc w:val="left"/>
                                    <w:rPr>
                                      <w:rFonts w:cs="Arial"/>
                                      <w:bCs/>
                                      <w:sz w:val="22"/>
                                      <w:szCs w:val="22"/>
                                    </w:rPr>
                                  </w:pPr>
                                  <w:r>
                                    <w:rPr>
                                      <w:rFonts w:cs="Arial"/>
                                      <w:b/>
                                      <w:bCs/>
                                      <w:sz w:val="22"/>
                                    </w:rPr>
                                    <w:t xml:space="preserve">Estimated Total Cost/Budget Breakdown: </w:t>
                                  </w:r>
                                  <w:r w:rsidRPr="0057029A">
                                    <w:rPr>
                                      <w:rFonts w:cs="Arial"/>
                                      <w:sz w:val="18"/>
                                    </w:rPr>
                                    <w:t>(</w:t>
                                  </w:r>
                                  <w:r w:rsidRPr="003B1B89">
                                    <w:rPr>
                                      <w:rFonts w:cs="Arial"/>
                                      <w:sz w:val="18"/>
                                    </w:rPr>
                                    <w:t xml:space="preserve">Provide a cost estimate that is reflective of the total cost of the proposed work by line item. Each line item should be associated with a completed task, deliverable, or outcome that contributes to the completed funding request. </w:t>
                                  </w:r>
                                  <w:proofErr w:type="gramStart"/>
                                  <w:r w:rsidRPr="003B1B89">
                                    <w:rPr>
                                      <w:rFonts w:cs="Arial"/>
                                      <w:sz w:val="18"/>
                                    </w:rPr>
                                    <w:t>In the event that</w:t>
                                  </w:r>
                                  <w:proofErr w:type="gramEnd"/>
                                  <w:r w:rsidRPr="003B1B89">
                                    <w:rPr>
                                      <w:rFonts w:cs="Arial"/>
                                      <w:sz w:val="18"/>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w:t>
                                  </w:r>
                                  <w:proofErr w:type="gramStart"/>
                                  <w:r>
                                    <w:rPr>
                                      <w:rFonts w:cs="Arial"/>
                                      <w:sz w:val="18"/>
                                    </w:rPr>
                                    <w:t>r</w:t>
                                  </w:r>
                                  <w:r w:rsidRPr="003B1B89">
                                    <w:rPr>
                                      <w:rFonts w:cs="Arial"/>
                                      <w:sz w:val="18"/>
                                    </w:rPr>
                                    <w:t>equest</w:t>
                                  </w:r>
                                  <w:proofErr w:type="gramEnd"/>
                                  <w:r>
                                    <w:rPr>
                                      <w:rFonts w:cs="Arial"/>
                                      <w:sz w:val="18"/>
                                    </w:rPr>
                                    <w:t xml:space="preserve"> then</w:t>
                                  </w:r>
                                  <w:r w:rsidRPr="003B1B89">
                                    <w:rPr>
                                      <w:rFonts w:cs="Arial"/>
                                      <w:sz w:val="18"/>
                                    </w:rPr>
                                    <w:t xml:space="preserve"> that should be indicated</w:t>
                                  </w:r>
                                  <w:r>
                                    <w:rPr>
                                      <w:rFonts w:cs="Arial"/>
                                      <w:sz w:val="18"/>
                                    </w:rPr>
                                    <w:t xml:space="preserve"> as well</w:t>
                                  </w:r>
                                  <w:r w:rsidRPr="003B1B89">
                                    <w:rPr>
                                      <w:rFonts w:cs="Arial"/>
                                      <w:sz w:val="18"/>
                                    </w:rPr>
                                    <w:t>.</w:t>
                                  </w:r>
                                  <w:r>
                                    <w:rPr>
                                      <w:rFonts w:cs="Arial"/>
                                      <w:sz w:val="18"/>
                                    </w:rPr>
                                    <w:t>)</w:t>
                                  </w:r>
                                </w:p>
                                <w:p w14:paraId="3DEFECC1" w14:textId="77777777" w:rsidR="00F60836" w:rsidRPr="00A647C4" w:rsidRDefault="00F60836" w:rsidP="00F60836">
                                  <w:pPr>
                                    <w:rPr>
                                      <w:rFonts w:ascii="Arial" w:hAnsi="Arial" w:cs="Arial"/>
                                      <w:color w:val="FF0000"/>
                                      <w:sz w:val="18"/>
                                      <w:szCs w:val="18"/>
                                    </w:rPr>
                                  </w:pPr>
                                </w:p>
                                <w:p w14:paraId="385A6A47" w14:textId="0BD0D462" w:rsidR="00F60836" w:rsidRPr="00115FBE" w:rsidRDefault="00F60836" w:rsidP="00F60836">
                                  <w:pPr>
                                    <w:kinsoku w:val="0"/>
                                    <w:overflowPunct w:val="0"/>
                                    <w:autoSpaceDE w:val="0"/>
                                    <w:autoSpaceDN w:val="0"/>
                                    <w:adjustRightInd w:val="0"/>
                                    <w:ind w:left="39"/>
                                    <w:rPr>
                                      <w:rFonts w:ascii="ArialMT" w:hAnsi="ArialMT"/>
                                      <w:sz w:val="18"/>
                                      <w:szCs w:val="18"/>
                                    </w:rPr>
                                  </w:pPr>
                                  <w:r w:rsidRPr="002E7CF2">
                                    <w:rPr>
                                      <w:rFonts w:ascii="ArialMT" w:hAnsi="ArialMT"/>
                                      <w:sz w:val="18"/>
                                      <w:szCs w:val="18"/>
                                    </w:rPr>
                                    <w:t xml:space="preserve">The total estimated cost of this </w:t>
                                  </w:r>
                                  <w:r>
                                    <w:rPr>
                                      <w:rFonts w:ascii="ArialMT" w:hAnsi="ArialMT"/>
                                      <w:sz w:val="18"/>
                                      <w:szCs w:val="18"/>
                                    </w:rPr>
                                    <w:t>10</w:t>
                                  </w:r>
                                  <w:r w:rsidRPr="002E7CF2">
                                    <w:rPr>
                                      <w:rFonts w:ascii="ArialMT" w:hAnsi="ArialMT"/>
                                      <w:sz w:val="18"/>
                                      <w:szCs w:val="18"/>
                                    </w:rPr>
                                    <w:t>-month study is $5</w:t>
                                  </w:r>
                                  <w:r w:rsidR="007B2FB1">
                                    <w:rPr>
                                      <w:rFonts w:ascii="ArialMT" w:hAnsi="ArialMT"/>
                                      <w:sz w:val="18"/>
                                      <w:szCs w:val="18"/>
                                    </w:rPr>
                                    <w:t>3</w:t>
                                  </w:r>
                                  <w:r w:rsidRPr="002E7CF2">
                                    <w:rPr>
                                      <w:rFonts w:ascii="ArialMT" w:hAnsi="ArialMT"/>
                                      <w:sz w:val="18"/>
                                      <w:szCs w:val="18"/>
                                    </w:rPr>
                                    <w:t>,</w:t>
                                  </w:r>
                                  <w:r w:rsidR="007B2FB1">
                                    <w:rPr>
                                      <w:rFonts w:ascii="ArialMT" w:hAnsi="ArialMT"/>
                                      <w:sz w:val="18"/>
                                      <w:szCs w:val="18"/>
                                    </w:rPr>
                                    <w:t>269</w:t>
                                  </w:r>
                                  <w:r w:rsidRPr="002E7CF2">
                                    <w:rPr>
                                      <w:rFonts w:ascii="ArialMT" w:hAnsi="ArialMT"/>
                                      <w:sz w:val="18"/>
                                      <w:szCs w:val="18"/>
                                    </w:rPr>
                                    <w:t xml:space="preserve"> including F&amp;A or indirect cost (IDC). Of the total estimated amount ($5</w:t>
                                  </w:r>
                                  <w:r w:rsidR="007B2FB1">
                                    <w:rPr>
                                      <w:rFonts w:ascii="ArialMT" w:hAnsi="ArialMT"/>
                                      <w:sz w:val="18"/>
                                      <w:szCs w:val="18"/>
                                    </w:rPr>
                                    <w:t>3,269</w:t>
                                  </w:r>
                                  <w:r w:rsidRPr="002E7CF2">
                                    <w:rPr>
                                      <w:rFonts w:ascii="ArialMT" w:hAnsi="ArialMT"/>
                                      <w:sz w:val="18"/>
                                      <w:szCs w:val="18"/>
                                    </w:rPr>
                                    <w:t>), $</w:t>
                                  </w:r>
                                  <w:r w:rsidR="007B2FB1">
                                    <w:rPr>
                                      <w:rFonts w:ascii="ArialMT" w:hAnsi="ArialMT"/>
                                      <w:sz w:val="18"/>
                                      <w:szCs w:val="18"/>
                                    </w:rPr>
                                    <w:t>42,615</w:t>
                                  </w:r>
                                  <w:r w:rsidRPr="002E7CF2">
                                    <w:rPr>
                                      <w:rFonts w:ascii="ArialMT" w:hAnsi="ArialMT"/>
                                      <w:sz w:val="18"/>
                                      <w:szCs w:val="18"/>
                                    </w:rPr>
                                    <w:t xml:space="preserve"> is requested from the STIC program and $</w:t>
                                  </w:r>
                                  <w:r>
                                    <w:rPr>
                                      <w:rFonts w:ascii="ArialMT" w:hAnsi="ArialMT"/>
                                      <w:sz w:val="18"/>
                                      <w:szCs w:val="18"/>
                                    </w:rPr>
                                    <w:t>10,</w:t>
                                  </w:r>
                                  <w:r w:rsidR="00743507">
                                    <w:rPr>
                                      <w:rFonts w:ascii="ArialMT" w:hAnsi="ArialMT"/>
                                      <w:sz w:val="18"/>
                                      <w:szCs w:val="18"/>
                                    </w:rPr>
                                    <w:t>654</w:t>
                                  </w:r>
                                  <w:r w:rsidRPr="002E7CF2">
                                    <w:rPr>
                                      <w:rFonts w:ascii="ArialMT" w:hAnsi="ArialMT"/>
                                      <w:sz w:val="18"/>
                                      <w:szCs w:val="18"/>
                                    </w:rPr>
                                    <w:t xml:space="preserve"> is expected to be provided by the</w:t>
                                  </w:r>
                                  <w:r>
                                    <w:rPr>
                                      <w:rFonts w:ascii="ArialMT" w:hAnsi="ArialMT"/>
                                      <w:sz w:val="18"/>
                                      <w:szCs w:val="18"/>
                                    </w:rPr>
                                    <w:t xml:space="preserve"> </w:t>
                                  </w:r>
                                  <w:proofErr w:type="gramStart"/>
                                  <w:r>
                                    <w:rPr>
                                      <w:rFonts w:ascii="ArialMT" w:hAnsi="ArialMT"/>
                                      <w:sz w:val="18"/>
                                      <w:szCs w:val="18"/>
                                    </w:rPr>
                                    <w:t>ORI</w:t>
                                  </w:r>
                                  <w:r w:rsidRPr="002E7CF2">
                                    <w:rPr>
                                      <w:rFonts w:ascii="ArialMT" w:hAnsi="ArialMT"/>
                                      <w:sz w:val="18"/>
                                      <w:szCs w:val="18"/>
                                    </w:rPr>
                                    <w:t xml:space="preserve"> .</w:t>
                                  </w:r>
                                  <w:proofErr w:type="gramEnd"/>
                                  <w:r w:rsidRPr="002E7CF2">
                                    <w:rPr>
                                      <w:rFonts w:ascii="ArialMT" w:hAnsi="ArialMT"/>
                                      <w:sz w:val="18"/>
                                      <w:szCs w:val="18"/>
                                    </w:rPr>
                                    <w:t xml:space="preserve"> </w:t>
                                  </w:r>
                                  <w:r>
                                    <w:rPr>
                                      <w:rFonts w:ascii="ArialMT" w:hAnsi="ArialMT"/>
                                      <w:sz w:val="18"/>
                                      <w:szCs w:val="18"/>
                                    </w:rPr>
                                    <w:t>An itemized</w:t>
                                  </w:r>
                                  <w:r w:rsidRPr="00A647C4">
                                    <w:rPr>
                                      <w:rFonts w:ascii="Arial" w:hAnsi="Arial" w:cs="Arial"/>
                                      <w:sz w:val="18"/>
                                      <w:szCs w:val="18"/>
                                    </w:rPr>
                                    <w:t xml:space="preserve"> budget for the proposed work is </w:t>
                                  </w:r>
                                  <w:r>
                                    <w:rPr>
                                      <w:rFonts w:ascii="Arial" w:hAnsi="Arial" w:cs="Arial"/>
                                      <w:sz w:val="18"/>
                                      <w:szCs w:val="18"/>
                                    </w:rPr>
                                    <w:t>given</w:t>
                                  </w:r>
                                  <w:r w:rsidRPr="00A647C4">
                                    <w:rPr>
                                      <w:rFonts w:ascii="Arial" w:hAnsi="Arial" w:cs="Arial"/>
                                      <w:sz w:val="18"/>
                                      <w:szCs w:val="18"/>
                                    </w:rPr>
                                    <w:t xml:space="preserve"> below</w:t>
                                  </w:r>
                                  <w:r>
                                    <w:rPr>
                                      <w:rFonts w:ascii="Arial" w:hAnsi="Arial" w:cs="Arial"/>
                                      <w:sz w:val="18"/>
                                      <w:szCs w:val="18"/>
                                    </w:rPr>
                                    <w:t>.</w:t>
                                  </w:r>
                                </w:p>
                                <w:p w14:paraId="7FABE82D" w14:textId="77777777" w:rsidR="00F60836" w:rsidRPr="00A647C4" w:rsidRDefault="00F60836" w:rsidP="00F60836">
                                  <w:pPr>
                                    <w:kinsoku w:val="0"/>
                                    <w:overflowPunct w:val="0"/>
                                    <w:autoSpaceDE w:val="0"/>
                                    <w:autoSpaceDN w:val="0"/>
                                    <w:adjustRightInd w:val="0"/>
                                    <w:ind w:left="39"/>
                                    <w:jc w:val="both"/>
                                    <w:rPr>
                                      <w:rFonts w:ascii="Arial" w:hAnsi="Arial" w:cs="Arial"/>
                                      <w:sz w:val="18"/>
                                      <w:szCs w:val="18"/>
                                    </w:rPr>
                                  </w:pPr>
                                </w:p>
                                <w:tbl>
                                  <w:tblPr>
                                    <w:tblW w:w="4920" w:type="dxa"/>
                                    <w:jc w:val="center"/>
                                    <w:tblLook w:val="04A0" w:firstRow="1" w:lastRow="0" w:firstColumn="1" w:lastColumn="0" w:noHBand="0" w:noVBand="1"/>
                                  </w:tblPr>
                                  <w:tblGrid>
                                    <w:gridCol w:w="3620"/>
                                    <w:gridCol w:w="1300"/>
                                  </w:tblGrid>
                                  <w:tr w:rsidR="00F60836" w:rsidRPr="002E7CF2" w14:paraId="767A9A2B" w14:textId="77777777" w:rsidTr="00B40AA1">
                                    <w:trPr>
                                      <w:trHeight w:val="280"/>
                                      <w:jc w:val="center"/>
                                    </w:trPr>
                                    <w:tc>
                                      <w:tcPr>
                                        <w:tcW w:w="3620" w:type="dxa"/>
                                        <w:tcBorders>
                                          <w:top w:val="nil"/>
                                          <w:left w:val="nil"/>
                                          <w:bottom w:val="double" w:sz="6" w:space="0" w:color="auto"/>
                                          <w:right w:val="nil"/>
                                        </w:tcBorders>
                                        <w:shd w:val="clear" w:color="auto" w:fill="auto"/>
                                        <w:noWrap/>
                                        <w:vAlign w:val="bottom"/>
                                        <w:hideMark/>
                                      </w:tcPr>
                                      <w:p w14:paraId="00F70402" w14:textId="77777777" w:rsidR="00F60836" w:rsidRPr="002E7CF2" w:rsidRDefault="00F60836" w:rsidP="00F60836">
                                        <w:pPr>
                                          <w:rPr>
                                            <w:rFonts w:ascii="Arial" w:hAnsi="Arial" w:cs="Arial"/>
                                            <w:b/>
                                            <w:bCs/>
                                            <w:sz w:val="18"/>
                                            <w:szCs w:val="18"/>
                                          </w:rPr>
                                        </w:pPr>
                                        <w:r w:rsidRPr="002E7CF2">
                                          <w:rPr>
                                            <w:rFonts w:ascii="Arial" w:hAnsi="Arial" w:cs="Arial"/>
                                            <w:b/>
                                            <w:bCs/>
                                            <w:sz w:val="18"/>
                                            <w:szCs w:val="18"/>
                                          </w:rPr>
                                          <w:t xml:space="preserve">Itemized Cost/Budget </w:t>
                                        </w:r>
                                        <w:proofErr w:type="spellStart"/>
                                        <w:r w:rsidRPr="002E7CF2">
                                          <w:rPr>
                                            <w:rFonts w:ascii="Arial" w:hAnsi="Arial" w:cs="Arial"/>
                                            <w:b/>
                                            <w:bCs/>
                                            <w:sz w:val="18"/>
                                            <w:szCs w:val="18"/>
                                          </w:rPr>
                                          <w:t>Breackdown</w:t>
                                        </w:r>
                                        <w:proofErr w:type="spellEnd"/>
                                      </w:p>
                                    </w:tc>
                                    <w:tc>
                                      <w:tcPr>
                                        <w:tcW w:w="1300" w:type="dxa"/>
                                        <w:tcBorders>
                                          <w:top w:val="nil"/>
                                          <w:left w:val="nil"/>
                                          <w:bottom w:val="double" w:sz="6" w:space="0" w:color="auto"/>
                                          <w:right w:val="nil"/>
                                        </w:tcBorders>
                                        <w:shd w:val="clear" w:color="auto" w:fill="auto"/>
                                        <w:noWrap/>
                                        <w:vAlign w:val="bottom"/>
                                        <w:hideMark/>
                                      </w:tcPr>
                                      <w:p w14:paraId="1F61655E" w14:textId="77777777" w:rsidR="00F60836" w:rsidRPr="002E7CF2" w:rsidRDefault="00F60836" w:rsidP="00F60836">
                                        <w:pPr>
                                          <w:jc w:val="right"/>
                                          <w:rPr>
                                            <w:rFonts w:ascii="Arial" w:hAnsi="Arial" w:cs="Arial"/>
                                            <w:b/>
                                            <w:bCs/>
                                            <w:sz w:val="18"/>
                                            <w:szCs w:val="18"/>
                                          </w:rPr>
                                        </w:pPr>
                                        <w:r w:rsidRPr="002E7CF2">
                                          <w:rPr>
                                            <w:rFonts w:ascii="Arial" w:hAnsi="Arial" w:cs="Arial"/>
                                            <w:b/>
                                            <w:bCs/>
                                            <w:sz w:val="18"/>
                                            <w:szCs w:val="18"/>
                                          </w:rPr>
                                          <w:t>Amount</w:t>
                                        </w:r>
                                      </w:p>
                                    </w:tc>
                                  </w:tr>
                                  <w:tr w:rsidR="00F60836" w:rsidRPr="002E7CF2" w14:paraId="73FB541C" w14:textId="77777777" w:rsidTr="00B40AA1">
                                    <w:trPr>
                                      <w:trHeight w:val="340"/>
                                      <w:jc w:val="center"/>
                                    </w:trPr>
                                    <w:tc>
                                      <w:tcPr>
                                        <w:tcW w:w="3620" w:type="dxa"/>
                                        <w:tcBorders>
                                          <w:top w:val="nil"/>
                                          <w:left w:val="nil"/>
                                          <w:bottom w:val="nil"/>
                                          <w:right w:val="nil"/>
                                        </w:tcBorders>
                                        <w:shd w:val="clear" w:color="auto" w:fill="auto"/>
                                        <w:noWrap/>
                                        <w:vAlign w:val="bottom"/>
                                        <w:hideMark/>
                                      </w:tcPr>
                                      <w:p w14:paraId="587952DA" w14:textId="1BD1C604" w:rsidR="00F60836" w:rsidRPr="002E7CF2" w:rsidRDefault="00F60836" w:rsidP="00F60836">
                                        <w:pPr>
                                          <w:rPr>
                                            <w:rFonts w:ascii="Arial" w:hAnsi="Arial" w:cs="Arial"/>
                                            <w:sz w:val="18"/>
                                            <w:szCs w:val="18"/>
                                          </w:rPr>
                                        </w:pPr>
                                        <w:r w:rsidRPr="002E7CF2">
                                          <w:rPr>
                                            <w:rFonts w:ascii="Arial" w:hAnsi="Arial" w:cs="Arial"/>
                                            <w:sz w:val="18"/>
                                            <w:szCs w:val="18"/>
                                          </w:rPr>
                                          <w:t>Faculty summer salary</w:t>
                                        </w:r>
                                      </w:p>
                                    </w:tc>
                                    <w:tc>
                                      <w:tcPr>
                                        <w:tcW w:w="1300" w:type="dxa"/>
                                        <w:tcBorders>
                                          <w:top w:val="nil"/>
                                          <w:left w:val="nil"/>
                                          <w:bottom w:val="nil"/>
                                          <w:right w:val="nil"/>
                                        </w:tcBorders>
                                        <w:shd w:val="clear" w:color="auto" w:fill="auto"/>
                                        <w:noWrap/>
                                        <w:vAlign w:val="bottom"/>
                                        <w:hideMark/>
                                      </w:tcPr>
                                      <w:p w14:paraId="416C54BB" w14:textId="46B4C6B0" w:rsidR="00F60836" w:rsidRPr="002E7CF2" w:rsidRDefault="00F60836" w:rsidP="00F60836">
                                        <w:pPr>
                                          <w:jc w:val="right"/>
                                          <w:rPr>
                                            <w:rFonts w:ascii="Arial" w:hAnsi="Arial" w:cs="Arial"/>
                                            <w:sz w:val="18"/>
                                            <w:szCs w:val="18"/>
                                          </w:rPr>
                                        </w:pPr>
                                        <w:r w:rsidRPr="002E7CF2">
                                          <w:rPr>
                                            <w:rFonts w:ascii="Arial" w:hAnsi="Arial" w:cs="Arial"/>
                                            <w:sz w:val="18"/>
                                            <w:szCs w:val="18"/>
                                          </w:rPr>
                                          <w:t>$</w:t>
                                        </w:r>
                                        <w:r w:rsidR="00697FB4">
                                          <w:rPr>
                                            <w:rFonts w:ascii="Arial" w:hAnsi="Arial" w:cs="Arial"/>
                                            <w:sz w:val="18"/>
                                            <w:szCs w:val="18"/>
                                          </w:rPr>
                                          <w:t>3</w:t>
                                        </w:r>
                                        <w:r w:rsidRPr="002E7CF2">
                                          <w:rPr>
                                            <w:rFonts w:ascii="Arial" w:hAnsi="Arial" w:cs="Arial"/>
                                            <w:sz w:val="18"/>
                                            <w:szCs w:val="18"/>
                                          </w:rPr>
                                          <w:t>,</w:t>
                                        </w:r>
                                        <w:r w:rsidR="00697FB4">
                                          <w:rPr>
                                            <w:rFonts w:ascii="Arial" w:hAnsi="Arial" w:cs="Arial"/>
                                            <w:sz w:val="18"/>
                                            <w:szCs w:val="18"/>
                                          </w:rPr>
                                          <w:t>2</w:t>
                                        </w:r>
                                        <w:r w:rsidRPr="002E7CF2">
                                          <w:rPr>
                                            <w:rFonts w:ascii="Arial" w:hAnsi="Arial" w:cs="Arial"/>
                                            <w:sz w:val="18"/>
                                            <w:szCs w:val="18"/>
                                          </w:rPr>
                                          <w:t>22</w:t>
                                        </w:r>
                                      </w:p>
                                    </w:tc>
                                  </w:tr>
                                  <w:tr w:rsidR="00F60836" w:rsidRPr="002E7CF2" w14:paraId="52F043F6" w14:textId="77777777" w:rsidTr="00B40AA1">
                                    <w:trPr>
                                      <w:trHeight w:val="280"/>
                                      <w:jc w:val="center"/>
                                    </w:trPr>
                                    <w:tc>
                                      <w:tcPr>
                                        <w:tcW w:w="3620" w:type="dxa"/>
                                        <w:tcBorders>
                                          <w:top w:val="nil"/>
                                          <w:left w:val="nil"/>
                                          <w:bottom w:val="nil"/>
                                          <w:right w:val="nil"/>
                                        </w:tcBorders>
                                        <w:shd w:val="clear" w:color="auto" w:fill="auto"/>
                                        <w:noWrap/>
                                        <w:vAlign w:val="bottom"/>
                                        <w:hideMark/>
                                      </w:tcPr>
                                      <w:p w14:paraId="0BD6AFA2" w14:textId="77777777" w:rsidR="00F60836" w:rsidRPr="002E7CF2" w:rsidRDefault="00F60836" w:rsidP="00F60836">
                                        <w:pPr>
                                          <w:rPr>
                                            <w:rFonts w:ascii="Arial" w:hAnsi="Arial" w:cs="Arial"/>
                                            <w:sz w:val="18"/>
                                            <w:szCs w:val="18"/>
                                          </w:rPr>
                                        </w:pPr>
                                        <w:proofErr w:type="spellStart"/>
                                        <w:r w:rsidRPr="002E7CF2">
                                          <w:rPr>
                                            <w:rFonts w:ascii="Arial" w:hAnsi="Arial" w:cs="Arial"/>
                                            <w:sz w:val="18"/>
                                            <w:szCs w:val="18"/>
                                          </w:rPr>
                                          <w:t>Post Doctoral</w:t>
                                        </w:r>
                                        <w:proofErr w:type="spellEnd"/>
                                        <w:r w:rsidRPr="002E7CF2">
                                          <w:rPr>
                                            <w:rFonts w:ascii="Arial" w:hAnsi="Arial" w:cs="Arial"/>
                                            <w:sz w:val="18"/>
                                            <w:szCs w:val="18"/>
                                          </w:rPr>
                                          <w:t xml:space="preserve"> salary (1 </w:t>
                                        </w:r>
                                        <w:proofErr w:type="gramStart"/>
                                        <w:r w:rsidRPr="002E7CF2">
                                          <w:rPr>
                                            <w:rFonts w:ascii="Arial" w:hAnsi="Arial" w:cs="Arial"/>
                                            <w:sz w:val="18"/>
                                            <w:szCs w:val="18"/>
                                          </w:rPr>
                                          <w:t>month )</w:t>
                                        </w:r>
                                        <w:proofErr w:type="gramEnd"/>
                                      </w:p>
                                    </w:tc>
                                    <w:tc>
                                      <w:tcPr>
                                        <w:tcW w:w="1300" w:type="dxa"/>
                                        <w:tcBorders>
                                          <w:top w:val="nil"/>
                                          <w:left w:val="nil"/>
                                          <w:bottom w:val="nil"/>
                                          <w:right w:val="nil"/>
                                        </w:tcBorders>
                                        <w:shd w:val="clear" w:color="auto" w:fill="auto"/>
                                        <w:noWrap/>
                                        <w:vAlign w:val="bottom"/>
                                        <w:hideMark/>
                                      </w:tcPr>
                                      <w:p w14:paraId="461C9E43"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$6,000</w:t>
                                        </w:r>
                                      </w:p>
                                    </w:tc>
                                  </w:tr>
                                  <w:tr w:rsidR="00F60836" w:rsidRPr="002E7CF2" w14:paraId="68FE9DAB" w14:textId="77777777" w:rsidTr="00B40AA1">
                                    <w:trPr>
                                      <w:trHeight w:val="280"/>
                                      <w:jc w:val="center"/>
                                    </w:trPr>
                                    <w:tc>
                                      <w:tcPr>
                                        <w:tcW w:w="3620" w:type="dxa"/>
                                        <w:tcBorders>
                                          <w:top w:val="nil"/>
                                          <w:left w:val="nil"/>
                                          <w:bottom w:val="nil"/>
                                          <w:right w:val="nil"/>
                                        </w:tcBorders>
                                        <w:shd w:val="clear" w:color="auto" w:fill="auto"/>
                                        <w:noWrap/>
                                        <w:vAlign w:val="bottom"/>
                                        <w:hideMark/>
                                      </w:tcPr>
                                      <w:p w14:paraId="666C031D" w14:textId="77777777" w:rsidR="00F60836" w:rsidRPr="002E7CF2" w:rsidRDefault="00F60836" w:rsidP="00F60836">
                                        <w:pPr>
                                          <w:rPr>
                                            <w:rFonts w:ascii="Arial" w:hAnsi="Arial" w:cs="Arial"/>
                                            <w:sz w:val="18"/>
                                            <w:szCs w:val="18"/>
                                          </w:rPr>
                                        </w:pPr>
                                        <w:r w:rsidRPr="002E7CF2">
                                          <w:rPr>
                                            <w:rFonts w:ascii="Arial" w:hAnsi="Arial" w:cs="Arial"/>
                                            <w:sz w:val="18"/>
                                            <w:szCs w:val="18"/>
                                          </w:rPr>
                                          <w:t>Undergraduate student (6 months)</w:t>
                                        </w:r>
                                      </w:p>
                                    </w:tc>
                                    <w:tc>
                                      <w:tcPr>
                                        <w:tcW w:w="1300" w:type="dxa"/>
                                        <w:tcBorders>
                                          <w:top w:val="nil"/>
                                          <w:left w:val="nil"/>
                                          <w:bottom w:val="nil"/>
                                          <w:right w:val="nil"/>
                                        </w:tcBorders>
                                        <w:shd w:val="clear" w:color="auto" w:fill="auto"/>
                                        <w:noWrap/>
                                        <w:vAlign w:val="bottom"/>
                                        <w:hideMark/>
                                      </w:tcPr>
                                      <w:p w14:paraId="58C06C11"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$5,400</w:t>
                                        </w:r>
                                      </w:p>
                                    </w:tc>
                                  </w:tr>
                                  <w:tr w:rsidR="00F60836" w:rsidRPr="002E7CF2" w14:paraId="4BBB59EB" w14:textId="77777777" w:rsidTr="00B40AA1">
                                    <w:trPr>
                                      <w:trHeight w:val="260"/>
                                      <w:jc w:val="center"/>
                                    </w:trPr>
                                    <w:tc>
                                      <w:tcPr>
                                        <w:tcW w:w="3620" w:type="dxa"/>
                                        <w:tcBorders>
                                          <w:top w:val="nil"/>
                                          <w:left w:val="nil"/>
                                          <w:bottom w:val="nil"/>
                                          <w:right w:val="nil"/>
                                        </w:tcBorders>
                                        <w:shd w:val="clear" w:color="auto" w:fill="auto"/>
                                        <w:noWrap/>
                                        <w:vAlign w:val="bottom"/>
                                        <w:hideMark/>
                                      </w:tcPr>
                                      <w:p w14:paraId="0AF38CA1" w14:textId="77777777" w:rsidR="00F60836" w:rsidRPr="002E7CF2" w:rsidRDefault="00F60836" w:rsidP="00F60836">
                                        <w:pPr>
                                          <w:rPr>
                                            <w:rFonts w:ascii="Arial" w:hAnsi="Arial" w:cs="Arial"/>
                                            <w:sz w:val="18"/>
                                            <w:szCs w:val="18"/>
                                          </w:rPr>
                                        </w:pPr>
                                        <w:r w:rsidRPr="002E7CF2">
                                          <w:rPr>
                                            <w:rFonts w:ascii="Arial" w:hAnsi="Arial" w:cs="Arial"/>
                                            <w:sz w:val="18"/>
                                            <w:szCs w:val="18"/>
                                          </w:rPr>
                                          <w:t>Undergraduate tuition fees (6 months)</w:t>
                                        </w:r>
                                      </w:p>
                                    </w:tc>
                                    <w:tc>
                                      <w:tcPr>
                                        <w:tcW w:w="1300" w:type="dxa"/>
                                        <w:tcBorders>
                                          <w:top w:val="nil"/>
                                          <w:left w:val="nil"/>
                                          <w:bottom w:val="nil"/>
                                          <w:right w:val="nil"/>
                                        </w:tcBorders>
                                        <w:shd w:val="clear" w:color="auto" w:fill="auto"/>
                                        <w:noWrap/>
                                        <w:vAlign w:val="bottom"/>
                                        <w:hideMark/>
                                      </w:tcPr>
                                      <w:p w14:paraId="3C66B85B"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$5,838</w:t>
                                        </w:r>
                                      </w:p>
                                    </w:tc>
                                  </w:tr>
                                  <w:tr w:rsidR="00F60836" w:rsidRPr="002E7CF2" w14:paraId="49B491AD" w14:textId="77777777" w:rsidTr="00B40AA1">
                                    <w:trPr>
                                      <w:trHeight w:val="300"/>
                                      <w:jc w:val="center"/>
                                    </w:trPr>
                                    <w:tc>
                                      <w:tcPr>
                                        <w:tcW w:w="3620" w:type="dxa"/>
                                        <w:tcBorders>
                                          <w:top w:val="nil"/>
                                          <w:left w:val="nil"/>
                                          <w:bottom w:val="nil"/>
                                          <w:right w:val="nil"/>
                                        </w:tcBorders>
                                        <w:shd w:val="clear" w:color="auto" w:fill="auto"/>
                                        <w:noWrap/>
                                        <w:vAlign w:val="bottom"/>
                                        <w:hideMark/>
                                      </w:tcPr>
                                      <w:p w14:paraId="6D75648F" w14:textId="77777777" w:rsidR="00F60836" w:rsidRPr="002E7CF2" w:rsidRDefault="00F60836" w:rsidP="00F60836">
                                        <w:pPr>
                                          <w:rPr>
                                            <w:rFonts w:ascii="Arial" w:hAnsi="Arial" w:cs="Arial"/>
                                            <w:sz w:val="18"/>
                                            <w:szCs w:val="18"/>
                                          </w:rPr>
                                        </w:pPr>
                                        <w:proofErr w:type="spellStart"/>
                                        <w:r w:rsidRPr="002E7CF2">
                                          <w:rPr>
                                            <w:rFonts w:ascii="Arial" w:hAnsi="Arial" w:cs="Arial"/>
                                            <w:sz w:val="18"/>
                                            <w:szCs w:val="18"/>
                                          </w:rPr>
                                          <w:t>Finge</w:t>
                                        </w:r>
                                        <w:proofErr w:type="spellEnd"/>
                                        <w:r w:rsidRPr="002E7CF2">
                                          <w:rPr>
                                            <w:rFonts w:ascii="Arial" w:hAnsi="Arial" w:cs="Arial"/>
                                            <w:sz w:val="18"/>
                                            <w:szCs w:val="18"/>
                                          </w:rPr>
                                          <w:t xml:space="preserve"> benefits</w:t>
                                        </w:r>
                                      </w:p>
                                    </w:tc>
                                    <w:tc>
                                      <w:tcPr>
                                        <w:tcW w:w="1300" w:type="dxa"/>
                                        <w:tcBorders>
                                          <w:top w:val="nil"/>
                                          <w:left w:val="nil"/>
                                          <w:bottom w:val="nil"/>
                                          <w:right w:val="nil"/>
                                        </w:tcBorders>
                                        <w:shd w:val="clear" w:color="auto" w:fill="auto"/>
                                        <w:noWrap/>
                                        <w:vAlign w:val="bottom"/>
                                        <w:hideMark/>
                                      </w:tcPr>
                                      <w:p w14:paraId="4B9FBA22" w14:textId="4C4A53B8" w:rsidR="00F60836" w:rsidRPr="002E7CF2" w:rsidRDefault="00F60836" w:rsidP="00F60836">
                                        <w:pPr>
                                          <w:jc w:val="right"/>
                                          <w:rPr>
                                            <w:rFonts w:ascii="Arial" w:hAnsi="Arial" w:cs="Arial"/>
                                            <w:sz w:val="18"/>
                                            <w:szCs w:val="18"/>
                                          </w:rPr>
                                        </w:pPr>
                                        <w:r w:rsidRPr="002E7CF2">
                                          <w:rPr>
                                            <w:rFonts w:ascii="Arial" w:hAnsi="Arial" w:cs="Arial"/>
                                            <w:sz w:val="18"/>
                                            <w:szCs w:val="18"/>
                                          </w:rPr>
                                          <w:t>$2,</w:t>
                                        </w:r>
                                        <w:r w:rsidR="00697FB4">
                                          <w:rPr>
                                            <w:rFonts w:ascii="Arial" w:hAnsi="Arial" w:cs="Arial"/>
                                            <w:sz w:val="18"/>
                                            <w:szCs w:val="18"/>
                                          </w:rPr>
                                          <w:t>393</w:t>
                                        </w:r>
                                      </w:p>
                                    </w:tc>
                                  </w:tr>
                                  <w:tr w:rsidR="00F60836" w:rsidRPr="002E7CF2" w14:paraId="60057D0E" w14:textId="77777777" w:rsidTr="00B40AA1">
                                    <w:trPr>
                                      <w:trHeight w:val="320"/>
                                      <w:jc w:val="center"/>
                                    </w:trPr>
                                    <w:tc>
                                      <w:tcPr>
                                        <w:tcW w:w="3620" w:type="dxa"/>
                                        <w:tcBorders>
                                          <w:top w:val="nil"/>
                                          <w:left w:val="nil"/>
                                          <w:bottom w:val="nil"/>
                                          <w:right w:val="nil"/>
                                        </w:tcBorders>
                                        <w:shd w:val="clear" w:color="auto" w:fill="auto"/>
                                        <w:noWrap/>
                                        <w:vAlign w:val="bottom"/>
                                        <w:hideMark/>
                                      </w:tcPr>
                                      <w:p w14:paraId="2F458632" w14:textId="77777777" w:rsidR="00F60836" w:rsidRPr="002E7CF2" w:rsidRDefault="00F60836" w:rsidP="00F60836">
                                        <w:pPr>
                                          <w:rPr>
                                            <w:rFonts w:ascii="Arial" w:hAnsi="Arial" w:cs="Arial"/>
                                            <w:sz w:val="18"/>
                                            <w:szCs w:val="18"/>
                                          </w:rPr>
                                        </w:pPr>
                                        <w:r w:rsidRPr="002E7CF2">
                                          <w:rPr>
                                            <w:rFonts w:ascii="Arial" w:hAnsi="Arial" w:cs="Arial"/>
                                            <w:sz w:val="18"/>
                                            <w:szCs w:val="18"/>
                                          </w:rPr>
                                          <w:t>Material and setup</w:t>
                                        </w:r>
                                      </w:p>
                                    </w:tc>
                                    <w:tc>
                                      <w:tcPr>
                                        <w:tcW w:w="1300" w:type="dxa"/>
                                        <w:tcBorders>
                                          <w:top w:val="nil"/>
                                          <w:left w:val="nil"/>
                                          <w:bottom w:val="nil"/>
                                          <w:right w:val="nil"/>
                                        </w:tcBorders>
                                        <w:shd w:val="clear" w:color="auto" w:fill="auto"/>
                                        <w:noWrap/>
                                        <w:vAlign w:val="bottom"/>
                                        <w:hideMark/>
                                      </w:tcPr>
                                      <w:p w14:paraId="1939F8AB"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$10,500</w:t>
                                        </w:r>
                                      </w:p>
                                    </w:tc>
                                  </w:tr>
                                  <w:tr w:rsidR="00DF2611" w:rsidRPr="002E7CF2" w14:paraId="4DE7DCD5" w14:textId="77777777" w:rsidTr="00D23704">
                                    <w:trPr>
                                      <w:trHeight w:val="280"/>
                                      <w:jc w:val="center"/>
                                    </w:trPr>
                                    <w:tc>
                                      <w:tcPr>
                                        <w:tcW w:w="3620" w:type="dxa"/>
                                        <w:tcBorders>
                                          <w:top w:val="nil"/>
                                          <w:left w:val="nil"/>
                                          <w:bottom w:val="double" w:sz="6" w:space="0" w:color="auto"/>
                                          <w:right w:val="nil"/>
                                        </w:tcBorders>
                                        <w:shd w:val="clear" w:color="auto" w:fill="auto"/>
                                        <w:noWrap/>
                                        <w:vAlign w:val="bottom"/>
                                        <w:hideMark/>
                                      </w:tcPr>
                                      <w:p w14:paraId="4D9B601F" w14:textId="680172CE" w:rsidR="00DF2611" w:rsidRPr="002E7CF2" w:rsidRDefault="00DF2611" w:rsidP="00F60836">
                                        <w:pPr>
                                          <w:rPr>
                                            <w:rFonts w:ascii="Arial" w:hAnsi="Arial" w:cs="Arial"/>
                                            <w:sz w:val="18"/>
                                            <w:szCs w:val="18"/>
                                          </w:rPr>
                                        </w:pPr>
                                        <w:r w:rsidRPr="002E7CF2">
                                          <w:rPr>
                                            <w:rFonts w:ascii="Arial" w:hAnsi="Arial" w:cs="Arial"/>
                                            <w:sz w:val="18"/>
                                            <w:szCs w:val="18"/>
                                          </w:rPr>
                                          <w:t>ARRC Facilities usage (3%)</w:t>
                                        </w:r>
                                      </w:p>
                                    </w:tc>
                                    <w:tc>
                                      <w:tcPr>
                                        <w:tcW w:w="1300" w:type="dxa"/>
                                        <w:tcBorders>
                                          <w:top w:val="nil"/>
                                          <w:left w:val="nil"/>
                                          <w:bottom w:val="double" w:sz="6" w:space="0" w:color="auto"/>
                                          <w:right w:val="nil"/>
                                        </w:tcBorders>
                                        <w:shd w:val="clear" w:color="auto" w:fill="auto"/>
                                        <w:noWrap/>
                                        <w:vAlign w:val="bottom"/>
                                        <w:hideMark/>
                                      </w:tcPr>
                                      <w:p w14:paraId="5CC35D87" w14:textId="43E68781" w:rsidR="00DF2611" w:rsidRPr="002E7CF2" w:rsidRDefault="00DF2611" w:rsidP="00F60836">
                                        <w:pPr>
                                          <w:jc w:val="right"/>
                                          <w:rPr>
                                            <w:rFonts w:ascii="Arial" w:hAnsi="Arial" w:cs="Arial"/>
                                            <w:sz w:val="18"/>
                                            <w:szCs w:val="18"/>
                                          </w:rPr>
                                        </w:pPr>
                                        <w:r w:rsidRPr="002E7CF2">
                                          <w:rPr>
                                            <w:rFonts w:ascii="Arial" w:hAnsi="Arial" w:cs="Arial"/>
                                            <w:sz w:val="18"/>
                                            <w:szCs w:val="18"/>
                                          </w:rPr>
                                          <w:t>$1,014</w:t>
                                        </w:r>
                                      </w:p>
                                    </w:tc>
                                  </w:tr>
                                  <w:tr w:rsidR="00DF2611" w:rsidRPr="00DF2611" w14:paraId="70A1832E" w14:textId="77777777" w:rsidTr="00697FB4">
                                    <w:trPr>
                                      <w:trHeight w:val="191"/>
                                      <w:jc w:val="center"/>
                                    </w:trPr>
                                    <w:tc>
                                      <w:tcPr>
                                        <w:tcW w:w="3620" w:type="dxa"/>
                                        <w:tcBorders>
                                          <w:top w:val="nil"/>
                                          <w:left w:val="nil"/>
                                          <w:bottom w:val="single" w:sz="8" w:space="0" w:color="auto"/>
                                          <w:right w:val="nil"/>
                                        </w:tcBorders>
                                        <w:shd w:val="clear" w:color="auto" w:fill="auto"/>
                                        <w:noWrap/>
                                        <w:vAlign w:val="bottom"/>
                                      </w:tcPr>
                                      <w:p w14:paraId="355AE82D" w14:textId="25B9CDFA" w:rsidR="00DF2611" w:rsidRPr="00DF2611" w:rsidRDefault="00DF2611" w:rsidP="00F60836">
                                        <w:pPr>
                                          <w:rPr>
                                            <w:rFonts w:ascii="Arial" w:hAnsi="Arial" w:cs="Arial"/>
                                            <w:sz w:val="18"/>
                                            <w:szCs w:val="18"/>
                                          </w:rPr>
                                        </w:pPr>
                                        <w:r>
                                          <w:rPr>
                                            <w:rFonts w:ascii="Arial" w:hAnsi="Arial" w:cs="Arial"/>
                                            <w:sz w:val="18"/>
                                            <w:szCs w:val="18"/>
                                          </w:rPr>
                                          <w:t>Total Direct Cost</w:t>
                                        </w:r>
                                      </w:p>
                                    </w:tc>
                                    <w:tc>
                                      <w:tcPr>
                                        <w:tcW w:w="1300" w:type="dxa"/>
                                        <w:tcBorders>
                                          <w:top w:val="nil"/>
                                          <w:left w:val="nil"/>
                                          <w:bottom w:val="single" w:sz="8" w:space="0" w:color="auto"/>
                                          <w:right w:val="nil"/>
                                        </w:tcBorders>
                                        <w:shd w:val="clear" w:color="auto" w:fill="auto"/>
                                        <w:noWrap/>
                                        <w:vAlign w:val="bottom"/>
                                      </w:tcPr>
                                      <w:p w14:paraId="7B89CD9A" w14:textId="681C9D3F" w:rsidR="00DF2611" w:rsidRPr="00DF2611" w:rsidRDefault="00DF2611" w:rsidP="00F60836">
                                        <w:pPr>
                                          <w:jc w:val="right"/>
                                          <w:rPr>
                                            <w:rFonts w:ascii="Arial" w:hAnsi="Arial" w:cs="Arial"/>
                                            <w:sz w:val="18"/>
                                            <w:szCs w:val="18"/>
                                          </w:rPr>
                                        </w:pPr>
                                        <w:r w:rsidRPr="00DF2611">
                                          <w:rPr>
                                            <w:rFonts w:ascii="Arial" w:hAnsi="Arial" w:cs="Arial"/>
                                            <w:sz w:val="18"/>
                                            <w:szCs w:val="18"/>
                                          </w:rPr>
                                          <w:t>$3</w:t>
                                        </w:r>
                                        <w:r w:rsidR="00697FB4">
                                          <w:rPr>
                                            <w:rFonts w:ascii="Arial" w:hAnsi="Arial" w:cs="Arial"/>
                                            <w:sz w:val="18"/>
                                            <w:szCs w:val="18"/>
                                          </w:rPr>
                                          <w:t>4,367</w:t>
                                        </w:r>
                                      </w:p>
                                    </w:tc>
                                  </w:tr>
                                  <w:tr w:rsidR="00DF2611" w:rsidRPr="00DF2611" w14:paraId="4C26BE2D" w14:textId="77777777" w:rsidTr="00D23704">
                                    <w:trPr>
                                      <w:trHeight w:val="280"/>
                                      <w:jc w:val="center"/>
                                    </w:trPr>
                                    <w:tc>
                                      <w:tcPr>
                                        <w:tcW w:w="3620" w:type="dxa"/>
                                        <w:tcBorders>
                                          <w:top w:val="nil"/>
                                          <w:left w:val="nil"/>
                                          <w:bottom w:val="single" w:sz="8" w:space="0" w:color="auto"/>
                                          <w:right w:val="nil"/>
                                        </w:tcBorders>
                                        <w:shd w:val="clear" w:color="auto" w:fill="auto"/>
                                        <w:noWrap/>
                                        <w:vAlign w:val="bottom"/>
                                        <w:hideMark/>
                                      </w:tcPr>
                                      <w:p w14:paraId="530FBA95" w14:textId="436478A0" w:rsidR="00DF2611" w:rsidRPr="00DF2611" w:rsidRDefault="00DF2611" w:rsidP="00F60836">
                                        <w:pPr>
                                          <w:rPr>
                                            <w:rFonts w:ascii="Arial" w:hAnsi="Arial" w:cs="Arial"/>
                                            <w:sz w:val="18"/>
                                            <w:szCs w:val="18"/>
                                          </w:rPr>
                                        </w:pPr>
                                        <w:r>
                                          <w:rPr>
                                            <w:rFonts w:ascii="Arial" w:hAnsi="Arial" w:cs="Arial"/>
                                            <w:sz w:val="18"/>
                                            <w:szCs w:val="18"/>
                                          </w:rPr>
                                          <w:t>Indirect Cost</w:t>
                                        </w:r>
                                        <w:r w:rsidR="00DA1329">
                                          <w:rPr>
                                            <w:rFonts w:ascii="Arial" w:hAnsi="Arial" w:cs="Arial"/>
                                            <w:sz w:val="18"/>
                                            <w:szCs w:val="18"/>
                                          </w:rPr>
                                          <w:t xml:space="preserve"> 55% of Total Direct Cost</w:t>
                                        </w:r>
                                      </w:p>
                                    </w:tc>
                                    <w:tc>
                                      <w:tcPr>
                                        <w:tcW w:w="1300" w:type="dxa"/>
                                        <w:tcBorders>
                                          <w:top w:val="nil"/>
                                          <w:left w:val="nil"/>
                                          <w:bottom w:val="single" w:sz="8" w:space="0" w:color="auto"/>
                                          <w:right w:val="nil"/>
                                        </w:tcBorders>
                                        <w:shd w:val="clear" w:color="auto" w:fill="auto"/>
                                        <w:noWrap/>
                                        <w:vAlign w:val="bottom"/>
                                        <w:hideMark/>
                                      </w:tcPr>
                                      <w:p w14:paraId="1D75D2DA" w14:textId="27A7DABB" w:rsidR="00DF2611" w:rsidRPr="00DF2611" w:rsidRDefault="00DF2611" w:rsidP="00F60836">
                                        <w:pPr>
                                          <w:jc w:val="right"/>
                                          <w:rPr>
                                            <w:rFonts w:ascii="Arial" w:hAnsi="Arial" w:cs="Arial"/>
                                            <w:sz w:val="18"/>
                                            <w:szCs w:val="18"/>
                                          </w:rPr>
                                        </w:pPr>
                                        <w:r w:rsidRPr="00DF2611">
                                          <w:rPr>
                                            <w:rFonts w:ascii="Arial" w:hAnsi="Arial" w:cs="Arial"/>
                                            <w:sz w:val="18"/>
                                            <w:szCs w:val="18"/>
                                          </w:rPr>
                                          <w:t xml:space="preserve">        $</w:t>
                                        </w:r>
                                        <w:r w:rsidR="00DA1329">
                                          <w:rPr>
                                            <w:rFonts w:ascii="Arial" w:hAnsi="Arial" w:cs="Arial"/>
                                            <w:sz w:val="18"/>
                                            <w:szCs w:val="18"/>
                                          </w:rPr>
                                          <w:t>1</w:t>
                                        </w:r>
                                        <w:r w:rsidR="00697FB4">
                                          <w:rPr>
                                            <w:rFonts w:ascii="Arial" w:hAnsi="Arial" w:cs="Arial"/>
                                            <w:sz w:val="18"/>
                                            <w:szCs w:val="18"/>
                                          </w:rPr>
                                          <w:t>8,902</w:t>
                                        </w:r>
                                        <w:r w:rsidRPr="00DF2611">
                                          <w:rPr>
                                            <w:rFonts w:ascii="Arial" w:hAnsi="Arial" w:cs="Arial"/>
                                            <w:sz w:val="18"/>
                                            <w:szCs w:val="18"/>
                                          </w:rPr>
                                          <w:t xml:space="preserve"> </w:t>
                                        </w:r>
                                      </w:p>
                                    </w:tc>
                                  </w:tr>
                                  <w:tr w:rsidR="00197AE1" w:rsidRPr="00DF2611" w14:paraId="1F33917A" w14:textId="77777777" w:rsidTr="00D23704">
                                    <w:trPr>
                                      <w:trHeight w:val="280"/>
                                      <w:jc w:val="center"/>
                                    </w:trPr>
                                    <w:tc>
                                      <w:tcPr>
                                        <w:tcW w:w="3620" w:type="dxa"/>
                                        <w:tcBorders>
                                          <w:top w:val="nil"/>
                                          <w:left w:val="nil"/>
                                          <w:bottom w:val="single" w:sz="8" w:space="0" w:color="auto"/>
                                          <w:right w:val="nil"/>
                                        </w:tcBorders>
                                        <w:shd w:val="clear" w:color="auto" w:fill="auto"/>
                                        <w:noWrap/>
                                        <w:vAlign w:val="bottom"/>
                                      </w:tcPr>
                                      <w:p w14:paraId="7AB0E79B" w14:textId="07EF2FF3" w:rsidR="00197AE1" w:rsidRPr="00197AE1" w:rsidRDefault="00197AE1" w:rsidP="00F60836">
                                        <w:pPr>
                                          <w:rPr>
                                            <w:rFonts w:ascii="Arial" w:hAnsi="Arial" w:cs="Arial"/>
                                            <w:b/>
                                            <w:bCs/>
                                            <w:sz w:val="18"/>
                                            <w:szCs w:val="18"/>
                                          </w:rPr>
                                        </w:pPr>
                                        <w:r w:rsidRPr="00197AE1">
                                          <w:rPr>
                                            <w:rFonts w:ascii="Arial" w:hAnsi="Arial" w:cs="Arial"/>
                                            <w:b/>
                                            <w:bCs/>
                                            <w:sz w:val="18"/>
                                            <w:szCs w:val="18"/>
                                          </w:rPr>
                                          <w:t>Total Project Cost</w:t>
                                        </w:r>
                                      </w:p>
                                    </w:tc>
                                    <w:tc>
                                      <w:tcPr>
                                        <w:tcW w:w="1300" w:type="dxa"/>
                                        <w:tcBorders>
                                          <w:top w:val="nil"/>
                                          <w:left w:val="nil"/>
                                          <w:bottom w:val="single" w:sz="8" w:space="0" w:color="auto"/>
                                          <w:right w:val="nil"/>
                                        </w:tcBorders>
                                        <w:shd w:val="clear" w:color="auto" w:fill="auto"/>
                                        <w:noWrap/>
                                        <w:vAlign w:val="bottom"/>
                                      </w:tcPr>
                                      <w:p w14:paraId="6FB21DF1" w14:textId="0B0965A3" w:rsidR="00197AE1" w:rsidRPr="00197AE1" w:rsidRDefault="00197AE1" w:rsidP="00F60836">
                                        <w:pPr>
                                          <w:jc w:val="right"/>
                                          <w:rPr>
                                            <w:rFonts w:ascii="Arial" w:hAnsi="Arial" w:cs="Arial"/>
                                            <w:b/>
                                            <w:bCs/>
                                            <w:sz w:val="18"/>
                                            <w:szCs w:val="18"/>
                                          </w:rPr>
                                        </w:pPr>
                                        <w:r w:rsidRPr="00197AE1">
                                          <w:rPr>
                                            <w:rFonts w:ascii="Arial" w:hAnsi="Arial" w:cs="Arial"/>
                                            <w:b/>
                                            <w:bCs/>
                                            <w:sz w:val="18"/>
                                            <w:szCs w:val="18"/>
                                          </w:rPr>
                                          <w:t>$53,269</w:t>
                                        </w:r>
                                      </w:p>
                                    </w:tc>
                                  </w:tr>
                                  <w:tr w:rsidR="00197AE1" w:rsidRPr="00DF2611" w14:paraId="48684079" w14:textId="77777777" w:rsidTr="00D23704">
                                    <w:trPr>
                                      <w:trHeight w:val="280"/>
                                      <w:jc w:val="center"/>
                                    </w:trPr>
                                    <w:tc>
                                      <w:tcPr>
                                        <w:tcW w:w="3620" w:type="dxa"/>
                                        <w:tcBorders>
                                          <w:top w:val="nil"/>
                                          <w:left w:val="nil"/>
                                          <w:bottom w:val="single" w:sz="8" w:space="0" w:color="auto"/>
                                          <w:right w:val="nil"/>
                                        </w:tcBorders>
                                        <w:shd w:val="clear" w:color="auto" w:fill="auto"/>
                                        <w:noWrap/>
                                        <w:vAlign w:val="bottom"/>
                                      </w:tcPr>
                                      <w:p w14:paraId="2F31DA56" w14:textId="228519CD" w:rsidR="00197AE1" w:rsidRPr="00197AE1" w:rsidRDefault="00197AE1" w:rsidP="00F60836">
                                        <w:pPr>
                                          <w:rPr>
                                            <w:rFonts w:ascii="Arial" w:hAnsi="Arial" w:cs="Arial"/>
                                            <w:b/>
                                            <w:bCs/>
                                            <w:sz w:val="18"/>
                                            <w:szCs w:val="18"/>
                                          </w:rPr>
                                        </w:pPr>
                                        <w:r w:rsidRPr="00197AE1">
                                          <w:rPr>
                                            <w:rFonts w:ascii="Arial" w:hAnsi="Arial" w:cs="Arial"/>
                                            <w:b/>
                                            <w:bCs/>
                                            <w:sz w:val="18"/>
                                            <w:szCs w:val="18"/>
                                          </w:rPr>
                                          <w:t>Amount Requested from STIC</w:t>
                                        </w:r>
                                      </w:p>
                                    </w:tc>
                                    <w:tc>
                                      <w:tcPr>
                                        <w:tcW w:w="1300" w:type="dxa"/>
                                        <w:tcBorders>
                                          <w:top w:val="nil"/>
                                          <w:left w:val="nil"/>
                                          <w:bottom w:val="single" w:sz="8" w:space="0" w:color="auto"/>
                                          <w:right w:val="nil"/>
                                        </w:tcBorders>
                                        <w:shd w:val="clear" w:color="auto" w:fill="auto"/>
                                        <w:noWrap/>
                                        <w:vAlign w:val="bottom"/>
                                      </w:tcPr>
                                      <w:p w14:paraId="2691F4C7" w14:textId="5685F0FD" w:rsidR="00197AE1" w:rsidRPr="00197AE1" w:rsidRDefault="00197AE1" w:rsidP="00F60836">
                                        <w:pPr>
                                          <w:jc w:val="right"/>
                                          <w:rPr>
                                            <w:rFonts w:ascii="Arial" w:hAnsi="Arial" w:cs="Arial"/>
                                            <w:b/>
                                            <w:bCs/>
                                            <w:sz w:val="18"/>
                                            <w:szCs w:val="18"/>
                                          </w:rPr>
                                        </w:pPr>
                                        <w:r w:rsidRPr="00197AE1">
                                          <w:rPr>
                                            <w:rFonts w:ascii="Arial" w:hAnsi="Arial" w:cs="Arial"/>
                                            <w:b/>
                                            <w:bCs/>
                                            <w:sz w:val="18"/>
                                            <w:szCs w:val="18"/>
                                          </w:rPr>
                                          <w:t>$42,615</w:t>
                                        </w:r>
                                      </w:p>
                                    </w:tc>
                                  </w:tr>
                                  <w:tr w:rsidR="00DF2611" w:rsidRPr="002E7CF2" w14:paraId="4F06D127" w14:textId="77777777" w:rsidTr="00197AE1">
                                    <w:trPr>
                                      <w:trHeight w:val="207"/>
                                      <w:jc w:val="center"/>
                                    </w:trPr>
                                    <w:tc>
                                      <w:tcPr>
                                        <w:tcW w:w="3620" w:type="dxa"/>
                                        <w:tcBorders>
                                          <w:top w:val="nil"/>
                                          <w:left w:val="nil"/>
                                          <w:bottom w:val="nil"/>
                                          <w:right w:val="nil"/>
                                        </w:tcBorders>
                                        <w:shd w:val="clear" w:color="auto" w:fill="auto"/>
                                        <w:noWrap/>
                                        <w:vAlign w:val="bottom"/>
                                      </w:tcPr>
                                      <w:p w14:paraId="055A9B0B" w14:textId="0AE8D9C2" w:rsidR="00DF2611" w:rsidRPr="007E37EF" w:rsidRDefault="00197AE1" w:rsidP="00F60836">
                                        <w:pPr>
                                          <w:rPr>
                                            <w:rFonts w:ascii="Arial" w:hAnsi="Arial" w:cs="Arial"/>
                                            <w:b/>
                                            <w:bCs/>
                                            <w:sz w:val="18"/>
                                            <w:szCs w:val="18"/>
                                          </w:rPr>
                                        </w:pPr>
                                        <w:r w:rsidRPr="007E37EF">
                                          <w:rPr>
                                            <w:rFonts w:ascii="Arial" w:hAnsi="Arial" w:cs="Arial"/>
                                            <w:b/>
                                            <w:bCs/>
                                            <w:sz w:val="18"/>
                                            <w:szCs w:val="18"/>
                                          </w:rPr>
                                          <w:t>Amount Contributed by Match</w:t>
                                        </w:r>
                                      </w:p>
                                    </w:tc>
                                    <w:tc>
                                      <w:tcPr>
                                        <w:tcW w:w="1300" w:type="dxa"/>
                                        <w:tcBorders>
                                          <w:top w:val="nil"/>
                                          <w:left w:val="nil"/>
                                          <w:bottom w:val="nil"/>
                                          <w:right w:val="nil"/>
                                        </w:tcBorders>
                                        <w:shd w:val="clear" w:color="auto" w:fill="auto"/>
                                        <w:noWrap/>
                                        <w:vAlign w:val="bottom"/>
                                      </w:tcPr>
                                      <w:p w14:paraId="7FFAAE8A" w14:textId="07B228BF" w:rsidR="00DF2611" w:rsidRPr="007E37EF" w:rsidRDefault="00DA1329" w:rsidP="00F60836">
                                        <w:pPr>
                                          <w:rPr>
                                            <w:rFonts w:ascii="Arial" w:hAnsi="Arial" w:cs="Arial"/>
                                            <w:b/>
                                            <w:bCs/>
                                            <w:sz w:val="18"/>
                                            <w:szCs w:val="18"/>
                                          </w:rPr>
                                        </w:pPr>
                                        <w:r w:rsidRPr="007E37EF">
                                          <w:rPr>
                                            <w:rFonts w:ascii="Arial" w:hAnsi="Arial" w:cs="Arial"/>
                                            <w:b/>
                                            <w:bCs/>
                                            <w:sz w:val="18"/>
                                            <w:szCs w:val="18"/>
                                          </w:rPr>
                                          <w:t xml:space="preserve">        $</w:t>
                                        </w:r>
                                        <w:r w:rsidR="00197AE1" w:rsidRPr="007E37EF">
                                          <w:rPr>
                                            <w:rFonts w:ascii="Arial" w:hAnsi="Arial" w:cs="Arial"/>
                                            <w:b/>
                                            <w:bCs/>
                                            <w:sz w:val="18"/>
                                            <w:szCs w:val="18"/>
                                          </w:rPr>
                                          <w:t>10,654</w:t>
                                        </w:r>
                                      </w:p>
                                    </w:tc>
                                  </w:tr>
                                  <w:tr w:rsidR="00197AE1" w:rsidRPr="002E7CF2" w14:paraId="2F3BCB43" w14:textId="77777777" w:rsidTr="00197AE1">
                                    <w:trPr>
                                      <w:trHeight w:val="60"/>
                                      <w:jc w:val="center"/>
                                    </w:trPr>
                                    <w:tc>
                                      <w:tcPr>
                                        <w:tcW w:w="3620" w:type="dxa"/>
                                        <w:tcBorders>
                                          <w:top w:val="nil"/>
                                          <w:left w:val="nil"/>
                                          <w:bottom w:val="single" w:sz="8" w:space="0" w:color="auto"/>
                                          <w:right w:val="nil"/>
                                        </w:tcBorders>
                                        <w:shd w:val="clear" w:color="auto" w:fill="auto"/>
                                        <w:noWrap/>
                                        <w:vAlign w:val="bottom"/>
                                      </w:tcPr>
                                      <w:p w14:paraId="6C26FC8B" w14:textId="6AFE6A2B" w:rsidR="00197AE1" w:rsidRDefault="00197AE1" w:rsidP="00F60836">
                                        <w:pPr>
                                          <w:rPr>
                                            <w:rFonts w:ascii="Arial" w:hAnsi="Arial" w:cs="Arial"/>
                                            <w:b/>
                                            <w:bCs/>
                                            <w:sz w:val="18"/>
                                            <w:szCs w:val="18"/>
                                          </w:rPr>
                                        </w:pPr>
                                      </w:p>
                                    </w:tc>
                                    <w:tc>
                                      <w:tcPr>
                                        <w:tcW w:w="1300" w:type="dxa"/>
                                        <w:tcBorders>
                                          <w:top w:val="nil"/>
                                          <w:left w:val="nil"/>
                                          <w:bottom w:val="single" w:sz="8" w:space="0" w:color="auto"/>
                                          <w:right w:val="nil"/>
                                        </w:tcBorders>
                                        <w:shd w:val="clear" w:color="auto" w:fill="auto"/>
                                        <w:noWrap/>
                                        <w:vAlign w:val="bottom"/>
                                      </w:tcPr>
                                      <w:p w14:paraId="2EB34A72" w14:textId="00D624D7" w:rsidR="00197AE1" w:rsidRDefault="00197AE1" w:rsidP="00F60836">
                                        <w:pPr>
                                          <w:rPr>
                                            <w:rFonts w:ascii="Arial" w:hAnsi="Arial" w:cs="Arial"/>
                                            <w:b/>
                                            <w:bCs/>
                                            <w:sz w:val="18"/>
                                            <w:szCs w:val="18"/>
                                          </w:rPr>
                                        </w:pPr>
                                      </w:p>
                                    </w:tc>
                                  </w:tr>
                                </w:tbl>
                                <w:p w14:paraId="3B52A905" w14:textId="77777777" w:rsidR="00F60836" w:rsidRDefault="00F60836" w:rsidP="00F60836">
                                  <w:pPr>
                                    <w:pStyle w:val="NormalWeb"/>
                                    <w:shd w:val="clear" w:color="auto" w:fill="FFFFFF"/>
                                    <w:spacing w:before="0" w:beforeAutospacing="0" w:after="0" w:afterAutospacing="0"/>
                                    <w:jc w:val="both"/>
                                    <w:rPr>
                                      <w:rFonts w:ascii="Times" w:hAnsi="Times" w:cs="Arial"/>
                                      <w:b/>
                                      <w:sz w:val="22"/>
                                      <w:szCs w:val="22"/>
                                    </w:rPr>
                                  </w:pPr>
                                </w:p>
                                <w:p w14:paraId="17BE1B2C" w14:textId="40EA13CA" w:rsidR="00F60836" w:rsidRPr="00A647C4" w:rsidRDefault="00F60836" w:rsidP="00F60836">
                                  <w:pPr>
                                    <w:pStyle w:val="NormalWeb"/>
                                    <w:shd w:val="clear" w:color="auto" w:fill="FFFFFF"/>
                                    <w:spacing w:before="0" w:beforeAutospacing="0" w:after="0" w:afterAutospacing="0"/>
                                    <w:jc w:val="both"/>
                                    <w:rPr>
                                      <w:sz w:val="18"/>
                                      <w:szCs w:val="18"/>
                                    </w:rPr>
                                  </w:pPr>
                                  <w:r w:rsidRPr="00F60836">
                                    <w:rPr>
                                      <w:rFonts w:ascii="Arial" w:hAnsi="Arial" w:cs="Arial"/>
                                      <w:b/>
                                      <w:sz w:val="18"/>
                                      <w:szCs w:val="18"/>
                                    </w:rPr>
                                    <w:t>Personnel</w:t>
                                  </w:r>
                                  <w:r w:rsidRPr="00F60836">
                                    <w:rPr>
                                      <w:rFonts w:ascii="Arial" w:hAnsi="Arial" w:cs="Arial"/>
                                      <w:sz w:val="18"/>
                                      <w:szCs w:val="18"/>
                                    </w:rPr>
                                    <w:t>:</w:t>
                                  </w:r>
                                  <w:r w:rsidRPr="00DC0CD1">
                                    <w:rPr>
                                      <w:rFonts w:ascii="Times" w:hAnsi="Times" w:cs="Arial"/>
                                      <w:sz w:val="22"/>
                                      <w:szCs w:val="22"/>
                                    </w:rPr>
                                    <w:t xml:space="preserve">  </w:t>
                                  </w:r>
                                  <w:r w:rsidRPr="002E7CF2">
                                    <w:rPr>
                                      <w:rFonts w:ascii="ArialMT" w:hAnsi="ArialMT"/>
                                      <w:sz w:val="18"/>
                                      <w:szCs w:val="18"/>
                                    </w:rPr>
                                    <w:t xml:space="preserve">Dr. </w:t>
                                  </w:r>
                                  <w:r>
                                    <w:rPr>
                                      <w:rFonts w:ascii="ArialMT" w:hAnsi="ArialMT"/>
                                      <w:sz w:val="18"/>
                                      <w:szCs w:val="18"/>
                                    </w:rPr>
                                    <w:t xml:space="preserve">Salazar </w:t>
                                  </w:r>
                                  <w:r w:rsidRPr="002E7CF2">
                                    <w:rPr>
                                      <w:rFonts w:ascii="ArialMT" w:hAnsi="ArialMT"/>
                                      <w:sz w:val="18"/>
                                      <w:szCs w:val="18"/>
                                    </w:rPr>
                                    <w:t>will lead the proposed study and be responsible for its execution in an efficient and timely manner. The budget includes $3,</w:t>
                                  </w:r>
                                  <w:r>
                                    <w:rPr>
                                      <w:rFonts w:ascii="ArialMT" w:hAnsi="ArialMT"/>
                                      <w:sz w:val="18"/>
                                      <w:szCs w:val="18"/>
                                    </w:rPr>
                                    <w:t>222</w:t>
                                  </w:r>
                                  <w:r w:rsidRPr="002E7CF2">
                                    <w:rPr>
                                      <w:rFonts w:ascii="ArialMT" w:hAnsi="ArialMT"/>
                                      <w:sz w:val="18"/>
                                      <w:szCs w:val="18"/>
                                    </w:rPr>
                                    <w:t xml:space="preserve"> for Dr. </w:t>
                                  </w:r>
                                  <w:r>
                                    <w:rPr>
                                      <w:rFonts w:ascii="ArialMT" w:hAnsi="ArialMT"/>
                                      <w:sz w:val="18"/>
                                      <w:szCs w:val="18"/>
                                    </w:rPr>
                                    <w:t>Salazar</w:t>
                                  </w:r>
                                  <w:r w:rsidRPr="002E7CF2">
                                    <w:rPr>
                                      <w:rFonts w:ascii="ArialMT" w:hAnsi="ArialMT"/>
                                      <w:sz w:val="18"/>
                                      <w:szCs w:val="18"/>
                                    </w:rPr>
                                    <w:t xml:space="preserve"> to support his role in this project. </w:t>
                                  </w:r>
                                  <w:r>
                                    <w:rPr>
                                      <w:rFonts w:ascii="ArialMT" w:hAnsi="ArialMT"/>
                                      <w:sz w:val="18"/>
                                      <w:szCs w:val="18"/>
                                    </w:rPr>
                                    <w:t xml:space="preserve">It also includes $6,000 to support </w:t>
                                  </w:r>
                                  <w:r w:rsidR="007E37EF">
                                    <w:rPr>
                                      <w:rFonts w:ascii="ArialMT" w:hAnsi="ArialMT"/>
                                      <w:sz w:val="18"/>
                                      <w:szCs w:val="18"/>
                                    </w:rPr>
                                    <w:t>one</w:t>
                                  </w:r>
                                  <w:r>
                                    <w:rPr>
                                      <w:rFonts w:ascii="ArialMT" w:hAnsi="ArialMT"/>
                                      <w:sz w:val="18"/>
                                      <w:szCs w:val="18"/>
                                    </w:rPr>
                                    <w:t xml:space="preserve">-month salary for Dr. </w:t>
                                  </w:r>
                                  <w:proofErr w:type="spellStart"/>
                                  <w:r>
                                    <w:rPr>
                                      <w:rFonts w:ascii="ArialMT" w:hAnsi="ArialMT"/>
                                      <w:sz w:val="18"/>
                                      <w:szCs w:val="18"/>
                                    </w:rPr>
                                    <w:t>Zeshaan</w:t>
                                  </w:r>
                                  <w:proofErr w:type="spellEnd"/>
                                  <w:r>
                                    <w:rPr>
                                      <w:rFonts w:ascii="ArialMT" w:hAnsi="ArialMT"/>
                                      <w:sz w:val="18"/>
                                      <w:szCs w:val="18"/>
                                    </w:rPr>
                                    <w:t xml:space="preserve"> Qamar</w:t>
                                  </w:r>
                                  <w:r w:rsidRPr="009E7862">
                                    <w:rPr>
                                      <w:rFonts w:ascii="ArialMT" w:hAnsi="ArialMT"/>
                                      <w:sz w:val="18"/>
                                      <w:szCs w:val="18"/>
                                    </w:rPr>
                                    <w:t xml:space="preserve">, a </w:t>
                                  </w:r>
                                  <w:r>
                                    <w:rPr>
                                      <w:rFonts w:ascii="ArialMT" w:hAnsi="ArialMT"/>
                                      <w:sz w:val="18"/>
                                      <w:szCs w:val="18"/>
                                    </w:rPr>
                                    <w:t xml:space="preserve">senior </w:t>
                                  </w:r>
                                  <w:proofErr w:type="spellStart"/>
                                  <w:r>
                                    <w:rPr>
                                      <w:rFonts w:ascii="ArialMT" w:hAnsi="ArialMT"/>
                                      <w:sz w:val="18"/>
                                      <w:szCs w:val="18"/>
                                    </w:rPr>
                                    <w:t>Postodoctoral</w:t>
                                  </w:r>
                                  <w:proofErr w:type="spellEnd"/>
                                  <w:r>
                                    <w:rPr>
                                      <w:rFonts w:ascii="ArialMT" w:hAnsi="ArialMT"/>
                                      <w:sz w:val="18"/>
                                      <w:szCs w:val="18"/>
                                    </w:rPr>
                                    <w:t xml:space="preserve"> fellow</w:t>
                                  </w:r>
                                  <w:r w:rsidRPr="009E7862">
                                    <w:rPr>
                                      <w:rFonts w:ascii="ArialMT" w:hAnsi="ArialMT"/>
                                      <w:sz w:val="18"/>
                                      <w:szCs w:val="18"/>
                                    </w:rPr>
                                    <w:t xml:space="preserve">. </w:t>
                                  </w:r>
                                  <w:r w:rsidRPr="002E7CF2">
                                    <w:rPr>
                                      <w:rFonts w:ascii="ArialMT" w:hAnsi="ArialMT"/>
                                      <w:sz w:val="18"/>
                                      <w:szCs w:val="18"/>
                                    </w:rPr>
                                    <w:t xml:space="preserve">An undergraduate research assistant (URA) will be appointed to assist </w:t>
                                  </w:r>
                                  <w:r>
                                    <w:rPr>
                                      <w:rFonts w:ascii="ArialMT" w:hAnsi="ArialMT"/>
                                      <w:sz w:val="18"/>
                                      <w:szCs w:val="18"/>
                                    </w:rPr>
                                    <w:t>D</w:t>
                                  </w:r>
                                  <w:r w:rsidRPr="002E7CF2">
                                    <w:rPr>
                                      <w:rFonts w:ascii="ArialMT" w:hAnsi="ArialMT"/>
                                      <w:sz w:val="18"/>
                                      <w:szCs w:val="18"/>
                                    </w:rPr>
                                    <w:t xml:space="preserve">r. </w:t>
                                  </w:r>
                                  <w:r>
                                    <w:rPr>
                                      <w:rFonts w:ascii="ArialMT" w:hAnsi="ArialMT"/>
                                      <w:sz w:val="18"/>
                                      <w:szCs w:val="18"/>
                                    </w:rPr>
                                    <w:t xml:space="preserve">Qamar </w:t>
                                  </w:r>
                                  <w:r w:rsidRPr="002E7CF2">
                                    <w:rPr>
                                      <w:rFonts w:ascii="ArialMT" w:hAnsi="ArialMT"/>
                                      <w:sz w:val="18"/>
                                      <w:szCs w:val="18"/>
                                    </w:rPr>
                                    <w:t xml:space="preserve">with </w:t>
                                  </w:r>
                                  <w:r>
                                    <w:rPr>
                                      <w:rFonts w:ascii="ArialMT" w:hAnsi="ArialMT"/>
                                      <w:sz w:val="18"/>
                                      <w:szCs w:val="18"/>
                                    </w:rPr>
                                    <w:t>laboratory testing</w:t>
                                  </w:r>
                                  <w:r w:rsidRPr="002E7CF2">
                                    <w:rPr>
                                      <w:rFonts w:ascii="ArialMT" w:hAnsi="ArialMT"/>
                                      <w:sz w:val="18"/>
                                      <w:szCs w:val="18"/>
                                    </w:rPr>
                                    <w:t xml:space="preserve">. The URA is expected to work about 15 hours per week for </w:t>
                                  </w:r>
                                  <w:r>
                                    <w:rPr>
                                      <w:rFonts w:ascii="ArialMT" w:hAnsi="ArialMT"/>
                                      <w:sz w:val="18"/>
                                      <w:szCs w:val="18"/>
                                    </w:rPr>
                                    <w:t>6</w:t>
                                  </w:r>
                                  <w:r w:rsidRPr="002E7CF2">
                                    <w:rPr>
                                      <w:rFonts w:ascii="ArialMT" w:hAnsi="ArialMT"/>
                                      <w:sz w:val="18"/>
                                      <w:szCs w:val="18"/>
                                    </w:rPr>
                                    <w:t xml:space="preserve"> months @ $15/hour. The budget </w:t>
                                  </w:r>
                                  <w:r>
                                    <w:rPr>
                                      <w:rFonts w:ascii="ArialMT" w:hAnsi="ArialMT"/>
                                      <w:sz w:val="18"/>
                                      <w:szCs w:val="18"/>
                                    </w:rPr>
                                    <w:t xml:space="preserve">also </w:t>
                                  </w:r>
                                  <w:r w:rsidRPr="002E7CF2">
                                    <w:rPr>
                                      <w:rFonts w:ascii="ArialMT" w:hAnsi="ArialMT"/>
                                      <w:sz w:val="18"/>
                                      <w:szCs w:val="18"/>
                                    </w:rPr>
                                    <w:t>includes $</w:t>
                                  </w:r>
                                  <w:r>
                                    <w:rPr>
                                      <w:rFonts w:ascii="ArialMT" w:hAnsi="ArialMT"/>
                                      <w:sz w:val="18"/>
                                      <w:szCs w:val="18"/>
                                    </w:rPr>
                                    <w:t>5</w:t>
                                  </w:r>
                                  <w:r w:rsidRPr="002E7CF2">
                                    <w:rPr>
                                      <w:rFonts w:ascii="ArialMT" w:hAnsi="ArialMT"/>
                                      <w:sz w:val="18"/>
                                      <w:szCs w:val="18"/>
                                    </w:rPr>
                                    <w:t>,</w:t>
                                  </w:r>
                                  <w:r>
                                    <w:rPr>
                                      <w:rFonts w:ascii="ArialMT" w:hAnsi="ArialMT"/>
                                      <w:sz w:val="18"/>
                                      <w:szCs w:val="18"/>
                                    </w:rPr>
                                    <w:t>838</w:t>
                                  </w:r>
                                  <w:r w:rsidRPr="002E7CF2">
                                    <w:rPr>
                                      <w:rFonts w:ascii="ArialMT" w:hAnsi="ArialMT"/>
                                      <w:sz w:val="18"/>
                                      <w:szCs w:val="18"/>
                                    </w:rPr>
                                    <w:t xml:space="preserve"> for the </w:t>
                                  </w:r>
                                  <w:proofErr w:type="gramStart"/>
                                  <w:r w:rsidRPr="002E7CF2">
                                    <w:rPr>
                                      <w:rFonts w:ascii="ArialMT" w:hAnsi="ArialMT"/>
                                      <w:sz w:val="18"/>
                                      <w:szCs w:val="18"/>
                                    </w:rPr>
                                    <w:t xml:space="preserve">URA </w:t>
                                  </w:r>
                                  <w:r>
                                    <w:rPr>
                                      <w:rFonts w:ascii="ArialMT" w:hAnsi="ArialMT"/>
                                      <w:sz w:val="18"/>
                                      <w:szCs w:val="18"/>
                                    </w:rPr>
                                    <w:t xml:space="preserve"> tuition</w:t>
                                  </w:r>
                                  <w:proofErr w:type="gramEnd"/>
                                  <w:r>
                                    <w:rPr>
                                      <w:rFonts w:ascii="ArialMT" w:hAnsi="ArialMT"/>
                                      <w:sz w:val="18"/>
                                      <w:szCs w:val="18"/>
                                    </w:rPr>
                                    <w:t xml:space="preserve"> fees. Dr. Zaman will contribute his time free of cost to this project.</w:t>
                                  </w:r>
                                </w:p>
                                <w:p w14:paraId="22E04294" w14:textId="77777777" w:rsidR="00F60836" w:rsidRDefault="00F60836" w:rsidP="00F60836">
                                  <w:pPr>
                                    <w:kinsoku w:val="0"/>
                                    <w:overflowPunct w:val="0"/>
                                    <w:autoSpaceDE w:val="0"/>
                                    <w:autoSpaceDN w:val="0"/>
                                    <w:adjustRightInd w:val="0"/>
                                    <w:spacing w:before="2"/>
                                    <w:ind w:right="101"/>
                                    <w:jc w:val="both"/>
                                    <w:rPr>
                                      <w:rFonts w:ascii="Arial" w:hAnsi="Arial" w:cs="Arial"/>
                                      <w:b/>
                                      <w:sz w:val="18"/>
                                      <w:szCs w:val="18"/>
                                    </w:rPr>
                                  </w:pPr>
                                </w:p>
                                <w:p w14:paraId="6101CD8F" w14:textId="1AE0DB78" w:rsidR="00F60836" w:rsidRPr="002E7CF2" w:rsidRDefault="00F60836" w:rsidP="00F60836">
                                  <w:pPr>
                                    <w:kinsoku w:val="0"/>
                                    <w:overflowPunct w:val="0"/>
                                    <w:autoSpaceDE w:val="0"/>
                                    <w:autoSpaceDN w:val="0"/>
                                    <w:adjustRightInd w:val="0"/>
                                    <w:spacing w:before="2"/>
                                    <w:ind w:right="101"/>
                                    <w:rPr>
                                      <w:rStyle w:val="Hyperlink"/>
                                      <w:rFonts w:ascii="Arial" w:hAnsi="Arial" w:cs="Arial"/>
                                      <w:sz w:val="18"/>
                                      <w:szCs w:val="18"/>
                                    </w:rPr>
                                  </w:pPr>
                                  <w:r w:rsidRPr="002E7CF2">
                                    <w:rPr>
                                      <w:rFonts w:ascii="Arial" w:hAnsi="Arial" w:cs="Arial"/>
                                      <w:b/>
                                      <w:sz w:val="18"/>
                                      <w:szCs w:val="18"/>
                                    </w:rPr>
                                    <w:t>Fringe Benefits</w:t>
                                  </w:r>
                                  <w:r w:rsidRPr="002E7CF2">
                                    <w:rPr>
                                      <w:rFonts w:ascii="Arial" w:hAnsi="Arial" w:cs="Arial"/>
                                      <w:sz w:val="18"/>
                                      <w:szCs w:val="18"/>
                                    </w:rPr>
                                    <w:t>:  A total of $</w:t>
                                  </w:r>
                                  <w:r>
                                    <w:rPr>
                                      <w:rFonts w:ascii="Arial" w:hAnsi="Arial" w:cs="Arial"/>
                                      <w:sz w:val="18"/>
                                      <w:szCs w:val="18"/>
                                    </w:rPr>
                                    <w:t>2</w:t>
                                  </w:r>
                                  <w:r w:rsidRPr="002E7CF2">
                                    <w:rPr>
                                      <w:rFonts w:ascii="Arial" w:hAnsi="Arial" w:cs="Arial"/>
                                      <w:sz w:val="18"/>
                                      <w:szCs w:val="18"/>
                                    </w:rPr>
                                    <w:t>,</w:t>
                                  </w:r>
                                  <w:r w:rsidR="007E37EF">
                                    <w:rPr>
                                      <w:rFonts w:ascii="Arial" w:hAnsi="Arial" w:cs="Arial"/>
                                      <w:sz w:val="18"/>
                                      <w:szCs w:val="18"/>
                                    </w:rPr>
                                    <w:t>393</w:t>
                                  </w:r>
                                  <w:r>
                                    <w:rPr>
                                      <w:rFonts w:ascii="Arial" w:hAnsi="Arial" w:cs="Arial"/>
                                      <w:sz w:val="18"/>
                                      <w:szCs w:val="18"/>
                                    </w:rPr>
                                    <w:t xml:space="preserve"> </w:t>
                                  </w:r>
                                  <w:r w:rsidRPr="002E7CF2">
                                    <w:rPr>
                                      <w:rFonts w:ascii="Arial" w:hAnsi="Arial" w:cs="Arial"/>
                                      <w:sz w:val="18"/>
                                      <w:szCs w:val="18"/>
                                    </w:rPr>
                                    <w:t xml:space="preserve">is </w:t>
                                  </w:r>
                                  <w:r w:rsidR="007E37EF">
                                    <w:rPr>
                                      <w:rFonts w:ascii="Arial" w:hAnsi="Arial" w:cs="Arial"/>
                                      <w:sz w:val="18"/>
                                      <w:szCs w:val="18"/>
                                    </w:rPr>
                                    <w:t>budgeted</w:t>
                                  </w:r>
                                  <w:r w:rsidRPr="002E7CF2">
                                    <w:rPr>
                                      <w:rFonts w:ascii="Arial" w:hAnsi="Arial" w:cs="Arial"/>
                                      <w:sz w:val="18"/>
                                      <w:szCs w:val="18"/>
                                    </w:rPr>
                                    <w:t xml:space="preserve"> for fringe benefits for Faculty, </w:t>
                                  </w:r>
                                  <w:r w:rsidRPr="002E7CF2">
                                    <w:rPr>
                                      <w:rFonts w:ascii="Arial" w:hAnsi="Arial" w:cs="Arial"/>
                                      <w:color w:val="000000"/>
                                      <w:sz w:val="18"/>
                                      <w:szCs w:val="18"/>
                                    </w:rPr>
                                    <w:t xml:space="preserve">Post-Doctoral </w:t>
                                  </w:r>
                                  <w:proofErr w:type="gramStart"/>
                                  <w:r w:rsidRPr="002E7CF2">
                                    <w:rPr>
                                      <w:rFonts w:ascii="Arial" w:hAnsi="Arial" w:cs="Arial"/>
                                      <w:color w:val="000000"/>
                                      <w:sz w:val="18"/>
                                      <w:szCs w:val="18"/>
                                    </w:rPr>
                                    <w:t>Fellow</w:t>
                                  </w:r>
                                  <w:r w:rsidRPr="002E7CF2">
                                    <w:rPr>
                                      <w:rFonts w:ascii="Arial" w:hAnsi="Arial" w:cs="Arial"/>
                                      <w:sz w:val="18"/>
                                      <w:szCs w:val="18"/>
                                    </w:rPr>
                                    <w:t xml:space="preserve">  and</w:t>
                                  </w:r>
                                  <w:proofErr w:type="gramEnd"/>
                                  <w:r w:rsidRPr="002E7CF2">
                                    <w:rPr>
                                      <w:rFonts w:ascii="Arial" w:hAnsi="Arial" w:cs="Arial"/>
                                      <w:sz w:val="18"/>
                                      <w:szCs w:val="18"/>
                                    </w:rPr>
                                    <w:t xml:space="preserve"> undergraduate student. At </w:t>
                                  </w:r>
                                  <w:r w:rsidR="007E37EF">
                                    <w:rPr>
                                      <w:rFonts w:ascii="Arial" w:hAnsi="Arial" w:cs="Arial"/>
                                      <w:sz w:val="18"/>
                                      <w:szCs w:val="18"/>
                                    </w:rPr>
                                    <w:t>OU</w:t>
                                  </w:r>
                                  <w:r w:rsidRPr="002E7CF2">
                                    <w:rPr>
                                      <w:rFonts w:ascii="Arial" w:hAnsi="Arial" w:cs="Arial"/>
                                      <w:sz w:val="18"/>
                                      <w:szCs w:val="18"/>
                                    </w:rPr>
                                    <w:t>, the current fringe benefit rate</w:t>
                                  </w:r>
                                  <w:r w:rsidR="007E37EF">
                                    <w:rPr>
                                      <w:rFonts w:ascii="Arial" w:hAnsi="Arial" w:cs="Arial"/>
                                      <w:sz w:val="18"/>
                                      <w:szCs w:val="18"/>
                                    </w:rPr>
                                    <w:t>s,</w:t>
                                  </w:r>
                                  <w:r w:rsidRPr="002E7CF2">
                                    <w:rPr>
                                      <w:rFonts w:ascii="Arial" w:hAnsi="Arial" w:cs="Arial"/>
                                      <w:sz w:val="18"/>
                                      <w:szCs w:val="18"/>
                                    </w:rPr>
                                    <w:t xml:space="preserve"> </w:t>
                                  </w:r>
                                  <w:r w:rsidR="007E37EF">
                                    <w:rPr>
                                      <w:rFonts w:ascii="Arial" w:hAnsi="Arial" w:cs="Arial"/>
                                      <w:sz w:val="18"/>
                                      <w:szCs w:val="18"/>
                                    </w:rPr>
                                    <w:t xml:space="preserve">as </w:t>
                                  </w:r>
                                  <w:r w:rsidRPr="002E7CF2">
                                    <w:rPr>
                                      <w:rFonts w:ascii="Arial" w:hAnsi="Arial" w:cs="Arial"/>
                                      <w:sz w:val="18"/>
                                      <w:szCs w:val="18"/>
                                    </w:rPr>
                                    <w:t>negotiate</w:t>
                                  </w:r>
                                  <w:r w:rsidR="007E37EF">
                                    <w:rPr>
                                      <w:rFonts w:ascii="Arial" w:hAnsi="Arial" w:cs="Arial"/>
                                      <w:sz w:val="18"/>
                                      <w:szCs w:val="18"/>
                                    </w:rPr>
                                    <w:t>d</w:t>
                                  </w:r>
                                  <w:r w:rsidRPr="002E7CF2">
                                    <w:rPr>
                                      <w:rFonts w:ascii="Arial" w:hAnsi="Arial" w:cs="Arial"/>
                                      <w:sz w:val="18"/>
                                      <w:szCs w:val="18"/>
                                    </w:rPr>
                                    <w:t xml:space="preserve"> with DHHS, are:  39.95% for senior personnel, 18.09% for postdoctoral associates, 9.70% for graduate research assistants and </w:t>
                                  </w:r>
                                  <w:r w:rsidR="007E37EF">
                                    <w:rPr>
                                      <w:rFonts w:ascii="Arial" w:hAnsi="Arial" w:cs="Arial"/>
                                      <w:sz w:val="18"/>
                                      <w:szCs w:val="18"/>
                                    </w:rPr>
                                    <w:t>0</w:t>
                                  </w:r>
                                  <w:r w:rsidRPr="002E7CF2">
                                    <w:rPr>
                                      <w:rFonts w:ascii="Arial" w:hAnsi="Arial" w:cs="Arial"/>
                                      <w:sz w:val="18"/>
                                      <w:szCs w:val="18"/>
                                    </w:rPr>
                                    <w:t>.4% for undergraduate</w:t>
                                  </w:r>
                                  <w:r>
                                    <w:rPr>
                                      <w:rFonts w:ascii="Arial" w:hAnsi="Arial" w:cs="Arial"/>
                                      <w:sz w:val="18"/>
                                      <w:szCs w:val="18"/>
                                    </w:rPr>
                                    <w:t xml:space="preserve"> research assistant</w:t>
                                  </w:r>
                                  <w:r w:rsidRPr="002E7CF2">
                                    <w:rPr>
                                      <w:rFonts w:ascii="Arial" w:hAnsi="Arial" w:cs="Arial"/>
                                      <w:sz w:val="18"/>
                                      <w:szCs w:val="18"/>
                                    </w:rPr>
                                    <w:t xml:space="preserve">. These benefits may include FICA, workmen's compensation, unemployment compensation, retirement, and life, dental, and health insurance.  </w:t>
                                  </w:r>
                                  <w:r w:rsidR="007E37EF">
                                    <w:rPr>
                                      <w:rFonts w:ascii="Arial" w:hAnsi="Arial" w:cs="Arial"/>
                                      <w:sz w:val="18"/>
                                      <w:szCs w:val="18"/>
                                    </w:rPr>
                                    <w:t xml:space="preserve">Additional information about the rates can be found in the following link: </w:t>
                                  </w:r>
                                  <w:r w:rsidRPr="002E7CF2">
                                    <w:rPr>
                                      <w:rFonts w:ascii="Arial" w:hAnsi="Arial" w:cs="Arial"/>
                                      <w:sz w:val="18"/>
                                      <w:szCs w:val="18"/>
                                    </w:rPr>
                                    <w:t xml:space="preserve">    </w:t>
                                  </w:r>
                                  <w:hyperlink r:id="rId12" w:anchor="fringe_rate" w:history="1">
                                    <w:r w:rsidRPr="002E7CF2">
                                      <w:rPr>
                                        <w:rStyle w:val="Hyperlink"/>
                                        <w:rFonts w:ascii="Arial" w:hAnsi="Arial" w:cs="Arial"/>
                                        <w:sz w:val="18"/>
                                        <w:szCs w:val="18"/>
                                      </w:rPr>
                                      <w:t>https://ors.ou.edu/about/rateagr.html#fringe_rate</w:t>
                                    </w:r>
                                  </w:hyperlink>
                                </w:p>
                                <w:p w14:paraId="3F4E3643" w14:textId="77777777" w:rsidR="00F60836" w:rsidRDefault="00F60836" w:rsidP="00F60836">
                                  <w:pPr>
                                    <w:kinsoku w:val="0"/>
                                    <w:overflowPunct w:val="0"/>
                                    <w:autoSpaceDE w:val="0"/>
                                    <w:autoSpaceDN w:val="0"/>
                                    <w:adjustRightInd w:val="0"/>
                                    <w:spacing w:before="2"/>
                                    <w:ind w:right="101"/>
                                    <w:jc w:val="both"/>
                                    <w:rPr>
                                      <w:rFonts w:ascii="Arial" w:hAnsi="Arial" w:cs="Arial"/>
                                      <w:b/>
                                      <w:sz w:val="18"/>
                                      <w:szCs w:val="18"/>
                                    </w:rPr>
                                  </w:pPr>
                                </w:p>
                                <w:p w14:paraId="5311511C" w14:textId="0790BA80" w:rsidR="00F60836" w:rsidRPr="002E7CF2" w:rsidRDefault="00F60836" w:rsidP="00F60836">
                                  <w:pPr>
                                    <w:kinsoku w:val="0"/>
                                    <w:overflowPunct w:val="0"/>
                                    <w:autoSpaceDE w:val="0"/>
                                    <w:autoSpaceDN w:val="0"/>
                                    <w:adjustRightInd w:val="0"/>
                                    <w:spacing w:before="2"/>
                                    <w:ind w:right="101"/>
                                    <w:jc w:val="both"/>
                                    <w:rPr>
                                      <w:rFonts w:ascii="Arial" w:hAnsi="Arial" w:cs="Arial"/>
                                      <w:b/>
                                      <w:sz w:val="18"/>
                                      <w:szCs w:val="18"/>
                                    </w:rPr>
                                  </w:pPr>
                                  <w:r w:rsidRPr="002E7CF2">
                                    <w:rPr>
                                      <w:rFonts w:ascii="Arial" w:hAnsi="Arial" w:cs="Arial"/>
                                      <w:b/>
                                      <w:sz w:val="18"/>
                                      <w:szCs w:val="18"/>
                                    </w:rPr>
                                    <w:t xml:space="preserve">Materials: </w:t>
                                  </w:r>
                                  <w:r w:rsidRPr="002E7CF2">
                                    <w:rPr>
                                      <w:rFonts w:ascii="Arial" w:hAnsi="Arial" w:cs="Arial"/>
                                      <w:bCs/>
                                      <w:sz w:val="18"/>
                                      <w:szCs w:val="18"/>
                                    </w:rPr>
                                    <w:t xml:space="preserve">A total of $10,500 is </w:t>
                                  </w:r>
                                  <w:r w:rsidR="007E37EF">
                                    <w:rPr>
                                      <w:rFonts w:ascii="Arial" w:hAnsi="Arial" w:cs="Arial"/>
                                      <w:bCs/>
                                      <w:sz w:val="18"/>
                                      <w:szCs w:val="18"/>
                                    </w:rPr>
                                    <w:t>estimated</w:t>
                                  </w:r>
                                  <w:r w:rsidRPr="002E7CF2">
                                    <w:rPr>
                                      <w:rFonts w:ascii="Arial" w:hAnsi="Arial" w:cs="Arial"/>
                                      <w:bCs/>
                                      <w:sz w:val="18"/>
                                      <w:szCs w:val="18"/>
                                    </w:rPr>
                                    <w:t xml:space="preserve"> </w:t>
                                  </w:r>
                                  <w:r w:rsidR="007E37EF">
                                    <w:rPr>
                                      <w:rFonts w:ascii="Arial" w:hAnsi="Arial" w:cs="Arial"/>
                                      <w:bCs/>
                                      <w:sz w:val="18"/>
                                      <w:szCs w:val="18"/>
                                    </w:rPr>
                                    <w:t>for</w:t>
                                  </w:r>
                                  <w:r w:rsidRPr="002E7CF2">
                                    <w:rPr>
                                      <w:rFonts w:ascii="Arial" w:hAnsi="Arial" w:cs="Arial"/>
                                      <w:bCs/>
                                      <w:sz w:val="18"/>
                                      <w:szCs w:val="18"/>
                                    </w:rPr>
                                    <w:t xml:space="preserve"> experiment setup, </w:t>
                                  </w:r>
                                  <w:proofErr w:type="gramStart"/>
                                  <w:r w:rsidRPr="002E7CF2">
                                    <w:rPr>
                                      <w:rFonts w:ascii="Arial" w:hAnsi="Arial" w:cs="Arial"/>
                                      <w:bCs/>
                                      <w:sz w:val="18"/>
                                      <w:szCs w:val="18"/>
                                    </w:rPr>
                                    <w:t>materials</w:t>
                                  </w:r>
                                  <w:proofErr w:type="gramEnd"/>
                                  <w:r w:rsidRPr="002E7CF2">
                                    <w:rPr>
                                      <w:rFonts w:ascii="Arial" w:hAnsi="Arial" w:cs="Arial"/>
                                      <w:bCs/>
                                      <w:sz w:val="18"/>
                                      <w:szCs w:val="18"/>
                                    </w:rPr>
                                    <w:t xml:space="preserve"> and electrical and RF components. </w:t>
                                  </w:r>
                                </w:p>
                                <w:p w14:paraId="5A617BC8" w14:textId="77777777" w:rsidR="00F60836" w:rsidRPr="002E7CF2" w:rsidRDefault="00F60836" w:rsidP="00F60836">
                                  <w:pPr>
                                    <w:kinsoku w:val="0"/>
                                    <w:overflowPunct w:val="0"/>
                                    <w:autoSpaceDE w:val="0"/>
                                    <w:autoSpaceDN w:val="0"/>
                                    <w:adjustRightInd w:val="0"/>
                                    <w:spacing w:before="2"/>
                                    <w:ind w:right="101"/>
                                    <w:jc w:val="both"/>
                                    <w:rPr>
                                      <w:rFonts w:ascii="Arial" w:hAnsi="Arial" w:cs="Arial"/>
                                      <w:sz w:val="18"/>
                                      <w:szCs w:val="18"/>
                                    </w:rPr>
                                  </w:pPr>
                                </w:p>
                                <w:p w14:paraId="68D694F9" w14:textId="77777777" w:rsidR="00F60836" w:rsidRPr="002E7CF2" w:rsidRDefault="00F60836" w:rsidP="00F60836">
                                  <w:pPr>
                                    <w:kinsoku w:val="0"/>
                                    <w:overflowPunct w:val="0"/>
                                    <w:autoSpaceDE w:val="0"/>
                                    <w:autoSpaceDN w:val="0"/>
                                    <w:adjustRightInd w:val="0"/>
                                    <w:jc w:val="both"/>
                                    <w:rPr>
                                      <w:rFonts w:ascii="Arial" w:hAnsi="Arial" w:cs="Arial"/>
                                      <w:sz w:val="18"/>
                                      <w:szCs w:val="18"/>
                                    </w:rPr>
                                  </w:pPr>
                                  <w:r w:rsidRPr="002E7CF2">
                                    <w:rPr>
                                      <w:rFonts w:ascii="Arial" w:hAnsi="Arial" w:cs="Arial"/>
                                      <w:b/>
                                      <w:sz w:val="18"/>
                                      <w:szCs w:val="18"/>
                                    </w:rPr>
                                    <w:t>Other Direct Costs</w:t>
                                  </w:r>
                                  <w:r w:rsidRPr="002E7CF2">
                                    <w:rPr>
                                      <w:rFonts w:ascii="Arial" w:hAnsi="Arial" w:cs="Arial"/>
                                      <w:sz w:val="18"/>
                                      <w:szCs w:val="18"/>
                                    </w:rPr>
                                    <w:t>:   Laboratory fees of 3% are predetermined by the Advanced Radar Research Center (ARRC).</w:t>
                                  </w:r>
                                </w:p>
                                <w:p w14:paraId="0B1E1530" w14:textId="77777777" w:rsidR="00F60836" w:rsidRPr="002E7CF2" w:rsidRDefault="00F60836" w:rsidP="00F60836">
                                  <w:pPr>
                                    <w:kinsoku w:val="0"/>
                                    <w:overflowPunct w:val="0"/>
                                    <w:autoSpaceDE w:val="0"/>
                                    <w:autoSpaceDN w:val="0"/>
                                    <w:adjustRightInd w:val="0"/>
                                    <w:jc w:val="both"/>
                                    <w:rPr>
                                      <w:rFonts w:ascii="Arial" w:hAnsi="Arial" w:cs="Arial"/>
                                      <w:sz w:val="18"/>
                                      <w:szCs w:val="18"/>
                                    </w:rPr>
                                  </w:pPr>
                                </w:p>
                                <w:p w14:paraId="1C1F882A" w14:textId="4C68D9D5" w:rsidR="00F60836" w:rsidRPr="002E7CF2" w:rsidRDefault="00F60836" w:rsidP="00F60836">
                                  <w:pPr>
                                    <w:kinsoku w:val="0"/>
                                    <w:overflowPunct w:val="0"/>
                                    <w:autoSpaceDE w:val="0"/>
                                    <w:autoSpaceDN w:val="0"/>
                                    <w:adjustRightInd w:val="0"/>
                                    <w:rPr>
                                      <w:rFonts w:ascii="Arial" w:hAnsi="Arial" w:cs="Arial"/>
                                      <w:sz w:val="18"/>
                                      <w:szCs w:val="18"/>
                                    </w:rPr>
                                  </w:pPr>
                                  <w:r w:rsidRPr="002E7CF2">
                                    <w:rPr>
                                      <w:rFonts w:ascii="Arial" w:hAnsi="Arial" w:cs="Arial"/>
                                      <w:b/>
                                      <w:sz w:val="18"/>
                                      <w:szCs w:val="18"/>
                                    </w:rPr>
                                    <w:t xml:space="preserve">Indirect Costs:  </w:t>
                                  </w:r>
                                  <w:r w:rsidRPr="002E7CF2">
                                    <w:rPr>
                                      <w:rFonts w:ascii="Arial" w:hAnsi="Arial" w:cs="Arial"/>
                                      <w:sz w:val="18"/>
                                      <w:szCs w:val="18"/>
                                    </w:rPr>
                                    <w:t>Indirect Costs (F&amp;A) are calculated using the University’s current federal negotiated pre-determined rate for on-campus research which is 55% of modified total direct costs (MTDC)</w:t>
                                  </w:r>
                                  <w:r w:rsidR="007E37EF">
                                    <w:rPr>
                                      <w:rFonts w:ascii="Arial" w:hAnsi="Arial" w:cs="Arial"/>
                                      <w:sz w:val="18"/>
                                      <w:szCs w:val="18"/>
                                    </w:rPr>
                                    <w:t>,</w:t>
                                  </w:r>
                                  <w:r w:rsidRPr="002E7CF2">
                                    <w:rPr>
                                      <w:rFonts w:ascii="Arial" w:hAnsi="Arial" w:cs="Arial"/>
                                      <w:sz w:val="18"/>
                                      <w:szCs w:val="18"/>
                                    </w:rPr>
                                    <w:t xml:space="preserve"> per agreement with DHHS dated 06/04/2018. The MTDC base excludes equipment costing $5,000 or more, tuition remission, and subaward amounts </w:t>
                                  </w:r>
                                  <w:proofErr w:type="gramStart"/>
                                  <w:r w:rsidRPr="002E7CF2">
                                    <w:rPr>
                                      <w:rFonts w:ascii="Arial" w:hAnsi="Arial" w:cs="Arial"/>
                                      <w:sz w:val="18"/>
                                      <w:szCs w:val="18"/>
                                    </w:rPr>
                                    <w:t>in excess of</w:t>
                                  </w:r>
                                  <w:proofErr w:type="gramEnd"/>
                                  <w:r w:rsidRPr="002E7CF2">
                                    <w:rPr>
                                      <w:rFonts w:ascii="Arial" w:hAnsi="Arial" w:cs="Arial"/>
                                      <w:sz w:val="18"/>
                                      <w:szCs w:val="18"/>
                                    </w:rPr>
                                    <w:t xml:space="preserve"> $25,000.   Indirect costs represent research support costs incurred by the University of Oklahoma. These costs include laboratories and facilities usage, building maintenance, utilities, general grant administration and accounting, and other University services.  Cognizant agency </w:t>
                                  </w:r>
                                  <w:r w:rsidR="007E37EF">
                                    <w:rPr>
                                      <w:rFonts w:ascii="Arial" w:hAnsi="Arial" w:cs="Arial"/>
                                      <w:sz w:val="18"/>
                                      <w:szCs w:val="18"/>
                                    </w:rPr>
                                    <w:t>and</w:t>
                                  </w:r>
                                  <w:r w:rsidRPr="002E7CF2">
                                    <w:rPr>
                                      <w:rFonts w:ascii="Arial" w:hAnsi="Arial" w:cs="Arial"/>
                                      <w:sz w:val="18"/>
                                      <w:szCs w:val="18"/>
                                    </w:rPr>
                                    <w:t xml:space="preserve"> contact:  DHHS, </w:t>
                                  </w:r>
                                  <w:proofErr w:type="spellStart"/>
                                  <w:r w:rsidRPr="002E7CF2">
                                    <w:rPr>
                                      <w:rFonts w:ascii="Arial" w:hAnsi="Arial" w:cs="Arial"/>
                                      <w:sz w:val="18"/>
                                      <w:szCs w:val="18"/>
                                    </w:rPr>
                                    <w:t>Arif</w:t>
                                  </w:r>
                                  <w:proofErr w:type="spellEnd"/>
                                  <w:r w:rsidRPr="002E7CF2">
                                    <w:rPr>
                                      <w:rFonts w:ascii="Arial" w:hAnsi="Arial" w:cs="Arial"/>
                                      <w:sz w:val="18"/>
                                      <w:szCs w:val="18"/>
                                    </w:rPr>
                                    <w:t xml:space="preserve"> Karim, 214.767.3261.  </w:t>
                                  </w:r>
                                  <w:hyperlink r:id="rId13" w:history="1">
                                    <w:r w:rsidRPr="002E7CF2">
                                      <w:rPr>
                                        <w:rStyle w:val="Hyperlink"/>
                                        <w:rFonts w:ascii="Arial" w:hAnsi="Arial" w:cs="Arial"/>
                                        <w:sz w:val="18"/>
                                        <w:szCs w:val="18"/>
                                      </w:rPr>
                                      <w:t>https://ors.ou.edu/about/rateagr.html</w:t>
                                    </w:r>
                                  </w:hyperlink>
                                </w:p>
                                <w:p w14:paraId="0FBD2B4A" w14:textId="77777777" w:rsidR="00F60836" w:rsidRDefault="00F60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E54DC" id="_x0000_t202" coordsize="21600,21600" o:spt="202" path="m,l,21600r21600,l21600,xe">
                      <v:stroke joinstyle="miter"/>
                      <v:path gradientshapeok="t" o:connecttype="rect"/>
                    </v:shapetype>
                    <v:shape id="Text Box 1" o:spid="_x0000_s1026" type="#_x0000_t202" style="position:absolute;margin-left:-7.55pt;margin-top:10.15pt;width:502.5pt;height:5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" fillcolor="white [3201]" strokeweight=".5pt">
                      <v:textbox>
                        <w:txbxContent>
                          <w:p w14:paraId="79654AB5" w14:textId="77777777" w:rsidR="00F60836" w:rsidRDefault="00F60836" w:rsidP="00F60836">
                            <w:pPr>
                              <w:pStyle w:val="BodyText"/>
                              <w:jc w:val="left"/>
                              <w:rPr>
                                <w:rFonts w:cs="Arial"/>
                                <w:bCs/>
                                <w:sz w:val="22"/>
                                <w:szCs w:val="22"/>
                              </w:rPr>
                            </w:pPr>
                            <w:r>
                              <w:rPr>
                                <w:rFonts w:cs="Arial"/>
                                <w:b/>
                                <w:bCs/>
                                <w:sz w:val="22"/>
                              </w:rPr>
                              <w:t xml:space="preserve">Estimated Total Cost/Budget Breakdown: </w:t>
                            </w:r>
                            <w:r w:rsidRPr="0057029A">
                              <w:rPr>
                                <w:rFonts w:cs="Arial"/>
                                <w:sz w:val="18"/>
                              </w:rPr>
                              <w:t>(</w:t>
                            </w:r>
                            <w:r w:rsidRPr="003B1B89">
                              <w:rPr>
                                <w:rFonts w:cs="Arial"/>
                                <w:sz w:val="18"/>
                              </w:rPr>
                              <w:t xml:space="preserve">Provide a cost estimate that is reflective of the total cost of the proposed work by line item. Each line item should be associated with a completed task, deliverable, or outcome that contributes to the completed funding request. </w:t>
                            </w:r>
                            <w:proofErr w:type="gramStart"/>
                            <w:r w:rsidRPr="003B1B89">
                              <w:rPr>
                                <w:rFonts w:cs="Arial"/>
                                <w:sz w:val="18"/>
                              </w:rPr>
                              <w:t>In the event that</w:t>
                            </w:r>
                            <w:proofErr w:type="gramEnd"/>
                            <w:r w:rsidRPr="003B1B89">
                              <w:rPr>
                                <w:rFonts w:cs="Arial"/>
                                <w:sz w:val="18"/>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w:t>
                            </w:r>
                            <w:proofErr w:type="gramStart"/>
                            <w:r>
                              <w:rPr>
                                <w:rFonts w:cs="Arial"/>
                                <w:sz w:val="18"/>
                              </w:rPr>
                              <w:t>r</w:t>
                            </w:r>
                            <w:r w:rsidRPr="003B1B89">
                              <w:rPr>
                                <w:rFonts w:cs="Arial"/>
                                <w:sz w:val="18"/>
                              </w:rPr>
                              <w:t>equest</w:t>
                            </w:r>
                            <w:proofErr w:type="gramEnd"/>
                            <w:r>
                              <w:rPr>
                                <w:rFonts w:cs="Arial"/>
                                <w:sz w:val="18"/>
                              </w:rPr>
                              <w:t xml:space="preserve"> then</w:t>
                            </w:r>
                            <w:r w:rsidRPr="003B1B89">
                              <w:rPr>
                                <w:rFonts w:cs="Arial"/>
                                <w:sz w:val="18"/>
                              </w:rPr>
                              <w:t xml:space="preserve"> that should be indicated</w:t>
                            </w:r>
                            <w:r>
                              <w:rPr>
                                <w:rFonts w:cs="Arial"/>
                                <w:sz w:val="18"/>
                              </w:rPr>
                              <w:t xml:space="preserve"> as well</w:t>
                            </w:r>
                            <w:r w:rsidRPr="003B1B89">
                              <w:rPr>
                                <w:rFonts w:cs="Arial"/>
                                <w:sz w:val="18"/>
                              </w:rPr>
                              <w:t>.</w:t>
                            </w:r>
                            <w:r>
                              <w:rPr>
                                <w:rFonts w:cs="Arial"/>
                                <w:sz w:val="18"/>
                              </w:rPr>
                              <w:t>)</w:t>
                            </w:r>
                          </w:p>
                          <w:p w14:paraId="3DEFECC1" w14:textId="77777777" w:rsidR="00F60836" w:rsidRPr="00A647C4" w:rsidRDefault="00F60836" w:rsidP="00F60836">
                            <w:pPr>
                              <w:rPr>
                                <w:rFonts w:ascii="Arial" w:hAnsi="Arial" w:cs="Arial"/>
                                <w:color w:val="FF0000"/>
                                <w:sz w:val="18"/>
                                <w:szCs w:val="18"/>
                              </w:rPr>
                            </w:pPr>
                          </w:p>
                          <w:p w14:paraId="385A6A47" w14:textId="0BD0D462" w:rsidR="00F60836" w:rsidRPr="00115FBE" w:rsidRDefault="00F60836" w:rsidP="00F60836">
                            <w:pPr>
                              <w:kinsoku w:val="0"/>
                              <w:overflowPunct w:val="0"/>
                              <w:autoSpaceDE w:val="0"/>
                              <w:autoSpaceDN w:val="0"/>
                              <w:adjustRightInd w:val="0"/>
                              <w:ind w:left="39"/>
                              <w:rPr>
                                <w:rFonts w:ascii="ArialMT" w:hAnsi="ArialMT"/>
                                <w:sz w:val="18"/>
                                <w:szCs w:val="18"/>
                              </w:rPr>
                            </w:pPr>
                            <w:r w:rsidRPr="002E7CF2">
                              <w:rPr>
                                <w:rFonts w:ascii="ArialMT" w:hAnsi="ArialMT"/>
                                <w:sz w:val="18"/>
                                <w:szCs w:val="18"/>
                              </w:rPr>
                              <w:t xml:space="preserve">The total estimated cost of this </w:t>
                            </w:r>
                            <w:r>
                              <w:rPr>
                                <w:rFonts w:ascii="ArialMT" w:hAnsi="ArialMT"/>
                                <w:sz w:val="18"/>
                                <w:szCs w:val="18"/>
                              </w:rPr>
                              <w:t>10</w:t>
                            </w:r>
                            <w:r w:rsidRPr="002E7CF2">
                              <w:rPr>
                                <w:rFonts w:ascii="ArialMT" w:hAnsi="ArialMT"/>
                                <w:sz w:val="18"/>
                                <w:szCs w:val="18"/>
                              </w:rPr>
                              <w:t>-month study is $5</w:t>
                            </w:r>
                            <w:r w:rsidR="007B2FB1">
                              <w:rPr>
                                <w:rFonts w:ascii="ArialMT" w:hAnsi="ArialMT"/>
                                <w:sz w:val="18"/>
                                <w:szCs w:val="18"/>
                              </w:rPr>
                              <w:t>3</w:t>
                            </w:r>
                            <w:r w:rsidRPr="002E7CF2">
                              <w:rPr>
                                <w:rFonts w:ascii="ArialMT" w:hAnsi="ArialMT"/>
                                <w:sz w:val="18"/>
                                <w:szCs w:val="18"/>
                              </w:rPr>
                              <w:t>,</w:t>
                            </w:r>
                            <w:r w:rsidR="007B2FB1">
                              <w:rPr>
                                <w:rFonts w:ascii="ArialMT" w:hAnsi="ArialMT"/>
                                <w:sz w:val="18"/>
                                <w:szCs w:val="18"/>
                              </w:rPr>
                              <w:t>269</w:t>
                            </w:r>
                            <w:r w:rsidRPr="002E7CF2">
                              <w:rPr>
                                <w:rFonts w:ascii="ArialMT" w:hAnsi="ArialMT"/>
                                <w:sz w:val="18"/>
                                <w:szCs w:val="18"/>
                              </w:rPr>
                              <w:t xml:space="preserve"> including F&amp;A or indirect cost (IDC). Of the total estimated amount ($5</w:t>
                            </w:r>
                            <w:r w:rsidR="007B2FB1">
                              <w:rPr>
                                <w:rFonts w:ascii="ArialMT" w:hAnsi="ArialMT"/>
                                <w:sz w:val="18"/>
                                <w:szCs w:val="18"/>
                              </w:rPr>
                              <w:t>3,269</w:t>
                            </w:r>
                            <w:r w:rsidRPr="002E7CF2">
                              <w:rPr>
                                <w:rFonts w:ascii="ArialMT" w:hAnsi="ArialMT"/>
                                <w:sz w:val="18"/>
                                <w:szCs w:val="18"/>
                              </w:rPr>
                              <w:t>), $</w:t>
                            </w:r>
                            <w:r w:rsidR="007B2FB1">
                              <w:rPr>
                                <w:rFonts w:ascii="ArialMT" w:hAnsi="ArialMT"/>
                                <w:sz w:val="18"/>
                                <w:szCs w:val="18"/>
                              </w:rPr>
                              <w:t>42,615</w:t>
                            </w:r>
                            <w:r w:rsidRPr="002E7CF2">
                              <w:rPr>
                                <w:rFonts w:ascii="ArialMT" w:hAnsi="ArialMT"/>
                                <w:sz w:val="18"/>
                                <w:szCs w:val="18"/>
                              </w:rPr>
                              <w:t xml:space="preserve"> is requested from the STIC program and $</w:t>
                            </w:r>
                            <w:r>
                              <w:rPr>
                                <w:rFonts w:ascii="ArialMT" w:hAnsi="ArialMT"/>
                                <w:sz w:val="18"/>
                                <w:szCs w:val="18"/>
                              </w:rPr>
                              <w:t>10,</w:t>
                            </w:r>
                            <w:r w:rsidR="00743507">
                              <w:rPr>
                                <w:rFonts w:ascii="ArialMT" w:hAnsi="ArialMT"/>
                                <w:sz w:val="18"/>
                                <w:szCs w:val="18"/>
                              </w:rPr>
                              <w:t>654</w:t>
                            </w:r>
                            <w:r w:rsidRPr="002E7CF2">
                              <w:rPr>
                                <w:rFonts w:ascii="ArialMT" w:hAnsi="ArialMT"/>
                                <w:sz w:val="18"/>
                                <w:szCs w:val="18"/>
                              </w:rPr>
                              <w:t xml:space="preserve"> is expected to be provided by the</w:t>
                            </w:r>
                            <w:r>
                              <w:rPr>
                                <w:rFonts w:ascii="ArialMT" w:hAnsi="ArialMT"/>
                                <w:sz w:val="18"/>
                                <w:szCs w:val="18"/>
                              </w:rPr>
                              <w:t xml:space="preserve"> </w:t>
                            </w:r>
                            <w:proofErr w:type="gramStart"/>
                            <w:r>
                              <w:rPr>
                                <w:rFonts w:ascii="ArialMT" w:hAnsi="ArialMT"/>
                                <w:sz w:val="18"/>
                                <w:szCs w:val="18"/>
                              </w:rPr>
                              <w:t>ORI</w:t>
                            </w:r>
                            <w:r w:rsidRPr="002E7CF2">
                              <w:rPr>
                                <w:rFonts w:ascii="ArialMT" w:hAnsi="ArialMT"/>
                                <w:sz w:val="18"/>
                                <w:szCs w:val="18"/>
                              </w:rPr>
                              <w:t xml:space="preserve"> .</w:t>
                            </w:r>
                            <w:proofErr w:type="gramEnd"/>
                            <w:r w:rsidRPr="002E7CF2">
                              <w:rPr>
                                <w:rFonts w:ascii="ArialMT" w:hAnsi="ArialMT"/>
                                <w:sz w:val="18"/>
                                <w:szCs w:val="18"/>
                              </w:rPr>
                              <w:t xml:space="preserve"> </w:t>
                            </w:r>
                            <w:r>
                              <w:rPr>
                                <w:rFonts w:ascii="ArialMT" w:hAnsi="ArialMT"/>
                                <w:sz w:val="18"/>
                                <w:szCs w:val="18"/>
                              </w:rPr>
                              <w:t>An itemized</w:t>
                            </w:r>
                            <w:r w:rsidRPr="00A647C4">
                              <w:rPr>
                                <w:rFonts w:ascii="Arial" w:hAnsi="Arial" w:cs="Arial"/>
                                <w:sz w:val="18"/>
                                <w:szCs w:val="18"/>
                              </w:rPr>
                              <w:t xml:space="preserve"> budget for the proposed work is </w:t>
                            </w:r>
                            <w:r>
                              <w:rPr>
                                <w:rFonts w:ascii="Arial" w:hAnsi="Arial" w:cs="Arial"/>
                                <w:sz w:val="18"/>
                                <w:szCs w:val="18"/>
                              </w:rPr>
                              <w:t>given</w:t>
                            </w:r>
                            <w:r w:rsidRPr="00A647C4">
                              <w:rPr>
                                <w:rFonts w:ascii="Arial" w:hAnsi="Arial" w:cs="Arial"/>
                                <w:sz w:val="18"/>
                                <w:szCs w:val="18"/>
                              </w:rPr>
                              <w:t xml:space="preserve"> below</w:t>
                            </w:r>
                            <w:r>
                              <w:rPr>
                                <w:rFonts w:ascii="Arial" w:hAnsi="Arial" w:cs="Arial"/>
                                <w:sz w:val="18"/>
                                <w:szCs w:val="18"/>
                              </w:rPr>
                              <w:t>.</w:t>
                            </w:r>
                          </w:p>
                          <w:p w14:paraId="7FABE82D" w14:textId="77777777" w:rsidR="00F60836" w:rsidRPr="00A647C4" w:rsidRDefault="00F60836" w:rsidP="00F60836">
                            <w:pPr>
                              <w:kinsoku w:val="0"/>
                              <w:overflowPunct w:val="0"/>
                              <w:autoSpaceDE w:val="0"/>
                              <w:autoSpaceDN w:val="0"/>
                              <w:adjustRightInd w:val="0"/>
                              <w:ind w:left="39"/>
                              <w:jc w:val="both"/>
                              <w:rPr>
                                <w:rFonts w:ascii="Arial" w:hAnsi="Arial" w:cs="Arial"/>
                                <w:sz w:val="18"/>
                                <w:szCs w:val="18"/>
                              </w:rPr>
                            </w:pPr>
                          </w:p>
                          <w:tbl>
                            <w:tblPr>
                              <w:tblW w:w="4920" w:type="dxa"/>
                              <w:jc w:val="center"/>
                              <w:tblLook w:val="04A0" w:firstRow="1" w:lastRow="0" w:firstColumn="1" w:lastColumn="0" w:noHBand="0" w:noVBand="1"/>
                            </w:tblPr>
                            <w:tblGrid>
                              <w:gridCol w:w="3620"/>
                              <w:gridCol w:w="1300"/>
                            </w:tblGrid>
                            <w:tr w:rsidR="00F60836" w:rsidRPr="002E7CF2" w14:paraId="767A9A2B" w14:textId="77777777" w:rsidTr="00B40AA1">
                              <w:trPr>
                                <w:trHeight w:val="280"/>
                                <w:jc w:val="center"/>
                              </w:trPr>
                              <w:tc>
                                <w:tcPr>
                                  <w:tcW w:w="3620" w:type="dxa"/>
                                  <w:tcBorders>
                                    <w:top w:val="nil"/>
                                    <w:left w:val="nil"/>
                                    <w:bottom w:val="double" w:sz="6" w:space="0" w:color="auto"/>
                                    <w:right w:val="nil"/>
                                  </w:tcBorders>
                                  <w:shd w:val="clear" w:color="auto" w:fill="auto"/>
                                  <w:noWrap/>
                                  <w:vAlign w:val="bottom"/>
                                  <w:hideMark/>
                                </w:tcPr>
                                <w:p w14:paraId="00F70402" w14:textId="77777777" w:rsidR="00F60836" w:rsidRPr="002E7CF2" w:rsidRDefault="00F60836" w:rsidP="00F60836">
                                  <w:pPr>
                                    <w:rPr>
                                      <w:rFonts w:ascii="Arial" w:hAnsi="Arial" w:cs="Arial"/>
                                      <w:b/>
                                      <w:bCs/>
                                      <w:sz w:val="18"/>
                                      <w:szCs w:val="18"/>
                                    </w:rPr>
                                  </w:pPr>
                                  <w:r w:rsidRPr="002E7CF2">
                                    <w:rPr>
                                      <w:rFonts w:ascii="Arial" w:hAnsi="Arial" w:cs="Arial"/>
                                      <w:b/>
                                      <w:bCs/>
                                      <w:sz w:val="18"/>
                                      <w:szCs w:val="18"/>
                                    </w:rPr>
                                    <w:t xml:space="preserve">Itemized Cost/Budget </w:t>
                                  </w:r>
                                  <w:proofErr w:type="spellStart"/>
                                  <w:r w:rsidRPr="002E7CF2">
                                    <w:rPr>
                                      <w:rFonts w:ascii="Arial" w:hAnsi="Arial" w:cs="Arial"/>
                                      <w:b/>
                                      <w:bCs/>
                                      <w:sz w:val="18"/>
                                      <w:szCs w:val="18"/>
                                    </w:rPr>
                                    <w:t>Breackdown</w:t>
                                  </w:r>
                                  <w:proofErr w:type="spellEnd"/>
                                </w:p>
                              </w:tc>
                              <w:tc>
                                <w:tcPr>
                                  <w:tcW w:w="1300" w:type="dxa"/>
                                  <w:tcBorders>
                                    <w:top w:val="nil"/>
                                    <w:left w:val="nil"/>
                                    <w:bottom w:val="double" w:sz="6" w:space="0" w:color="auto"/>
                                    <w:right w:val="nil"/>
                                  </w:tcBorders>
                                  <w:shd w:val="clear" w:color="auto" w:fill="auto"/>
                                  <w:noWrap/>
                                  <w:vAlign w:val="bottom"/>
                                  <w:hideMark/>
                                </w:tcPr>
                                <w:p w14:paraId="1F61655E" w14:textId="77777777" w:rsidR="00F60836" w:rsidRPr="002E7CF2" w:rsidRDefault="00F60836" w:rsidP="00F60836">
                                  <w:pPr>
                                    <w:jc w:val="right"/>
                                    <w:rPr>
                                      <w:rFonts w:ascii="Arial" w:hAnsi="Arial" w:cs="Arial"/>
                                      <w:b/>
                                      <w:bCs/>
                                      <w:sz w:val="18"/>
                                      <w:szCs w:val="18"/>
                                    </w:rPr>
                                  </w:pPr>
                                  <w:r w:rsidRPr="002E7CF2">
                                    <w:rPr>
                                      <w:rFonts w:ascii="Arial" w:hAnsi="Arial" w:cs="Arial"/>
                                      <w:b/>
                                      <w:bCs/>
                                      <w:sz w:val="18"/>
                                      <w:szCs w:val="18"/>
                                    </w:rPr>
                                    <w:t>Amount</w:t>
                                  </w:r>
                                </w:p>
                              </w:tc>
                            </w:tr>
                            <w:tr w:rsidR="00F60836" w:rsidRPr="002E7CF2" w14:paraId="73FB541C" w14:textId="77777777" w:rsidTr="00B40AA1">
                              <w:trPr>
                                <w:trHeight w:val="340"/>
                                <w:jc w:val="center"/>
                              </w:trPr>
                              <w:tc>
                                <w:tcPr>
                                  <w:tcW w:w="3620" w:type="dxa"/>
                                  <w:tcBorders>
                                    <w:top w:val="nil"/>
                                    <w:left w:val="nil"/>
                                    <w:bottom w:val="nil"/>
                                    <w:right w:val="nil"/>
                                  </w:tcBorders>
                                  <w:shd w:val="clear" w:color="auto" w:fill="auto"/>
                                  <w:noWrap/>
                                  <w:vAlign w:val="bottom"/>
                                  <w:hideMark/>
                                </w:tcPr>
                                <w:p w14:paraId="587952DA" w14:textId="1BD1C604" w:rsidR="00F60836" w:rsidRPr="002E7CF2" w:rsidRDefault="00F60836" w:rsidP="00F60836">
                                  <w:pPr>
                                    <w:rPr>
                                      <w:rFonts w:ascii="Arial" w:hAnsi="Arial" w:cs="Arial"/>
                                      <w:sz w:val="18"/>
                                      <w:szCs w:val="18"/>
                                    </w:rPr>
                                  </w:pPr>
                                  <w:r w:rsidRPr="002E7CF2">
                                    <w:rPr>
                                      <w:rFonts w:ascii="Arial" w:hAnsi="Arial" w:cs="Arial"/>
                                      <w:sz w:val="18"/>
                                      <w:szCs w:val="18"/>
                                    </w:rPr>
                                    <w:t>Faculty summer salary</w:t>
                                  </w:r>
                                </w:p>
                              </w:tc>
                              <w:tc>
                                <w:tcPr>
                                  <w:tcW w:w="1300" w:type="dxa"/>
                                  <w:tcBorders>
                                    <w:top w:val="nil"/>
                                    <w:left w:val="nil"/>
                                    <w:bottom w:val="nil"/>
                                    <w:right w:val="nil"/>
                                  </w:tcBorders>
                                  <w:shd w:val="clear" w:color="auto" w:fill="auto"/>
                                  <w:noWrap/>
                                  <w:vAlign w:val="bottom"/>
                                  <w:hideMark/>
                                </w:tcPr>
                                <w:p w14:paraId="416C54BB" w14:textId="46B4C6B0" w:rsidR="00F60836" w:rsidRPr="002E7CF2" w:rsidRDefault="00F60836" w:rsidP="00F60836">
                                  <w:pPr>
                                    <w:jc w:val="right"/>
                                    <w:rPr>
                                      <w:rFonts w:ascii="Arial" w:hAnsi="Arial" w:cs="Arial"/>
                                      <w:sz w:val="18"/>
                                      <w:szCs w:val="18"/>
                                    </w:rPr>
                                  </w:pPr>
                                  <w:r w:rsidRPr="002E7CF2">
                                    <w:rPr>
                                      <w:rFonts w:ascii="Arial" w:hAnsi="Arial" w:cs="Arial"/>
                                      <w:sz w:val="18"/>
                                      <w:szCs w:val="18"/>
                                    </w:rPr>
                                    <w:t>$</w:t>
                                  </w:r>
                                  <w:r w:rsidR="00697FB4">
                                    <w:rPr>
                                      <w:rFonts w:ascii="Arial" w:hAnsi="Arial" w:cs="Arial"/>
                                      <w:sz w:val="18"/>
                                      <w:szCs w:val="18"/>
                                    </w:rPr>
                                    <w:t>3</w:t>
                                  </w:r>
                                  <w:r w:rsidRPr="002E7CF2">
                                    <w:rPr>
                                      <w:rFonts w:ascii="Arial" w:hAnsi="Arial" w:cs="Arial"/>
                                      <w:sz w:val="18"/>
                                      <w:szCs w:val="18"/>
                                    </w:rPr>
                                    <w:t>,</w:t>
                                  </w:r>
                                  <w:r w:rsidR="00697FB4">
                                    <w:rPr>
                                      <w:rFonts w:ascii="Arial" w:hAnsi="Arial" w:cs="Arial"/>
                                      <w:sz w:val="18"/>
                                      <w:szCs w:val="18"/>
                                    </w:rPr>
                                    <w:t>2</w:t>
                                  </w:r>
                                  <w:r w:rsidRPr="002E7CF2">
                                    <w:rPr>
                                      <w:rFonts w:ascii="Arial" w:hAnsi="Arial" w:cs="Arial"/>
                                      <w:sz w:val="18"/>
                                      <w:szCs w:val="18"/>
                                    </w:rPr>
                                    <w:t>22</w:t>
                                  </w:r>
                                </w:p>
                              </w:tc>
                            </w:tr>
                            <w:tr w:rsidR="00F60836" w:rsidRPr="002E7CF2" w14:paraId="52F043F6" w14:textId="77777777" w:rsidTr="00B40AA1">
                              <w:trPr>
                                <w:trHeight w:val="280"/>
                                <w:jc w:val="center"/>
                              </w:trPr>
                              <w:tc>
                                <w:tcPr>
                                  <w:tcW w:w="3620" w:type="dxa"/>
                                  <w:tcBorders>
                                    <w:top w:val="nil"/>
                                    <w:left w:val="nil"/>
                                    <w:bottom w:val="nil"/>
                                    <w:right w:val="nil"/>
                                  </w:tcBorders>
                                  <w:shd w:val="clear" w:color="auto" w:fill="auto"/>
                                  <w:noWrap/>
                                  <w:vAlign w:val="bottom"/>
                                  <w:hideMark/>
                                </w:tcPr>
                                <w:p w14:paraId="0BD6AFA2" w14:textId="77777777" w:rsidR="00F60836" w:rsidRPr="002E7CF2" w:rsidRDefault="00F60836" w:rsidP="00F60836">
                                  <w:pPr>
                                    <w:rPr>
                                      <w:rFonts w:ascii="Arial" w:hAnsi="Arial" w:cs="Arial"/>
                                      <w:sz w:val="18"/>
                                      <w:szCs w:val="18"/>
                                    </w:rPr>
                                  </w:pPr>
                                  <w:proofErr w:type="spellStart"/>
                                  <w:r w:rsidRPr="002E7CF2">
                                    <w:rPr>
                                      <w:rFonts w:ascii="Arial" w:hAnsi="Arial" w:cs="Arial"/>
                                      <w:sz w:val="18"/>
                                      <w:szCs w:val="18"/>
                                    </w:rPr>
                                    <w:t>Post Doctoral</w:t>
                                  </w:r>
                                  <w:proofErr w:type="spellEnd"/>
                                  <w:r w:rsidRPr="002E7CF2">
                                    <w:rPr>
                                      <w:rFonts w:ascii="Arial" w:hAnsi="Arial" w:cs="Arial"/>
                                      <w:sz w:val="18"/>
                                      <w:szCs w:val="18"/>
                                    </w:rPr>
                                    <w:t xml:space="preserve"> salary (1 </w:t>
                                  </w:r>
                                  <w:proofErr w:type="gramStart"/>
                                  <w:r w:rsidRPr="002E7CF2">
                                    <w:rPr>
                                      <w:rFonts w:ascii="Arial" w:hAnsi="Arial" w:cs="Arial"/>
                                      <w:sz w:val="18"/>
                                      <w:szCs w:val="18"/>
                                    </w:rPr>
                                    <w:t>month )</w:t>
                                  </w:r>
                                  <w:proofErr w:type="gramEnd"/>
                                </w:p>
                              </w:tc>
                              <w:tc>
                                <w:tcPr>
                                  <w:tcW w:w="1300" w:type="dxa"/>
                                  <w:tcBorders>
                                    <w:top w:val="nil"/>
                                    <w:left w:val="nil"/>
                                    <w:bottom w:val="nil"/>
                                    <w:right w:val="nil"/>
                                  </w:tcBorders>
                                  <w:shd w:val="clear" w:color="auto" w:fill="auto"/>
                                  <w:noWrap/>
                                  <w:vAlign w:val="bottom"/>
                                  <w:hideMark/>
                                </w:tcPr>
                                <w:p w14:paraId="461C9E43"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$6,000</w:t>
                                  </w:r>
                                </w:p>
                              </w:tc>
                            </w:tr>
                            <w:tr w:rsidR="00F60836" w:rsidRPr="002E7CF2" w14:paraId="68FE9DAB" w14:textId="77777777" w:rsidTr="00B40AA1">
                              <w:trPr>
                                <w:trHeight w:val="280"/>
                                <w:jc w:val="center"/>
                              </w:trPr>
                              <w:tc>
                                <w:tcPr>
                                  <w:tcW w:w="3620" w:type="dxa"/>
                                  <w:tcBorders>
                                    <w:top w:val="nil"/>
                                    <w:left w:val="nil"/>
                                    <w:bottom w:val="nil"/>
                                    <w:right w:val="nil"/>
                                  </w:tcBorders>
                                  <w:shd w:val="clear" w:color="auto" w:fill="auto"/>
                                  <w:noWrap/>
                                  <w:vAlign w:val="bottom"/>
                                  <w:hideMark/>
                                </w:tcPr>
                                <w:p w14:paraId="666C031D" w14:textId="77777777" w:rsidR="00F60836" w:rsidRPr="002E7CF2" w:rsidRDefault="00F60836" w:rsidP="00F60836">
                                  <w:pPr>
                                    <w:rPr>
                                      <w:rFonts w:ascii="Arial" w:hAnsi="Arial" w:cs="Arial"/>
                                      <w:sz w:val="18"/>
                                      <w:szCs w:val="18"/>
                                    </w:rPr>
                                  </w:pPr>
                                  <w:r w:rsidRPr="002E7CF2">
                                    <w:rPr>
                                      <w:rFonts w:ascii="Arial" w:hAnsi="Arial" w:cs="Arial"/>
                                      <w:sz w:val="18"/>
                                      <w:szCs w:val="18"/>
                                    </w:rPr>
                                    <w:t>Undergraduate student (6 months)</w:t>
                                  </w:r>
                                </w:p>
                              </w:tc>
                              <w:tc>
                                <w:tcPr>
                                  <w:tcW w:w="1300" w:type="dxa"/>
                                  <w:tcBorders>
                                    <w:top w:val="nil"/>
                                    <w:left w:val="nil"/>
                                    <w:bottom w:val="nil"/>
                                    <w:right w:val="nil"/>
                                  </w:tcBorders>
                                  <w:shd w:val="clear" w:color="auto" w:fill="auto"/>
                                  <w:noWrap/>
                                  <w:vAlign w:val="bottom"/>
                                  <w:hideMark/>
                                </w:tcPr>
                                <w:p w14:paraId="58C06C11"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$5,400</w:t>
                                  </w:r>
                                </w:p>
                              </w:tc>
                            </w:tr>
                            <w:tr w:rsidR="00F60836" w:rsidRPr="002E7CF2" w14:paraId="4BBB59EB" w14:textId="77777777" w:rsidTr="00B40AA1">
                              <w:trPr>
                                <w:trHeight w:val="260"/>
                                <w:jc w:val="center"/>
                              </w:trPr>
                              <w:tc>
                                <w:tcPr>
                                  <w:tcW w:w="3620" w:type="dxa"/>
                                  <w:tcBorders>
                                    <w:top w:val="nil"/>
                                    <w:left w:val="nil"/>
                                    <w:bottom w:val="nil"/>
                                    <w:right w:val="nil"/>
                                  </w:tcBorders>
                                  <w:shd w:val="clear" w:color="auto" w:fill="auto"/>
                                  <w:noWrap/>
                                  <w:vAlign w:val="bottom"/>
                                  <w:hideMark/>
                                </w:tcPr>
                                <w:p w14:paraId="0AF38CA1" w14:textId="77777777" w:rsidR="00F60836" w:rsidRPr="002E7CF2" w:rsidRDefault="00F60836" w:rsidP="00F60836">
                                  <w:pPr>
                                    <w:rPr>
                                      <w:rFonts w:ascii="Arial" w:hAnsi="Arial" w:cs="Arial"/>
                                      <w:sz w:val="18"/>
                                      <w:szCs w:val="18"/>
                                    </w:rPr>
                                  </w:pPr>
                                  <w:r w:rsidRPr="002E7CF2">
                                    <w:rPr>
                                      <w:rFonts w:ascii="Arial" w:hAnsi="Arial" w:cs="Arial"/>
                                      <w:sz w:val="18"/>
                                      <w:szCs w:val="18"/>
                                    </w:rPr>
                                    <w:t>Undergraduate tuition fees (6 months)</w:t>
                                  </w:r>
                                </w:p>
                              </w:tc>
                              <w:tc>
                                <w:tcPr>
                                  <w:tcW w:w="1300" w:type="dxa"/>
                                  <w:tcBorders>
                                    <w:top w:val="nil"/>
                                    <w:left w:val="nil"/>
                                    <w:bottom w:val="nil"/>
                                    <w:right w:val="nil"/>
                                  </w:tcBorders>
                                  <w:shd w:val="clear" w:color="auto" w:fill="auto"/>
                                  <w:noWrap/>
                                  <w:vAlign w:val="bottom"/>
                                  <w:hideMark/>
                                </w:tcPr>
                                <w:p w14:paraId="3C66B85B"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$5,838</w:t>
                                  </w:r>
                                </w:p>
                              </w:tc>
                            </w:tr>
                            <w:tr w:rsidR="00F60836" w:rsidRPr="002E7CF2" w14:paraId="49B491AD" w14:textId="77777777" w:rsidTr="00B40AA1">
                              <w:trPr>
                                <w:trHeight w:val="300"/>
                                <w:jc w:val="center"/>
                              </w:trPr>
                              <w:tc>
                                <w:tcPr>
                                  <w:tcW w:w="3620" w:type="dxa"/>
                                  <w:tcBorders>
                                    <w:top w:val="nil"/>
                                    <w:left w:val="nil"/>
                                    <w:bottom w:val="nil"/>
                                    <w:right w:val="nil"/>
                                  </w:tcBorders>
                                  <w:shd w:val="clear" w:color="auto" w:fill="auto"/>
                                  <w:noWrap/>
                                  <w:vAlign w:val="bottom"/>
                                  <w:hideMark/>
                                </w:tcPr>
                                <w:p w14:paraId="6D75648F" w14:textId="77777777" w:rsidR="00F60836" w:rsidRPr="002E7CF2" w:rsidRDefault="00F60836" w:rsidP="00F60836">
                                  <w:pPr>
                                    <w:rPr>
                                      <w:rFonts w:ascii="Arial" w:hAnsi="Arial" w:cs="Arial"/>
                                      <w:sz w:val="18"/>
                                      <w:szCs w:val="18"/>
                                    </w:rPr>
                                  </w:pPr>
                                  <w:proofErr w:type="spellStart"/>
                                  <w:r w:rsidRPr="002E7CF2">
                                    <w:rPr>
                                      <w:rFonts w:ascii="Arial" w:hAnsi="Arial" w:cs="Arial"/>
                                      <w:sz w:val="18"/>
                                      <w:szCs w:val="18"/>
                                    </w:rPr>
                                    <w:t>Finge</w:t>
                                  </w:r>
                                  <w:proofErr w:type="spellEnd"/>
                                  <w:r w:rsidRPr="002E7CF2">
                                    <w:rPr>
                                      <w:rFonts w:ascii="Arial" w:hAnsi="Arial" w:cs="Arial"/>
                                      <w:sz w:val="18"/>
                                      <w:szCs w:val="18"/>
                                    </w:rPr>
                                    <w:t xml:space="preserve"> benefits</w:t>
                                  </w:r>
                                </w:p>
                              </w:tc>
                              <w:tc>
                                <w:tcPr>
                                  <w:tcW w:w="1300" w:type="dxa"/>
                                  <w:tcBorders>
                                    <w:top w:val="nil"/>
                                    <w:left w:val="nil"/>
                                    <w:bottom w:val="nil"/>
                                    <w:right w:val="nil"/>
                                  </w:tcBorders>
                                  <w:shd w:val="clear" w:color="auto" w:fill="auto"/>
                                  <w:noWrap/>
                                  <w:vAlign w:val="bottom"/>
                                  <w:hideMark/>
                                </w:tcPr>
                                <w:p w14:paraId="4B9FBA22" w14:textId="4C4A53B8" w:rsidR="00F60836" w:rsidRPr="002E7CF2" w:rsidRDefault="00F60836" w:rsidP="00F60836">
                                  <w:pPr>
                                    <w:jc w:val="right"/>
                                    <w:rPr>
                                      <w:rFonts w:ascii="Arial" w:hAnsi="Arial" w:cs="Arial"/>
                                      <w:sz w:val="18"/>
                                      <w:szCs w:val="18"/>
                                    </w:rPr>
                                  </w:pPr>
                                  <w:r w:rsidRPr="002E7CF2">
                                    <w:rPr>
                                      <w:rFonts w:ascii="Arial" w:hAnsi="Arial" w:cs="Arial"/>
                                      <w:sz w:val="18"/>
                                      <w:szCs w:val="18"/>
                                    </w:rPr>
                                    <w:t>$2,</w:t>
                                  </w:r>
                                  <w:r w:rsidR="00697FB4">
                                    <w:rPr>
                                      <w:rFonts w:ascii="Arial" w:hAnsi="Arial" w:cs="Arial"/>
                                      <w:sz w:val="18"/>
                                      <w:szCs w:val="18"/>
                                    </w:rPr>
                                    <w:t>393</w:t>
                                  </w:r>
                                </w:p>
                              </w:tc>
                            </w:tr>
                            <w:tr w:rsidR="00F60836" w:rsidRPr="002E7CF2" w14:paraId="60057D0E" w14:textId="77777777" w:rsidTr="00B40AA1">
                              <w:trPr>
                                <w:trHeight w:val="320"/>
                                <w:jc w:val="center"/>
                              </w:trPr>
                              <w:tc>
                                <w:tcPr>
                                  <w:tcW w:w="3620" w:type="dxa"/>
                                  <w:tcBorders>
                                    <w:top w:val="nil"/>
                                    <w:left w:val="nil"/>
                                    <w:bottom w:val="nil"/>
                                    <w:right w:val="nil"/>
                                  </w:tcBorders>
                                  <w:shd w:val="clear" w:color="auto" w:fill="auto"/>
                                  <w:noWrap/>
                                  <w:vAlign w:val="bottom"/>
                                  <w:hideMark/>
                                </w:tcPr>
                                <w:p w14:paraId="2F458632" w14:textId="77777777" w:rsidR="00F60836" w:rsidRPr="002E7CF2" w:rsidRDefault="00F60836" w:rsidP="00F60836">
                                  <w:pPr>
                                    <w:rPr>
                                      <w:rFonts w:ascii="Arial" w:hAnsi="Arial" w:cs="Arial"/>
                                      <w:sz w:val="18"/>
                                      <w:szCs w:val="18"/>
                                    </w:rPr>
                                  </w:pPr>
                                  <w:r w:rsidRPr="002E7CF2">
                                    <w:rPr>
                                      <w:rFonts w:ascii="Arial" w:hAnsi="Arial" w:cs="Arial"/>
                                      <w:sz w:val="18"/>
                                      <w:szCs w:val="18"/>
                                    </w:rPr>
                                    <w:t>Material and setup</w:t>
                                  </w:r>
                                </w:p>
                              </w:tc>
                              <w:tc>
                                <w:tcPr>
                                  <w:tcW w:w="1300" w:type="dxa"/>
                                  <w:tcBorders>
                                    <w:top w:val="nil"/>
                                    <w:left w:val="nil"/>
                                    <w:bottom w:val="nil"/>
                                    <w:right w:val="nil"/>
                                  </w:tcBorders>
                                  <w:shd w:val="clear" w:color="auto" w:fill="auto"/>
                                  <w:noWrap/>
                                  <w:vAlign w:val="bottom"/>
                                  <w:hideMark/>
                                </w:tcPr>
                                <w:p w14:paraId="1939F8AB" w14:textId="77777777" w:rsidR="00F60836" w:rsidRPr="002E7CF2" w:rsidRDefault="00F60836" w:rsidP="00F60836">
                                  <w:pPr>
                                    <w:jc w:val="right"/>
                                    <w:rPr>
                                      <w:rFonts w:ascii="Arial" w:hAnsi="Arial" w:cs="Arial"/>
                                      <w:sz w:val="18"/>
                                      <w:szCs w:val="18"/>
                                    </w:rPr>
                                  </w:pPr>
                                  <w:r w:rsidRPr="002E7CF2">
                                    <w:rPr>
                                      <w:rFonts w:ascii="Arial" w:hAnsi="Arial" w:cs="Arial"/>
                                      <w:sz w:val="18"/>
                                      <w:szCs w:val="18"/>
                                    </w:rPr>
                                    <w:t>$10,500</w:t>
                                  </w:r>
                                </w:p>
                              </w:tc>
                            </w:tr>
                            <w:tr w:rsidR="00DF2611" w:rsidRPr="002E7CF2" w14:paraId="4DE7DCD5" w14:textId="77777777" w:rsidTr="00D23704">
                              <w:trPr>
                                <w:trHeight w:val="280"/>
                                <w:jc w:val="center"/>
                              </w:trPr>
                              <w:tc>
                                <w:tcPr>
                                  <w:tcW w:w="3620" w:type="dxa"/>
                                  <w:tcBorders>
                                    <w:top w:val="nil"/>
                                    <w:left w:val="nil"/>
                                    <w:bottom w:val="double" w:sz="6" w:space="0" w:color="auto"/>
                                    <w:right w:val="nil"/>
                                  </w:tcBorders>
                                  <w:shd w:val="clear" w:color="auto" w:fill="auto"/>
                                  <w:noWrap/>
                                  <w:vAlign w:val="bottom"/>
                                  <w:hideMark/>
                                </w:tcPr>
                                <w:p w14:paraId="4D9B601F" w14:textId="680172CE" w:rsidR="00DF2611" w:rsidRPr="002E7CF2" w:rsidRDefault="00DF2611" w:rsidP="00F60836">
                                  <w:pPr>
                                    <w:rPr>
                                      <w:rFonts w:ascii="Arial" w:hAnsi="Arial" w:cs="Arial"/>
                                      <w:sz w:val="18"/>
                                      <w:szCs w:val="18"/>
                                    </w:rPr>
                                  </w:pPr>
                                  <w:r w:rsidRPr="002E7CF2">
                                    <w:rPr>
                                      <w:rFonts w:ascii="Arial" w:hAnsi="Arial" w:cs="Arial"/>
                                      <w:sz w:val="18"/>
                                      <w:szCs w:val="18"/>
                                    </w:rPr>
                                    <w:t>ARRC Facilities usage (3%)</w:t>
                                  </w:r>
                                </w:p>
                              </w:tc>
                              <w:tc>
                                <w:tcPr>
                                  <w:tcW w:w="1300" w:type="dxa"/>
                                  <w:tcBorders>
                                    <w:top w:val="nil"/>
                                    <w:left w:val="nil"/>
                                    <w:bottom w:val="double" w:sz="6" w:space="0" w:color="auto"/>
                                    <w:right w:val="nil"/>
                                  </w:tcBorders>
                                  <w:shd w:val="clear" w:color="auto" w:fill="auto"/>
                                  <w:noWrap/>
                                  <w:vAlign w:val="bottom"/>
                                  <w:hideMark/>
                                </w:tcPr>
                                <w:p w14:paraId="5CC35D87" w14:textId="43E68781" w:rsidR="00DF2611" w:rsidRPr="002E7CF2" w:rsidRDefault="00DF2611" w:rsidP="00F60836">
                                  <w:pPr>
                                    <w:jc w:val="right"/>
                                    <w:rPr>
                                      <w:rFonts w:ascii="Arial" w:hAnsi="Arial" w:cs="Arial"/>
                                      <w:sz w:val="18"/>
                                      <w:szCs w:val="18"/>
                                    </w:rPr>
                                  </w:pPr>
                                  <w:r w:rsidRPr="002E7CF2">
                                    <w:rPr>
                                      <w:rFonts w:ascii="Arial" w:hAnsi="Arial" w:cs="Arial"/>
                                      <w:sz w:val="18"/>
                                      <w:szCs w:val="18"/>
                                    </w:rPr>
                                    <w:t>$1,014</w:t>
                                  </w:r>
                                </w:p>
                              </w:tc>
                            </w:tr>
                            <w:tr w:rsidR="00DF2611" w:rsidRPr="00DF2611" w14:paraId="70A1832E" w14:textId="77777777" w:rsidTr="00697FB4">
                              <w:trPr>
                                <w:trHeight w:val="191"/>
                                <w:jc w:val="center"/>
                              </w:trPr>
                              <w:tc>
                                <w:tcPr>
                                  <w:tcW w:w="3620" w:type="dxa"/>
                                  <w:tcBorders>
                                    <w:top w:val="nil"/>
                                    <w:left w:val="nil"/>
                                    <w:bottom w:val="single" w:sz="8" w:space="0" w:color="auto"/>
                                    <w:right w:val="nil"/>
                                  </w:tcBorders>
                                  <w:shd w:val="clear" w:color="auto" w:fill="auto"/>
                                  <w:noWrap/>
                                  <w:vAlign w:val="bottom"/>
                                </w:tcPr>
                                <w:p w14:paraId="355AE82D" w14:textId="25B9CDFA" w:rsidR="00DF2611" w:rsidRPr="00DF2611" w:rsidRDefault="00DF2611" w:rsidP="00F60836">
                                  <w:pPr>
                                    <w:rPr>
                                      <w:rFonts w:ascii="Arial" w:hAnsi="Arial" w:cs="Arial"/>
                                      <w:sz w:val="18"/>
                                      <w:szCs w:val="18"/>
                                    </w:rPr>
                                  </w:pPr>
                                  <w:r>
                                    <w:rPr>
                                      <w:rFonts w:ascii="Arial" w:hAnsi="Arial" w:cs="Arial"/>
                                      <w:sz w:val="18"/>
                                      <w:szCs w:val="18"/>
                                    </w:rPr>
                                    <w:t>Total Direct Cost</w:t>
                                  </w:r>
                                </w:p>
                              </w:tc>
                              <w:tc>
                                <w:tcPr>
                                  <w:tcW w:w="1300" w:type="dxa"/>
                                  <w:tcBorders>
                                    <w:top w:val="nil"/>
                                    <w:left w:val="nil"/>
                                    <w:bottom w:val="single" w:sz="8" w:space="0" w:color="auto"/>
                                    <w:right w:val="nil"/>
                                  </w:tcBorders>
                                  <w:shd w:val="clear" w:color="auto" w:fill="auto"/>
                                  <w:noWrap/>
                                  <w:vAlign w:val="bottom"/>
                                </w:tcPr>
                                <w:p w14:paraId="7B89CD9A" w14:textId="681C9D3F" w:rsidR="00DF2611" w:rsidRPr="00DF2611" w:rsidRDefault="00DF2611" w:rsidP="00F60836">
                                  <w:pPr>
                                    <w:jc w:val="right"/>
                                    <w:rPr>
                                      <w:rFonts w:ascii="Arial" w:hAnsi="Arial" w:cs="Arial"/>
                                      <w:sz w:val="18"/>
                                      <w:szCs w:val="18"/>
                                    </w:rPr>
                                  </w:pPr>
                                  <w:r w:rsidRPr="00DF2611">
                                    <w:rPr>
                                      <w:rFonts w:ascii="Arial" w:hAnsi="Arial" w:cs="Arial"/>
                                      <w:sz w:val="18"/>
                                      <w:szCs w:val="18"/>
                                    </w:rPr>
                                    <w:t>$3</w:t>
                                  </w:r>
                                  <w:r w:rsidR="00697FB4">
                                    <w:rPr>
                                      <w:rFonts w:ascii="Arial" w:hAnsi="Arial" w:cs="Arial"/>
                                      <w:sz w:val="18"/>
                                      <w:szCs w:val="18"/>
                                    </w:rPr>
                                    <w:t>4,367</w:t>
                                  </w:r>
                                </w:p>
                              </w:tc>
                            </w:tr>
                            <w:tr w:rsidR="00DF2611" w:rsidRPr="00DF2611" w14:paraId="4C26BE2D" w14:textId="77777777" w:rsidTr="00D23704">
                              <w:trPr>
                                <w:trHeight w:val="280"/>
                                <w:jc w:val="center"/>
                              </w:trPr>
                              <w:tc>
                                <w:tcPr>
                                  <w:tcW w:w="3620" w:type="dxa"/>
                                  <w:tcBorders>
                                    <w:top w:val="nil"/>
                                    <w:left w:val="nil"/>
                                    <w:bottom w:val="single" w:sz="8" w:space="0" w:color="auto"/>
                                    <w:right w:val="nil"/>
                                  </w:tcBorders>
                                  <w:shd w:val="clear" w:color="auto" w:fill="auto"/>
                                  <w:noWrap/>
                                  <w:vAlign w:val="bottom"/>
                                  <w:hideMark/>
                                </w:tcPr>
                                <w:p w14:paraId="530FBA95" w14:textId="436478A0" w:rsidR="00DF2611" w:rsidRPr="00DF2611" w:rsidRDefault="00DF2611" w:rsidP="00F60836">
                                  <w:pPr>
                                    <w:rPr>
                                      <w:rFonts w:ascii="Arial" w:hAnsi="Arial" w:cs="Arial"/>
                                      <w:sz w:val="18"/>
                                      <w:szCs w:val="18"/>
                                    </w:rPr>
                                  </w:pPr>
                                  <w:r>
                                    <w:rPr>
                                      <w:rFonts w:ascii="Arial" w:hAnsi="Arial" w:cs="Arial"/>
                                      <w:sz w:val="18"/>
                                      <w:szCs w:val="18"/>
                                    </w:rPr>
                                    <w:t>Indirect Cost</w:t>
                                  </w:r>
                                  <w:r w:rsidR="00DA1329">
                                    <w:rPr>
                                      <w:rFonts w:ascii="Arial" w:hAnsi="Arial" w:cs="Arial"/>
                                      <w:sz w:val="18"/>
                                      <w:szCs w:val="18"/>
                                    </w:rPr>
                                    <w:t xml:space="preserve"> 55% of Total Direct Cost</w:t>
                                  </w:r>
                                </w:p>
                              </w:tc>
                              <w:tc>
                                <w:tcPr>
                                  <w:tcW w:w="1300" w:type="dxa"/>
                                  <w:tcBorders>
                                    <w:top w:val="nil"/>
                                    <w:left w:val="nil"/>
                                    <w:bottom w:val="single" w:sz="8" w:space="0" w:color="auto"/>
                                    <w:right w:val="nil"/>
                                  </w:tcBorders>
                                  <w:shd w:val="clear" w:color="auto" w:fill="auto"/>
                                  <w:noWrap/>
                                  <w:vAlign w:val="bottom"/>
                                  <w:hideMark/>
                                </w:tcPr>
                                <w:p w14:paraId="1D75D2DA" w14:textId="27A7DABB" w:rsidR="00DF2611" w:rsidRPr="00DF2611" w:rsidRDefault="00DF2611" w:rsidP="00F60836">
                                  <w:pPr>
                                    <w:jc w:val="right"/>
                                    <w:rPr>
                                      <w:rFonts w:ascii="Arial" w:hAnsi="Arial" w:cs="Arial"/>
                                      <w:sz w:val="18"/>
                                      <w:szCs w:val="18"/>
                                    </w:rPr>
                                  </w:pPr>
                                  <w:r w:rsidRPr="00DF2611">
                                    <w:rPr>
                                      <w:rFonts w:ascii="Arial" w:hAnsi="Arial" w:cs="Arial"/>
                                      <w:sz w:val="18"/>
                                      <w:szCs w:val="18"/>
                                    </w:rPr>
                                    <w:t xml:space="preserve">        $</w:t>
                                  </w:r>
                                  <w:r w:rsidR="00DA1329">
                                    <w:rPr>
                                      <w:rFonts w:ascii="Arial" w:hAnsi="Arial" w:cs="Arial"/>
                                      <w:sz w:val="18"/>
                                      <w:szCs w:val="18"/>
                                    </w:rPr>
                                    <w:t>1</w:t>
                                  </w:r>
                                  <w:r w:rsidR="00697FB4">
                                    <w:rPr>
                                      <w:rFonts w:ascii="Arial" w:hAnsi="Arial" w:cs="Arial"/>
                                      <w:sz w:val="18"/>
                                      <w:szCs w:val="18"/>
                                    </w:rPr>
                                    <w:t>8,902</w:t>
                                  </w:r>
                                  <w:r w:rsidRPr="00DF2611">
                                    <w:rPr>
                                      <w:rFonts w:ascii="Arial" w:hAnsi="Arial" w:cs="Arial"/>
                                      <w:sz w:val="18"/>
                                      <w:szCs w:val="18"/>
                                    </w:rPr>
                                    <w:t xml:space="preserve"> </w:t>
                                  </w:r>
                                </w:p>
                              </w:tc>
                            </w:tr>
                            <w:tr w:rsidR="00197AE1" w:rsidRPr="00DF2611" w14:paraId="1F33917A" w14:textId="77777777" w:rsidTr="00D23704">
                              <w:trPr>
                                <w:trHeight w:val="280"/>
                                <w:jc w:val="center"/>
                              </w:trPr>
                              <w:tc>
                                <w:tcPr>
                                  <w:tcW w:w="3620" w:type="dxa"/>
                                  <w:tcBorders>
                                    <w:top w:val="nil"/>
                                    <w:left w:val="nil"/>
                                    <w:bottom w:val="single" w:sz="8" w:space="0" w:color="auto"/>
                                    <w:right w:val="nil"/>
                                  </w:tcBorders>
                                  <w:shd w:val="clear" w:color="auto" w:fill="auto"/>
                                  <w:noWrap/>
                                  <w:vAlign w:val="bottom"/>
                                </w:tcPr>
                                <w:p w14:paraId="7AB0E79B" w14:textId="07EF2FF3" w:rsidR="00197AE1" w:rsidRPr="00197AE1" w:rsidRDefault="00197AE1" w:rsidP="00F60836">
                                  <w:pPr>
                                    <w:rPr>
                                      <w:rFonts w:ascii="Arial" w:hAnsi="Arial" w:cs="Arial"/>
                                      <w:b/>
                                      <w:bCs/>
                                      <w:sz w:val="18"/>
                                      <w:szCs w:val="18"/>
                                    </w:rPr>
                                  </w:pPr>
                                  <w:r w:rsidRPr="00197AE1">
                                    <w:rPr>
                                      <w:rFonts w:ascii="Arial" w:hAnsi="Arial" w:cs="Arial"/>
                                      <w:b/>
                                      <w:bCs/>
                                      <w:sz w:val="18"/>
                                      <w:szCs w:val="18"/>
                                    </w:rPr>
                                    <w:t>Total Project Cost</w:t>
                                  </w:r>
                                </w:p>
                              </w:tc>
                              <w:tc>
                                <w:tcPr>
                                  <w:tcW w:w="1300" w:type="dxa"/>
                                  <w:tcBorders>
                                    <w:top w:val="nil"/>
                                    <w:left w:val="nil"/>
                                    <w:bottom w:val="single" w:sz="8" w:space="0" w:color="auto"/>
                                    <w:right w:val="nil"/>
                                  </w:tcBorders>
                                  <w:shd w:val="clear" w:color="auto" w:fill="auto"/>
                                  <w:noWrap/>
                                  <w:vAlign w:val="bottom"/>
                                </w:tcPr>
                                <w:p w14:paraId="6FB21DF1" w14:textId="0B0965A3" w:rsidR="00197AE1" w:rsidRPr="00197AE1" w:rsidRDefault="00197AE1" w:rsidP="00F60836">
                                  <w:pPr>
                                    <w:jc w:val="right"/>
                                    <w:rPr>
                                      <w:rFonts w:ascii="Arial" w:hAnsi="Arial" w:cs="Arial"/>
                                      <w:b/>
                                      <w:bCs/>
                                      <w:sz w:val="18"/>
                                      <w:szCs w:val="18"/>
                                    </w:rPr>
                                  </w:pPr>
                                  <w:r w:rsidRPr="00197AE1">
                                    <w:rPr>
                                      <w:rFonts w:ascii="Arial" w:hAnsi="Arial" w:cs="Arial"/>
                                      <w:b/>
                                      <w:bCs/>
                                      <w:sz w:val="18"/>
                                      <w:szCs w:val="18"/>
                                    </w:rPr>
                                    <w:t>$53,269</w:t>
                                  </w:r>
                                </w:p>
                              </w:tc>
                            </w:tr>
                            <w:tr w:rsidR="00197AE1" w:rsidRPr="00DF2611" w14:paraId="48684079" w14:textId="77777777" w:rsidTr="00D23704">
                              <w:trPr>
                                <w:trHeight w:val="280"/>
                                <w:jc w:val="center"/>
                              </w:trPr>
                              <w:tc>
                                <w:tcPr>
                                  <w:tcW w:w="3620" w:type="dxa"/>
                                  <w:tcBorders>
                                    <w:top w:val="nil"/>
                                    <w:left w:val="nil"/>
                                    <w:bottom w:val="single" w:sz="8" w:space="0" w:color="auto"/>
                                    <w:right w:val="nil"/>
                                  </w:tcBorders>
                                  <w:shd w:val="clear" w:color="auto" w:fill="auto"/>
                                  <w:noWrap/>
                                  <w:vAlign w:val="bottom"/>
                                </w:tcPr>
                                <w:p w14:paraId="2F31DA56" w14:textId="228519CD" w:rsidR="00197AE1" w:rsidRPr="00197AE1" w:rsidRDefault="00197AE1" w:rsidP="00F60836">
                                  <w:pPr>
                                    <w:rPr>
                                      <w:rFonts w:ascii="Arial" w:hAnsi="Arial" w:cs="Arial"/>
                                      <w:b/>
                                      <w:bCs/>
                                      <w:sz w:val="18"/>
                                      <w:szCs w:val="18"/>
                                    </w:rPr>
                                  </w:pPr>
                                  <w:r w:rsidRPr="00197AE1">
                                    <w:rPr>
                                      <w:rFonts w:ascii="Arial" w:hAnsi="Arial" w:cs="Arial"/>
                                      <w:b/>
                                      <w:bCs/>
                                      <w:sz w:val="18"/>
                                      <w:szCs w:val="18"/>
                                    </w:rPr>
                                    <w:t>Amount Requested from STIC</w:t>
                                  </w:r>
                                </w:p>
                              </w:tc>
                              <w:tc>
                                <w:tcPr>
                                  <w:tcW w:w="1300" w:type="dxa"/>
                                  <w:tcBorders>
                                    <w:top w:val="nil"/>
                                    <w:left w:val="nil"/>
                                    <w:bottom w:val="single" w:sz="8" w:space="0" w:color="auto"/>
                                    <w:right w:val="nil"/>
                                  </w:tcBorders>
                                  <w:shd w:val="clear" w:color="auto" w:fill="auto"/>
                                  <w:noWrap/>
                                  <w:vAlign w:val="bottom"/>
                                </w:tcPr>
                                <w:p w14:paraId="2691F4C7" w14:textId="5685F0FD" w:rsidR="00197AE1" w:rsidRPr="00197AE1" w:rsidRDefault="00197AE1" w:rsidP="00F60836">
                                  <w:pPr>
                                    <w:jc w:val="right"/>
                                    <w:rPr>
                                      <w:rFonts w:ascii="Arial" w:hAnsi="Arial" w:cs="Arial"/>
                                      <w:b/>
                                      <w:bCs/>
                                      <w:sz w:val="18"/>
                                      <w:szCs w:val="18"/>
                                    </w:rPr>
                                  </w:pPr>
                                  <w:r w:rsidRPr="00197AE1">
                                    <w:rPr>
                                      <w:rFonts w:ascii="Arial" w:hAnsi="Arial" w:cs="Arial"/>
                                      <w:b/>
                                      <w:bCs/>
                                      <w:sz w:val="18"/>
                                      <w:szCs w:val="18"/>
                                    </w:rPr>
                                    <w:t>$42,615</w:t>
                                  </w:r>
                                </w:p>
                              </w:tc>
                            </w:tr>
                            <w:tr w:rsidR="00DF2611" w:rsidRPr="002E7CF2" w14:paraId="4F06D127" w14:textId="77777777" w:rsidTr="00197AE1">
                              <w:trPr>
                                <w:trHeight w:val="207"/>
                                <w:jc w:val="center"/>
                              </w:trPr>
                              <w:tc>
                                <w:tcPr>
                                  <w:tcW w:w="3620" w:type="dxa"/>
                                  <w:tcBorders>
                                    <w:top w:val="nil"/>
                                    <w:left w:val="nil"/>
                                    <w:bottom w:val="nil"/>
                                    <w:right w:val="nil"/>
                                  </w:tcBorders>
                                  <w:shd w:val="clear" w:color="auto" w:fill="auto"/>
                                  <w:noWrap/>
                                  <w:vAlign w:val="bottom"/>
                                </w:tcPr>
                                <w:p w14:paraId="055A9B0B" w14:textId="0AE8D9C2" w:rsidR="00DF2611" w:rsidRPr="007E37EF" w:rsidRDefault="00197AE1" w:rsidP="00F60836">
                                  <w:pPr>
                                    <w:rPr>
                                      <w:rFonts w:ascii="Arial" w:hAnsi="Arial" w:cs="Arial"/>
                                      <w:b/>
                                      <w:bCs/>
                                      <w:sz w:val="18"/>
                                      <w:szCs w:val="18"/>
                                    </w:rPr>
                                  </w:pPr>
                                  <w:r w:rsidRPr="007E37EF">
                                    <w:rPr>
                                      <w:rFonts w:ascii="Arial" w:hAnsi="Arial" w:cs="Arial"/>
                                      <w:b/>
                                      <w:bCs/>
                                      <w:sz w:val="18"/>
                                      <w:szCs w:val="18"/>
                                    </w:rPr>
                                    <w:t>Amount Contributed by Match</w:t>
                                  </w:r>
                                </w:p>
                              </w:tc>
                              <w:tc>
                                <w:tcPr>
                                  <w:tcW w:w="1300" w:type="dxa"/>
                                  <w:tcBorders>
                                    <w:top w:val="nil"/>
                                    <w:left w:val="nil"/>
                                    <w:bottom w:val="nil"/>
                                    <w:right w:val="nil"/>
                                  </w:tcBorders>
                                  <w:shd w:val="clear" w:color="auto" w:fill="auto"/>
                                  <w:noWrap/>
                                  <w:vAlign w:val="bottom"/>
                                </w:tcPr>
                                <w:p w14:paraId="7FFAAE8A" w14:textId="07B228BF" w:rsidR="00DF2611" w:rsidRPr="007E37EF" w:rsidRDefault="00DA1329" w:rsidP="00F60836">
                                  <w:pPr>
                                    <w:rPr>
                                      <w:rFonts w:ascii="Arial" w:hAnsi="Arial" w:cs="Arial"/>
                                      <w:b/>
                                      <w:bCs/>
                                      <w:sz w:val="18"/>
                                      <w:szCs w:val="18"/>
                                    </w:rPr>
                                  </w:pPr>
                                  <w:r w:rsidRPr="007E37EF">
                                    <w:rPr>
                                      <w:rFonts w:ascii="Arial" w:hAnsi="Arial" w:cs="Arial"/>
                                      <w:b/>
                                      <w:bCs/>
                                      <w:sz w:val="18"/>
                                      <w:szCs w:val="18"/>
                                    </w:rPr>
                                    <w:t xml:space="preserve">        $</w:t>
                                  </w:r>
                                  <w:r w:rsidR="00197AE1" w:rsidRPr="007E37EF">
                                    <w:rPr>
                                      <w:rFonts w:ascii="Arial" w:hAnsi="Arial" w:cs="Arial"/>
                                      <w:b/>
                                      <w:bCs/>
                                      <w:sz w:val="18"/>
                                      <w:szCs w:val="18"/>
                                    </w:rPr>
                                    <w:t>10,654</w:t>
                                  </w:r>
                                </w:p>
                              </w:tc>
                            </w:tr>
                            <w:tr w:rsidR="00197AE1" w:rsidRPr="002E7CF2" w14:paraId="2F3BCB43" w14:textId="77777777" w:rsidTr="00197AE1">
                              <w:trPr>
                                <w:trHeight w:val="60"/>
                                <w:jc w:val="center"/>
                              </w:trPr>
                              <w:tc>
                                <w:tcPr>
                                  <w:tcW w:w="3620" w:type="dxa"/>
                                  <w:tcBorders>
                                    <w:top w:val="nil"/>
                                    <w:left w:val="nil"/>
                                    <w:bottom w:val="single" w:sz="8" w:space="0" w:color="auto"/>
                                    <w:right w:val="nil"/>
                                  </w:tcBorders>
                                  <w:shd w:val="clear" w:color="auto" w:fill="auto"/>
                                  <w:noWrap/>
                                  <w:vAlign w:val="bottom"/>
                                </w:tcPr>
                                <w:p w14:paraId="6C26FC8B" w14:textId="6AFE6A2B" w:rsidR="00197AE1" w:rsidRDefault="00197AE1" w:rsidP="00F60836">
                                  <w:pPr>
                                    <w:rPr>
                                      <w:rFonts w:ascii="Arial" w:hAnsi="Arial" w:cs="Arial"/>
                                      <w:b/>
                                      <w:bCs/>
                                      <w:sz w:val="18"/>
                                      <w:szCs w:val="18"/>
                                    </w:rPr>
                                  </w:pPr>
                                </w:p>
                              </w:tc>
                              <w:tc>
                                <w:tcPr>
                                  <w:tcW w:w="1300" w:type="dxa"/>
                                  <w:tcBorders>
                                    <w:top w:val="nil"/>
                                    <w:left w:val="nil"/>
                                    <w:bottom w:val="single" w:sz="8" w:space="0" w:color="auto"/>
                                    <w:right w:val="nil"/>
                                  </w:tcBorders>
                                  <w:shd w:val="clear" w:color="auto" w:fill="auto"/>
                                  <w:noWrap/>
                                  <w:vAlign w:val="bottom"/>
                                </w:tcPr>
                                <w:p w14:paraId="2EB34A72" w14:textId="00D624D7" w:rsidR="00197AE1" w:rsidRDefault="00197AE1" w:rsidP="00F60836">
                                  <w:pPr>
                                    <w:rPr>
                                      <w:rFonts w:ascii="Arial" w:hAnsi="Arial" w:cs="Arial"/>
                                      <w:b/>
                                      <w:bCs/>
                                      <w:sz w:val="18"/>
                                      <w:szCs w:val="18"/>
                                    </w:rPr>
                                  </w:pPr>
                                </w:p>
                              </w:tc>
                            </w:tr>
                          </w:tbl>
                          <w:p w14:paraId="3B52A905" w14:textId="77777777" w:rsidR="00F60836" w:rsidRDefault="00F60836" w:rsidP="00F60836">
                            <w:pPr>
                              <w:pStyle w:val="NormalWeb"/>
                              <w:shd w:val="clear" w:color="auto" w:fill="FFFFFF"/>
                              <w:spacing w:before="0" w:beforeAutospacing="0" w:after="0" w:afterAutospacing="0"/>
                              <w:jc w:val="both"/>
                              <w:rPr>
                                <w:rFonts w:ascii="Times" w:hAnsi="Times" w:cs="Arial"/>
                                <w:b/>
                                <w:sz w:val="22"/>
                                <w:szCs w:val="22"/>
                              </w:rPr>
                            </w:pPr>
                          </w:p>
                          <w:p w14:paraId="17BE1B2C" w14:textId="40EA13CA" w:rsidR="00F60836" w:rsidRPr="00A647C4" w:rsidRDefault="00F60836" w:rsidP="00F60836">
                            <w:pPr>
                              <w:pStyle w:val="NormalWeb"/>
                              <w:shd w:val="clear" w:color="auto" w:fill="FFFFFF"/>
                              <w:spacing w:before="0" w:beforeAutospacing="0" w:after="0" w:afterAutospacing="0"/>
                              <w:jc w:val="both"/>
                              <w:rPr>
                                <w:sz w:val="18"/>
                                <w:szCs w:val="18"/>
                              </w:rPr>
                            </w:pPr>
                            <w:r w:rsidRPr="00F60836">
                              <w:rPr>
                                <w:rFonts w:ascii="Arial" w:hAnsi="Arial" w:cs="Arial"/>
                                <w:b/>
                                <w:sz w:val="18"/>
                                <w:szCs w:val="18"/>
                              </w:rPr>
                              <w:t>Personnel</w:t>
                            </w:r>
                            <w:r w:rsidRPr="00F60836">
                              <w:rPr>
                                <w:rFonts w:ascii="Arial" w:hAnsi="Arial" w:cs="Arial"/>
                                <w:sz w:val="18"/>
                                <w:szCs w:val="18"/>
                              </w:rPr>
                              <w:t>:</w:t>
                            </w:r>
                            <w:r w:rsidRPr="00DC0CD1">
                              <w:rPr>
                                <w:rFonts w:ascii="Times" w:hAnsi="Times" w:cs="Arial"/>
                                <w:sz w:val="22"/>
                                <w:szCs w:val="22"/>
                              </w:rPr>
                              <w:t xml:space="preserve">  </w:t>
                            </w:r>
                            <w:r w:rsidRPr="002E7CF2">
                              <w:rPr>
                                <w:rFonts w:ascii="ArialMT" w:hAnsi="ArialMT"/>
                                <w:sz w:val="18"/>
                                <w:szCs w:val="18"/>
                              </w:rPr>
                              <w:t xml:space="preserve">Dr. </w:t>
                            </w:r>
                            <w:r>
                              <w:rPr>
                                <w:rFonts w:ascii="ArialMT" w:hAnsi="ArialMT"/>
                                <w:sz w:val="18"/>
                                <w:szCs w:val="18"/>
                              </w:rPr>
                              <w:t xml:space="preserve">Salazar </w:t>
                            </w:r>
                            <w:r w:rsidRPr="002E7CF2">
                              <w:rPr>
                                <w:rFonts w:ascii="ArialMT" w:hAnsi="ArialMT"/>
                                <w:sz w:val="18"/>
                                <w:szCs w:val="18"/>
                              </w:rPr>
                              <w:t>will lead the proposed study and be responsible for its execution in an efficient and timely manner. The budget includes $3,</w:t>
                            </w:r>
                            <w:r>
                              <w:rPr>
                                <w:rFonts w:ascii="ArialMT" w:hAnsi="ArialMT"/>
                                <w:sz w:val="18"/>
                                <w:szCs w:val="18"/>
                              </w:rPr>
                              <w:t>222</w:t>
                            </w:r>
                            <w:r w:rsidRPr="002E7CF2">
                              <w:rPr>
                                <w:rFonts w:ascii="ArialMT" w:hAnsi="ArialMT"/>
                                <w:sz w:val="18"/>
                                <w:szCs w:val="18"/>
                              </w:rPr>
                              <w:t xml:space="preserve"> for Dr. </w:t>
                            </w:r>
                            <w:r>
                              <w:rPr>
                                <w:rFonts w:ascii="ArialMT" w:hAnsi="ArialMT"/>
                                <w:sz w:val="18"/>
                                <w:szCs w:val="18"/>
                              </w:rPr>
                              <w:t>Salazar</w:t>
                            </w:r>
                            <w:r w:rsidRPr="002E7CF2">
                              <w:rPr>
                                <w:rFonts w:ascii="ArialMT" w:hAnsi="ArialMT"/>
                                <w:sz w:val="18"/>
                                <w:szCs w:val="18"/>
                              </w:rPr>
                              <w:t xml:space="preserve"> to support his role in this project. </w:t>
                            </w:r>
                            <w:r>
                              <w:rPr>
                                <w:rFonts w:ascii="ArialMT" w:hAnsi="ArialMT"/>
                                <w:sz w:val="18"/>
                                <w:szCs w:val="18"/>
                              </w:rPr>
                              <w:t xml:space="preserve">It also includes $6,000 to support </w:t>
                            </w:r>
                            <w:r w:rsidR="007E37EF">
                              <w:rPr>
                                <w:rFonts w:ascii="ArialMT" w:hAnsi="ArialMT"/>
                                <w:sz w:val="18"/>
                                <w:szCs w:val="18"/>
                              </w:rPr>
                              <w:t>one</w:t>
                            </w:r>
                            <w:r>
                              <w:rPr>
                                <w:rFonts w:ascii="ArialMT" w:hAnsi="ArialMT"/>
                                <w:sz w:val="18"/>
                                <w:szCs w:val="18"/>
                              </w:rPr>
                              <w:t xml:space="preserve">-month salary for Dr. </w:t>
                            </w:r>
                            <w:proofErr w:type="spellStart"/>
                            <w:r>
                              <w:rPr>
                                <w:rFonts w:ascii="ArialMT" w:hAnsi="ArialMT"/>
                                <w:sz w:val="18"/>
                                <w:szCs w:val="18"/>
                              </w:rPr>
                              <w:t>Zeshaan</w:t>
                            </w:r>
                            <w:proofErr w:type="spellEnd"/>
                            <w:r>
                              <w:rPr>
                                <w:rFonts w:ascii="ArialMT" w:hAnsi="ArialMT"/>
                                <w:sz w:val="18"/>
                                <w:szCs w:val="18"/>
                              </w:rPr>
                              <w:t xml:space="preserve"> Qamar</w:t>
                            </w:r>
                            <w:r w:rsidRPr="009E7862">
                              <w:rPr>
                                <w:rFonts w:ascii="ArialMT" w:hAnsi="ArialMT"/>
                                <w:sz w:val="18"/>
                                <w:szCs w:val="18"/>
                              </w:rPr>
                              <w:t xml:space="preserve">, a </w:t>
                            </w:r>
                            <w:r>
                              <w:rPr>
                                <w:rFonts w:ascii="ArialMT" w:hAnsi="ArialMT"/>
                                <w:sz w:val="18"/>
                                <w:szCs w:val="18"/>
                              </w:rPr>
                              <w:t xml:space="preserve">senior </w:t>
                            </w:r>
                            <w:proofErr w:type="spellStart"/>
                            <w:r>
                              <w:rPr>
                                <w:rFonts w:ascii="ArialMT" w:hAnsi="ArialMT"/>
                                <w:sz w:val="18"/>
                                <w:szCs w:val="18"/>
                              </w:rPr>
                              <w:t>Postodoctoral</w:t>
                            </w:r>
                            <w:proofErr w:type="spellEnd"/>
                            <w:r>
                              <w:rPr>
                                <w:rFonts w:ascii="ArialMT" w:hAnsi="ArialMT"/>
                                <w:sz w:val="18"/>
                                <w:szCs w:val="18"/>
                              </w:rPr>
                              <w:t xml:space="preserve"> fellow</w:t>
                            </w:r>
                            <w:r w:rsidRPr="009E7862">
                              <w:rPr>
                                <w:rFonts w:ascii="ArialMT" w:hAnsi="ArialMT"/>
                                <w:sz w:val="18"/>
                                <w:szCs w:val="18"/>
                              </w:rPr>
                              <w:t xml:space="preserve">. </w:t>
                            </w:r>
                            <w:r w:rsidRPr="002E7CF2">
                              <w:rPr>
                                <w:rFonts w:ascii="ArialMT" w:hAnsi="ArialMT"/>
                                <w:sz w:val="18"/>
                                <w:szCs w:val="18"/>
                              </w:rPr>
                              <w:t xml:space="preserve">An undergraduate research assistant (URA) will be appointed to assist </w:t>
                            </w:r>
                            <w:r>
                              <w:rPr>
                                <w:rFonts w:ascii="ArialMT" w:hAnsi="ArialMT"/>
                                <w:sz w:val="18"/>
                                <w:szCs w:val="18"/>
                              </w:rPr>
                              <w:t>D</w:t>
                            </w:r>
                            <w:r w:rsidRPr="002E7CF2">
                              <w:rPr>
                                <w:rFonts w:ascii="ArialMT" w:hAnsi="ArialMT"/>
                                <w:sz w:val="18"/>
                                <w:szCs w:val="18"/>
                              </w:rPr>
                              <w:t xml:space="preserve">r. </w:t>
                            </w:r>
                            <w:r>
                              <w:rPr>
                                <w:rFonts w:ascii="ArialMT" w:hAnsi="ArialMT"/>
                                <w:sz w:val="18"/>
                                <w:szCs w:val="18"/>
                              </w:rPr>
                              <w:t xml:space="preserve">Qamar </w:t>
                            </w:r>
                            <w:r w:rsidRPr="002E7CF2">
                              <w:rPr>
                                <w:rFonts w:ascii="ArialMT" w:hAnsi="ArialMT"/>
                                <w:sz w:val="18"/>
                                <w:szCs w:val="18"/>
                              </w:rPr>
                              <w:t xml:space="preserve">with </w:t>
                            </w:r>
                            <w:r>
                              <w:rPr>
                                <w:rFonts w:ascii="ArialMT" w:hAnsi="ArialMT"/>
                                <w:sz w:val="18"/>
                                <w:szCs w:val="18"/>
                              </w:rPr>
                              <w:t>laboratory testing</w:t>
                            </w:r>
                            <w:r w:rsidRPr="002E7CF2">
                              <w:rPr>
                                <w:rFonts w:ascii="ArialMT" w:hAnsi="ArialMT"/>
                                <w:sz w:val="18"/>
                                <w:szCs w:val="18"/>
                              </w:rPr>
                              <w:t xml:space="preserve">. The URA is expected to work about 15 hours per week for </w:t>
                            </w:r>
                            <w:r>
                              <w:rPr>
                                <w:rFonts w:ascii="ArialMT" w:hAnsi="ArialMT"/>
                                <w:sz w:val="18"/>
                                <w:szCs w:val="18"/>
                              </w:rPr>
                              <w:t>6</w:t>
                            </w:r>
                            <w:r w:rsidRPr="002E7CF2">
                              <w:rPr>
                                <w:rFonts w:ascii="ArialMT" w:hAnsi="ArialMT"/>
                                <w:sz w:val="18"/>
                                <w:szCs w:val="18"/>
                              </w:rPr>
                              <w:t xml:space="preserve"> months @ $15/hour. The budget </w:t>
                            </w:r>
                            <w:r>
                              <w:rPr>
                                <w:rFonts w:ascii="ArialMT" w:hAnsi="ArialMT"/>
                                <w:sz w:val="18"/>
                                <w:szCs w:val="18"/>
                              </w:rPr>
                              <w:t xml:space="preserve">also </w:t>
                            </w:r>
                            <w:r w:rsidRPr="002E7CF2">
                              <w:rPr>
                                <w:rFonts w:ascii="ArialMT" w:hAnsi="ArialMT"/>
                                <w:sz w:val="18"/>
                                <w:szCs w:val="18"/>
                              </w:rPr>
                              <w:t>includes $</w:t>
                            </w:r>
                            <w:r>
                              <w:rPr>
                                <w:rFonts w:ascii="ArialMT" w:hAnsi="ArialMT"/>
                                <w:sz w:val="18"/>
                                <w:szCs w:val="18"/>
                              </w:rPr>
                              <w:t>5</w:t>
                            </w:r>
                            <w:r w:rsidRPr="002E7CF2">
                              <w:rPr>
                                <w:rFonts w:ascii="ArialMT" w:hAnsi="ArialMT"/>
                                <w:sz w:val="18"/>
                                <w:szCs w:val="18"/>
                              </w:rPr>
                              <w:t>,</w:t>
                            </w:r>
                            <w:r>
                              <w:rPr>
                                <w:rFonts w:ascii="ArialMT" w:hAnsi="ArialMT"/>
                                <w:sz w:val="18"/>
                                <w:szCs w:val="18"/>
                              </w:rPr>
                              <w:t>838</w:t>
                            </w:r>
                            <w:r w:rsidRPr="002E7CF2">
                              <w:rPr>
                                <w:rFonts w:ascii="ArialMT" w:hAnsi="ArialMT"/>
                                <w:sz w:val="18"/>
                                <w:szCs w:val="18"/>
                              </w:rPr>
                              <w:t xml:space="preserve"> for the </w:t>
                            </w:r>
                            <w:proofErr w:type="gramStart"/>
                            <w:r w:rsidRPr="002E7CF2">
                              <w:rPr>
                                <w:rFonts w:ascii="ArialMT" w:hAnsi="ArialMT"/>
                                <w:sz w:val="18"/>
                                <w:szCs w:val="18"/>
                              </w:rPr>
                              <w:t xml:space="preserve">URA </w:t>
                            </w:r>
                            <w:r>
                              <w:rPr>
                                <w:rFonts w:ascii="ArialMT" w:hAnsi="ArialMT"/>
                                <w:sz w:val="18"/>
                                <w:szCs w:val="18"/>
                              </w:rPr>
                              <w:t xml:space="preserve"> tuition</w:t>
                            </w:r>
                            <w:proofErr w:type="gramEnd"/>
                            <w:r>
                              <w:rPr>
                                <w:rFonts w:ascii="ArialMT" w:hAnsi="ArialMT"/>
                                <w:sz w:val="18"/>
                                <w:szCs w:val="18"/>
                              </w:rPr>
                              <w:t xml:space="preserve"> fees. Dr. Zaman will contribute his time free of cost to this project.</w:t>
                            </w:r>
                          </w:p>
                          <w:p w14:paraId="22E04294" w14:textId="77777777" w:rsidR="00F60836" w:rsidRDefault="00F60836" w:rsidP="00F60836">
                            <w:pPr>
                              <w:kinsoku w:val="0"/>
                              <w:overflowPunct w:val="0"/>
                              <w:autoSpaceDE w:val="0"/>
                              <w:autoSpaceDN w:val="0"/>
                              <w:adjustRightInd w:val="0"/>
                              <w:spacing w:before="2"/>
                              <w:ind w:right="101"/>
                              <w:jc w:val="both"/>
                              <w:rPr>
                                <w:rFonts w:ascii="Arial" w:hAnsi="Arial" w:cs="Arial"/>
                                <w:b/>
                                <w:sz w:val="18"/>
                                <w:szCs w:val="18"/>
                              </w:rPr>
                            </w:pPr>
                          </w:p>
                          <w:p w14:paraId="6101CD8F" w14:textId="1AE0DB78" w:rsidR="00F60836" w:rsidRPr="002E7CF2" w:rsidRDefault="00F60836" w:rsidP="00F60836">
                            <w:pPr>
                              <w:kinsoku w:val="0"/>
                              <w:overflowPunct w:val="0"/>
                              <w:autoSpaceDE w:val="0"/>
                              <w:autoSpaceDN w:val="0"/>
                              <w:adjustRightInd w:val="0"/>
                              <w:spacing w:before="2"/>
                              <w:ind w:right="101"/>
                              <w:rPr>
                                <w:rStyle w:val="Hyperlink"/>
                                <w:rFonts w:ascii="Arial" w:hAnsi="Arial" w:cs="Arial"/>
                                <w:sz w:val="18"/>
                                <w:szCs w:val="18"/>
                              </w:rPr>
                            </w:pPr>
                            <w:r w:rsidRPr="002E7CF2">
                              <w:rPr>
                                <w:rFonts w:ascii="Arial" w:hAnsi="Arial" w:cs="Arial"/>
                                <w:b/>
                                <w:sz w:val="18"/>
                                <w:szCs w:val="18"/>
                              </w:rPr>
                              <w:t>Fringe Benefits</w:t>
                            </w:r>
                            <w:r w:rsidRPr="002E7CF2">
                              <w:rPr>
                                <w:rFonts w:ascii="Arial" w:hAnsi="Arial" w:cs="Arial"/>
                                <w:sz w:val="18"/>
                                <w:szCs w:val="18"/>
                              </w:rPr>
                              <w:t>:  A total of $</w:t>
                            </w:r>
                            <w:r>
                              <w:rPr>
                                <w:rFonts w:ascii="Arial" w:hAnsi="Arial" w:cs="Arial"/>
                                <w:sz w:val="18"/>
                                <w:szCs w:val="18"/>
                              </w:rPr>
                              <w:t>2</w:t>
                            </w:r>
                            <w:r w:rsidRPr="002E7CF2">
                              <w:rPr>
                                <w:rFonts w:ascii="Arial" w:hAnsi="Arial" w:cs="Arial"/>
                                <w:sz w:val="18"/>
                                <w:szCs w:val="18"/>
                              </w:rPr>
                              <w:t>,</w:t>
                            </w:r>
                            <w:r w:rsidR="007E37EF">
                              <w:rPr>
                                <w:rFonts w:ascii="Arial" w:hAnsi="Arial" w:cs="Arial"/>
                                <w:sz w:val="18"/>
                                <w:szCs w:val="18"/>
                              </w:rPr>
                              <w:t>393</w:t>
                            </w:r>
                            <w:r>
                              <w:rPr>
                                <w:rFonts w:ascii="Arial" w:hAnsi="Arial" w:cs="Arial"/>
                                <w:sz w:val="18"/>
                                <w:szCs w:val="18"/>
                              </w:rPr>
                              <w:t xml:space="preserve"> </w:t>
                            </w:r>
                            <w:r w:rsidRPr="002E7CF2">
                              <w:rPr>
                                <w:rFonts w:ascii="Arial" w:hAnsi="Arial" w:cs="Arial"/>
                                <w:sz w:val="18"/>
                                <w:szCs w:val="18"/>
                              </w:rPr>
                              <w:t xml:space="preserve">is </w:t>
                            </w:r>
                            <w:r w:rsidR="007E37EF">
                              <w:rPr>
                                <w:rFonts w:ascii="Arial" w:hAnsi="Arial" w:cs="Arial"/>
                                <w:sz w:val="18"/>
                                <w:szCs w:val="18"/>
                              </w:rPr>
                              <w:t>budgeted</w:t>
                            </w:r>
                            <w:r w:rsidRPr="002E7CF2">
                              <w:rPr>
                                <w:rFonts w:ascii="Arial" w:hAnsi="Arial" w:cs="Arial"/>
                                <w:sz w:val="18"/>
                                <w:szCs w:val="18"/>
                              </w:rPr>
                              <w:t xml:space="preserve"> for fringe benefits for Faculty, </w:t>
                            </w:r>
                            <w:r w:rsidRPr="002E7CF2">
                              <w:rPr>
                                <w:rFonts w:ascii="Arial" w:hAnsi="Arial" w:cs="Arial"/>
                                <w:color w:val="000000"/>
                                <w:sz w:val="18"/>
                                <w:szCs w:val="18"/>
                              </w:rPr>
                              <w:t xml:space="preserve">Post-Doctoral </w:t>
                            </w:r>
                            <w:proofErr w:type="gramStart"/>
                            <w:r w:rsidRPr="002E7CF2">
                              <w:rPr>
                                <w:rFonts w:ascii="Arial" w:hAnsi="Arial" w:cs="Arial"/>
                                <w:color w:val="000000"/>
                                <w:sz w:val="18"/>
                                <w:szCs w:val="18"/>
                              </w:rPr>
                              <w:t>Fellow</w:t>
                            </w:r>
                            <w:r w:rsidRPr="002E7CF2">
                              <w:rPr>
                                <w:rFonts w:ascii="Arial" w:hAnsi="Arial" w:cs="Arial"/>
                                <w:sz w:val="18"/>
                                <w:szCs w:val="18"/>
                              </w:rPr>
                              <w:t xml:space="preserve">  and</w:t>
                            </w:r>
                            <w:proofErr w:type="gramEnd"/>
                            <w:r w:rsidRPr="002E7CF2">
                              <w:rPr>
                                <w:rFonts w:ascii="Arial" w:hAnsi="Arial" w:cs="Arial"/>
                                <w:sz w:val="18"/>
                                <w:szCs w:val="18"/>
                              </w:rPr>
                              <w:t xml:space="preserve"> undergraduate student. At </w:t>
                            </w:r>
                            <w:r w:rsidR="007E37EF">
                              <w:rPr>
                                <w:rFonts w:ascii="Arial" w:hAnsi="Arial" w:cs="Arial"/>
                                <w:sz w:val="18"/>
                                <w:szCs w:val="18"/>
                              </w:rPr>
                              <w:t>OU</w:t>
                            </w:r>
                            <w:r w:rsidRPr="002E7CF2">
                              <w:rPr>
                                <w:rFonts w:ascii="Arial" w:hAnsi="Arial" w:cs="Arial"/>
                                <w:sz w:val="18"/>
                                <w:szCs w:val="18"/>
                              </w:rPr>
                              <w:t>, the current fringe benefit rate</w:t>
                            </w:r>
                            <w:r w:rsidR="007E37EF">
                              <w:rPr>
                                <w:rFonts w:ascii="Arial" w:hAnsi="Arial" w:cs="Arial"/>
                                <w:sz w:val="18"/>
                                <w:szCs w:val="18"/>
                              </w:rPr>
                              <w:t>s,</w:t>
                            </w:r>
                            <w:r w:rsidRPr="002E7CF2">
                              <w:rPr>
                                <w:rFonts w:ascii="Arial" w:hAnsi="Arial" w:cs="Arial"/>
                                <w:sz w:val="18"/>
                                <w:szCs w:val="18"/>
                              </w:rPr>
                              <w:t xml:space="preserve"> </w:t>
                            </w:r>
                            <w:r w:rsidR="007E37EF">
                              <w:rPr>
                                <w:rFonts w:ascii="Arial" w:hAnsi="Arial" w:cs="Arial"/>
                                <w:sz w:val="18"/>
                                <w:szCs w:val="18"/>
                              </w:rPr>
                              <w:t xml:space="preserve">as </w:t>
                            </w:r>
                            <w:r w:rsidRPr="002E7CF2">
                              <w:rPr>
                                <w:rFonts w:ascii="Arial" w:hAnsi="Arial" w:cs="Arial"/>
                                <w:sz w:val="18"/>
                                <w:szCs w:val="18"/>
                              </w:rPr>
                              <w:t>negotiate</w:t>
                            </w:r>
                            <w:r w:rsidR="007E37EF">
                              <w:rPr>
                                <w:rFonts w:ascii="Arial" w:hAnsi="Arial" w:cs="Arial"/>
                                <w:sz w:val="18"/>
                                <w:szCs w:val="18"/>
                              </w:rPr>
                              <w:t>d</w:t>
                            </w:r>
                            <w:r w:rsidRPr="002E7CF2">
                              <w:rPr>
                                <w:rFonts w:ascii="Arial" w:hAnsi="Arial" w:cs="Arial"/>
                                <w:sz w:val="18"/>
                                <w:szCs w:val="18"/>
                              </w:rPr>
                              <w:t xml:space="preserve"> with DHHS, are:  39.95% for senior personnel, 18.09% for postdoctoral associates, 9.70% for graduate research assistants and </w:t>
                            </w:r>
                            <w:r w:rsidR="007E37EF">
                              <w:rPr>
                                <w:rFonts w:ascii="Arial" w:hAnsi="Arial" w:cs="Arial"/>
                                <w:sz w:val="18"/>
                                <w:szCs w:val="18"/>
                              </w:rPr>
                              <w:t>0</w:t>
                            </w:r>
                            <w:r w:rsidRPr="002E7CF2">
                              <w:rPr>
                                <w:rFonts w:ascii="Arial" w:hAnsi="Arial" w:cs="Arial"/>
                                <w:sz w:val="18"/>
                                <w:szCs w:val="18"/>
                              </w:rPr>
                              <w:t>.4% for undergraduate</w:t>
                            </w:r>
                            <w:r>
                              <w:rPr>
                                <w:rFonts w:ascii="Arial" w:hAnsi="Arial" w:cs="Arial"/>
                                <w:sz w:val="18"/>
                                <w:szCs w:val="18"/>
                              </w:rPr>
                              <w:t xml:space="preserve"> research assistant</w:t>
                            </w:r>
                            <w:r w:rsidRPr="002E7CF2">
                              <w:rPr>
                                <w:rFonts w:ascii="Arial" w:hAnsi="Arial" w:cs="Arial"/>
                                <w:sz w:val="18"/>
                                <w:szCs w:val="18"/>
                              </w:rPr>
                              <w:t xml:space="preserve">. These benefits may include FICA, workmen's compensation, unemployment compensation, retirement, and life, dental, and health insurance.  </w:t>
                            </w:r>
                            <w:r w:rsidR="007E37EF">
                              <w:rPr>
                                <w:rFonts w:ascii="Arial" w:hAnsi="Arial" w:cs="Arial"/>
                                <w:sz w:val="18"/>
                                <w:szCs w:val="18"/>
                              </w:rPr>
                              <w:t xml:space="preserve">Additional information about the rates can be found in the following link: </w:t>
                            </w:r>
                            <w:r w:rsidRPr="002E7CF2">
                              <w:rPr>
                                <w:rFonts w:ascii="Arial" w:hAnsi="Arial" w:cs="Arial"/>
                                <w:sz w:val="18"/>
                                <w:szCs w:val="18"/>
                              </w:rPr>
                              <w:t xml:space="preserve">    </w:t>
                            </w:r>
                            <w:hyperlink r:id="rId14" w:anchor="fringe_rate" w:history="1">
                              <w:r w:rsidRPr="002E7CF2">
                                <w:rPr>
                                  <w:rStyle w:val="Hyperlink"/>
                                  <w:rFonts w:ascii="Arial" w:hAnsi="Arial" w:cs="Arial"/>
                                  <w:sz w:val="18"/>
                                  <w:szCs w:val="18"/>
                                </w:rPr>
                                <w:t>https://ors.ou.edu/about/rateagr.html#fringe_rate</w:t>
                              </w:r>
                            </w:hyperlink>
                          </w:p>
                          <w:p w14:paraId="3F4E3643" w14:textId="77777777" w:rsidR="00F60836" w:rsidRDefault="00F60836" w:rsidP="00F60836">
                            <w:pPr>
                              <w:kinsoku w:val="0"/>
                              <w:overflowPunct w:val="0"/>
                              <w:autoSpaceDE w:val="0"/>
                              <w:autoSpaceDN w:val="0"/>
                              <w:adjustRightInd w:val="0"/>
                              <w:spacing w:before="2"/>
                              <w:ind w:right="101"/>
                              <w:jc w:val="both"/>
                              <w:rPr>
                                <w:rFonts w:ascii="Arial" w:hAnsi="Arial" w:cs="Arial"/>
                                <w:b/>
                                <w:sz w:val="18"/>
                                <w:szCs w:val="18"/>
                              </w:rPr>
                            </w:pPr>
                          </w:p>
                          <w:p w14:paraId="5311511C" w14:textId="0790BA80" w:rsidR="00F60836" w:rsidRPr="002E7CF2" w:rsidRDefault="00F60836" w:rsidP="00F60836">
                            <w:pPr>
                              <w:kinsoku w:val="0"/>
                              <w:overflowPunct w:val="0"/>
                              <w:autoSpaceDE w:val="0"/>
                              <w:autoSpaceDN w:val="0"/>
                              <w:adjustRightInd w:val="0"/>
                              <w:spacing w:before="2"/>
                              <w:ind w:right="101"/>
                              <w:jc w:val="both"/>
                              <w:rPr>
                                <w:rFonts w:ascii="Arial" w:hAnsi="Arial" w:cs="Arial"/>
                                <w:b/>
                                <w:sz w:val="18"/>
                                <w:szCs w:val="18"/>
                              </w:rPr>
                            </w:pPr>
                            <w:r w:rsidRPr="002E7CF2">
                              <w:rPr>
                                <w:rFonts w:ascii="Arial" w:hAnsi="Arial" w:cs="Arial"/>
                                <w:b/>
                                <w:sz w:val="18"/>
                                <w:szCs w:val="18"/>
                              </w:rPr>
                              <w:t xml:space="preserve">Materials: </w:t>
                            </w:r>
                            <w:r w:rsidRPr="002E7CF2">
                              <w:rPr>
                                <w:rFonts w:ascii="Arial" w:hAnsi="Arial" w:cs="Arial"/>
                                <w:bCs/>
                                <w:sz w:val="18"/>
                                <w:szCs w:val="18"/>
                              </w:rPr>
                              <w:t xml:space="preserve">A total of $10,500 is </w:t>
                            </w:r>
                            <w:r w:rsidR="007E37EF">
                              <w:rPr>
                                <w:rFonts w:ascii="Arial" w:hAnsi="Arial" w:cs="Arial"/>
                                <w:bCs/>
                                <w:sz w:val="18"/>
                                <w:szCs w:val="18"/>
                              </w:rPr>
                              <w:t>estimated</w:t>
                            </w:r>
                            <w:r w:rsidRPr="002E7CF2">
                              <w:rPr>
                                <w:rFonts w:ascii="Arial" w:hAnsi="Arial" w:cs="Arial"/>
                                <w:bCs/>
                                <w:sz w:val="18"/>
                                <w:szCs w:val="18"/>
                              </w:rPr>
                              <w:t xml:space="preserve"> </w:t>
                            </w:r>
                            <w:r w:rsidR="007E37EF">
                              <w:rPr>
                                <w:rFonts w:ascii="Arial" w:hAnsi="Arial" w:cs="Arial"/>
                                <w:bCs/>
                                <w:sz w:val="18"/>
                                <w:szCs w:val="18"/>
                              </w:rPr>
                              <w:t>for</w:t>
                            </w:r>
                            <w:r w:rsidRPr="002E7CF2">
                              <w:rPr>
                                <w:rFonts w:ascii="Arial" w:hAnsi="Arial" w:cs="Arial"/>
                                <w:bCs/>
                                <w:sz w:val="18"/>
                                <w:szCs w:val="18"/>
                              </w:rPr>
                              <w:t xml:space="preserve"> experiment setup, </w:t>
                            </w:r>
                            <w:proofErr w:type="gramStart"/>
                            <w:r w:rsidRPr="002E7CF2">
                              <w:rPr>
                                <w:rFonts w:ascii="Arial" w:hAnsi="Arial" w:cs="Arial"/>
                                <w:bCs/>
                                <w:sz w:val="18"/>
                                <w:szCs w:val="18"/>
                              </w:rPr>
                              <w:t>materials</w:t>
                            </w:r>
                            <w:proofErr w:type="gramEnd"/>
                            <w:r w:rsidRPr="002E7CF2">
                              <w:rPr>
                                <w:rFonts w:ascii="Arial" w:hAnsi="Arial" w:cs="Arial"/>
                                <w:bCs/>
                                <w:sz w:val="18"/>
                                <w:szCs w:val="18"/>
                              </w:rPr>
                              <w:t xml:space="preserve"> and electrical and RF components. </w:t>
                            </w:r>
                          </w:p>
                          <w:p w14:paraId="5A617BC8" w14:textId="77777777" w:rsidR="00F60836" w:rsidRPr="002E7CF2" w:rsidRDefault="00F60836" w:rsidP="00F60836">
                            <w:pPr>
                              <w:kinsoku w:val="0"/>
                              <w:overflowPunct w:val="0"/>
                              <w:autoSpaceDE w:val="0"/>
                              <w:autoSpaceDN w:val="0"/>
                              <w:adjustRightInd w:val="0"/>
                              <w:spacing w:before="2"/>
                              <w:ind w:right="101"/>
                              <w:jc w:val="both"/>
                              <w:rPr>
                                <w:rFonts w:ascii="Arial" w:hAnsi="Arial" w:cs="Arial"/>
                                <w:sz w:val="18"/>
                                <w:szCs w:val="18"/>
                              </w:rPr>
                            </w:pPr>
                          </w:p>
                          <w:p w14:paraId="68D694F9" w14:textId="77777777" w:rsidR="00F60836" w:rsidRPr="002E7CF2" w:rsidRDefault="00F60836" w:rsidP="00F60836">
                            <w:pPr>
                              <w:kinsoku w:val="0"/>
                              <w:overflowPunct w:val="0"/>
                              <w:autoSpaceDE w:val="0"/>
                              <w:autoSpaceDN w:val="0"/>
                              <w:adjustRightInd w:val="0"/>
                              <w:jc w:val="both"/>
                              <w:rPr>
                                <w:rFonts w:ascii="Arial" w:hAnsi="Arial" w:cs="Arial"/>
                                <w:sz w:val="18"/>
                                <w:szCs w:val="18"/>
                              </w:rPr>
                            </w:pPr>
                            <w:r w:rsidRPr="002E7CF2">
                              <w:rPr>
                                <w:rFonts w:ascii="Arial" w:hAnsi="Arial" w:cs="Arial"/>
                                <w:b/>
                                <w:sz w:val="18"/>
                                <w:szCs w:val="18"/>
                              </w:rPr>
                              <w:t>Other Direct Costs</w:t>
                            </w:r>
                            <w:r w:rsidRPr="002E7CF2">
                              <w:rPr>
                                <w:rFonts w:ascii="Arial" w:hAnsi="Arial" w:cs="Arial"/>
                                <w:sz w:val="18"/>
                                <w:szCs w:val="18"/>
                              </w:rPr>
                              <w:t>:   Laboratory fees of 3% are predetermined by the Advanced Radar Research Center (ARRC).</w:t>
                            </w:r>
                          </w:p>
                          <w:p w14:paraId="0B1E1530" w14:textId="77777777" w:rsidR="00F60836" w:rsidRPr="002E7CF2" w:rsidRDefault="00F60836" w:rsidP="00F60836">
                            <w:pPr>
                              <w:kinsoku w:val="0"/>
                              <w:overflowPunct w:val="0"/>
                              <w:autoSpaceDE w:val="0"/>
                              <w:autoSpaceDN w:val="0"/>
                              <w:adjustRightInd w:val="0"/>
                              <w:jc w:val="both"/>
                              <w:rPr>
                                <w:rFonts w:ascii="Arial" w:hAnsi="Arial" w:cs="Arial"/>
                                <w:sz w:val="18"/>
                                <w:szCs w:val="18"/>
                              </w:rPr>
                            </w:pPr>
                          </w:p>
                          <w:p w14:paraId="1C1F882A" w14:textId="4C68D9D5" w:rsidR="00F60836" w:rsidRPr="002E7CF2" w:rsidRDefault="00F60836" w:rsidP="00F60836">
                            <w:pPr>
                              <w:kinsoku w:val="0"/>
                              <w:overflowPunct w:val="0"/>
                              <w:autoSpaceDE w:val="0"/>
                              <w:autoSpaceDN w:val="0"/>
                              <w:adjustRightInd w:val="0"/>
                              <w:rPr>
                                <w:rFonts w:ascii="Arial" w:hAnsi="Arial" w:cs="Arial"/>
                                <w:sz w:val="18"/>
                                <w:szCs w:val="18"/>
                              </w:rPr>
                            </w:pPr>
                            <w:r w:rsidRPr="002E7CF2">
                              <w:rPr>
                                <w:rFonts w:ascii="Arial" w:hAnsi="Arial" w:cs="Arial"/>
                                <w:b/>
                                <w:sz w:val="18"/>
                                <w:szCs w:val="18"/>
                              </w:rPr>
                              <w:t xml:space="preserve">Indirect Costs:  </w:t>
                            </w:r>
                            <w:r w:rsidRPr="002E7CF2">
                              <w:rPr>
                                <w:rFonts w:ascii="Arial" w:hAnsi="Arial" w:cs="Arial"/>
                                <w:sz w:val="18"/>
                                <w:szCs w:val="18"/>
                              </w:rPr>
                              <w:t>Indirect Costs (F&amp;A) are calculated using the University’s current federal negotiated pre-determined rate for on-campus research which is 55% of modified total direct costs (MTDC)</w:t>
                            </w:r>
                            <w:r w:rsidR="007E37EF">
                              <w:rPr>
                                <w:rFonts w:ascii="Arial" w:hAnsi="Arial" w:cs="Arial"/>
                                <w:sz w:val="18"/>
                                <w:szCs w:val="18"/>
                              </w:rPr>
                              <w:t>,</w:t>
                            </w:r>
                            <w:r w:rsidRPr="002E7CF2">
                              <w:rPr>
                                <w:rFonts w:ascii="Arial" w:hAnsi="Arial" w:cs="Arial"/>
                                <w:sz w:val="18"/>
                                <w:szCs w:val="18"/>
                              </w:rPr>
                              <w:t xml:space="preserve"> per agreement with DHHS dated 06/04/2018. The MTDC base excludes equipment costing $5,000 or more, tuition remission, and subaward amounts </w:t>
                            </w:r>
                            <w:proofErr w:type="gramStart"/>
                            <w:r w:rsidRPr="002E7CF2">
                              <w:rPr>
                                <w:rFonts w:ascii="Arial" w:hAnsi="Arial" w:cs="Arial"/>
                                <w:sz w:val="18"/>
                                <w:szCs w:val="18"/>
                              </w:rPr>
                              <w:t>in excess of</w:t>
                            </w:r>
                            <w:proofErr w:type="gramEnd"/>
                            <w:r w:rsidRPr="002E7CF2">
                              <w:rPr>
                                <w:rFonts w:ascii="Arial" w:hAnsi="Arial" w:cs="Arial"/>
                                <w:sz w:val="18"/>
                                <w:szCs w:val="18"/>
                              </w:rPr>
                              <w:t xml:space="preserve"> $25,000.   Indirect costs represent research support costs incurred by the University of Oklahoma. These costs include laboratories and facilities usage, building maintenance, utilities, general grant administration and accounting, and other University services.  Cognizant agency </w:t>
                            </w:r>
                            <w:r w:rsidR="007E37EF">
                              <w:rPr>
                                <w:rFonts w:ascii="Arial" w:hAnsi="Arial" w:cs="Arial"/>
                                <w:sz w:val="18"/>
                                <w:szCs w:val="18"/>
                              </w:rPr>
                              <w:t>and</w:t>
                            </w:r>
                            <w:r w:rsidRPr="002E7CF2">
                              <w:rPr>
                                <w:rFonts w:ascii="Arial" w:hAnsi="Arial" w:cs="Arial"/>
                                <w:sz w:val="18"/>
                                <w:szCs w:val="18"/>
                              </w:rPr>
                              <w:t xml:space="preserve"> contact:  DHHS, </w:t>
                            </w:r>
                            <w:proofErr w:type="spellStart"/>
                            <w:r w:rsidRPr="002E7CF2">
                              <w:rPr>
                                <w:rFonts w:ascii="Arial" w:hAnsi="Arial" w:cs="Arial"/>
                                <w:sz w:val="18"/>
                                <w:szCs w:val="18"/>
                              </w:rPr>
                              <w:t>Arif</w:t>
                            </w:r>
                            <w:proofErr w:type="spellEnd"/>
                            <w:r w:rsidRPr="002E7CF2">
                              <w:rPr>
                                <w:rFonts w:ascii="Arial" w:hAnsi="Arial" w:cs="Arial"/>
                                <w:sz w:val="18"/>
                                <w:szCs w:val="18"/>
                              </w:rPr>
                              <w:t xml:space="preserve"> Karim, 214.767.3261.  </w:t>
                            </w:r>
                            <w:hyperlink r:id="rId15" w:history="1">
                              <w:r w:rsidRPr="002E7CF2">
                                <w:rPr>
                                  <w:rStyle w:val="Hyperlink"/>
                                  <w:rFonts w:ascii="Arial" w:hAnsi="Arial" w:cs="Arial"/>
                                  <w:sz w:val="18"/>
                                  <w:szCs w:val="18"/>
                                </w:rPr>
                                <w:t>https://ors.ou.edu/about/rateagr.html</w:t>
                              </w:r>
                            </w:hyperlink>
                          </w:p>
                          <w:p w14:paraId="0FBD2B4A" w14:textId="77777777" w:rsidR="00F60836" w:rsidRDefault="00F60836"/>
                        </w:txbxContent>
                      </v:textbox>
                    </v:shape>
                  </w:pict>
                </mc:Fallback>
              </mc:AlternateContent>
            </w:r>
          </w:p>
          <w:p w14:paraId="5C0ED6DC" w14:textId="77777777" w:rsidR="003728BF" w:rsidRDefault="003728BF" w:rsidP="00F60836">
            <w:pPr>
              <w:pStyle w:val="BodyText"/>
              <w:jc w:val="left"/>
              <w:rPr>
                <w:rFonts w:cs="Arial"/>
                <w:b/>
                <w:bCs/>
                <w:sz w:val="22"/>
              </w:rPr>
            </w:pPr>
          </w:p>
          <w:p w14:paraId="2F2DE9DB" w14:textId="77777777" w:rsidR="003728BF" w:rsidRDefault="003728BF" w:rsidP="00F60836">
            <w:pPr>
              <w:pStyle w:val="BodyText"/>
              <w:jc w:val="left"/>
              <w:rPr>
                <w:rFonts w:cs="Arial"/>
                <w:b/>
                <w:bCs/>
                <w:sz w:val="22"/>
              </w:rPr>
            </w:pPr>
          </w:p>
          <w:p w14:paraId="0732013C" w14:textId="77777777" w:rsidR="003728BF" w:rsidRDefault="003728BF" w:rsidP="00F60836">
            <w:pPr>
              <w:pStyle w:val="BodyText"/>
              <w:jc w:val="left"/>
              <w:rPr>
                <w:rFonts w:cs="Arial"/>
                <w:b/>
                <w:bCs/>
                <w:sz w:val="22"/>
              </w:rPr>
            </w:pPr>
          </w:p>
          <w:p w14:paraId="7866FA4F" w14:textId="77777777" w:rsidR="003728BF" w:rsidRDefault="003728BF" w:rsidP="00F60836">
            <w:pPr>
              <w:pStyle w:val="BodyText"/>
              <w:jc w:val="left"/>
              <w:rPr>
                <w:rFonts w:cs="Arial"/>
                <w:b/>
                <w:bCs/>
                <w:sz w:val="22"/>
              </w:rPr>
            </w:pPr>
          </w:p>
          <w:p w14:paraId="3620D1CA" w14:textId="77777777" w:rsidR="003728BF" w:rsidRDefault="003728BF" w:rsidP="00F60836">
            <w:pPr>
              <w:pStyle w:val="BodyText"/>
              <w:jc w:val="left"/>
              <w:rPr>
                <w:rFonts w:cs="Arial"/>
                <w:b/>
                <w:bCs/>
                <w:sz w:val="22"/>
              </w:rPr>
            </w:pPr>
          </w:p>
          <w:p w14:paraId="08AA210C" w14:textId="77777777" w:rsidR="003728BF" w:rsidRDefault="003728BF" w:rsidP="00F60836">
            <w:pPr>
              <w:pStyle w:val="BodyText"/>
              <w:jc w:val="left"/>
              <w:rPr>
                <w:rFonts w:cs="Arial"/>
                <w:b/>
                <w:bCs/>
                <w:sz w:val="22"/>
              </w:rPr>
            </w:pPr>
          </w:p>
          <w:p w14:paraId="1E4D0321" w14:textId="77777777" w:rsidR="003728BF" w:rsidRDefault="003728BF" w:rsidP="00F60836">
            <w:pPr>
              <w:pStyle w:val="BodyText"/>
              <w:jc w:val="left"/>
              <w:rPr>
                <w:rFonts w:cs="Arial"/>
                <w:b/>
                <w:bCs/>
                <w:sz w:val="22"/>
              </w:rPr>
            </w:pPr>
          </w:p>
          <w:p w14:paraId="7634B60B" w14:textId="77777777" w:rsidR="003728BF" w:rsidRDefault="003728BF" w:rsidP="00F60836">
            <w:pPr>
              <w:pStyle w:val="BodyText"/>
              <w:jc w:val="left"/>
              <w:rPr>
                <w:rFonts w:cs="Arial"/>
                <w:b/>
                <w:bCs/>
                <w:sz w:val="22"/>
              </w:rPr>
            </w:pPr>
          </w:p>
          <w:p w14:paraId="1DEE7FBF" w14:textId="77777777" w:rsidR="003728BF" w:rsidRDefault="003728BF" w:rsidP="00F60836">
            <w:pPr>
              <w:pStyle w:val="BodyText"/>
              <w:jc w:val="left"/>
              <w:rPr>
                <w:rFonts w:cs="Arial"/>
                <w:b/>
                <w:bCs/>
                <w:sz w:val="22"/>
              </w:rPr>
            </w:pPr>
          </w:p>
          <w:p w14:paraId="706450D3" w14:textId="77777777" w:rsidR="003728BF" w:rsidRDefault="003728BF" w:rsidP="00F60836">
            <w:pPr>
              <w:pStyle w:val="BodyText"/>
              <w:jc w:val="left"/>
              <w:rPr>
                <w:rFonts w:cs="Arial"/>
                <w:b/>
                <w:bCs/>
                <w:sz w:val="22"/>
              </w:rPr>
            </w:pPr>
          </w:p>
          <w:p w14:paraId="16FA8146" w14:textId="77777777" w:rsidR="003728BF" w:rsidRDefault="003728BF" w:rsidP="00F60836">
            <w:pPr>
              <w:pStyle w:val="BodyText"/>
              <w:jc w:val="left"/>
              <w:rPr>
                <w:rFonts w:cs="Arial"/>
                <w:b/>
                <w:bCs/>
                <w:sz w:val="22"/>
              </w:rPr>
            </w:pPr>
          </w:p>
          <w:p w14:paraId="1E1B754B" w14:textId="77777777" w:rsidR="003728BF" w:rsidRDefault="003728BF" w:rsidP="00F60836">
            <w:pPr>
              <w:pStyle w:val="BodyText"/>
              <w:jc w:val="left"/>
              <w:rPr>
                <w:rFonts w:cs="Arial"/>
                <w:b/>
                <w:bCs/>
                <w:sz w:val="22"/>
              </w:rPr>
            </w:pPr>
          </w:p>
          <w:p w14:paraId="35DD6732" w14:textId="77777777" w:rsidR="003728BF" w:rsidRDefault="003728BF" w:rsidP="00F60836">
            <w:pPr>
              <w:pStyle w:val="BodyText"/>
              <w:jc w:val="left"/>
              <w:rPr>
                <w:rFonts w:cs="Arial"/>
                <w:b/>
                <w:bCs/>
                <w:sz w:val="22"/>
              </w:rPr>
            </w:pPr>
          </w:p>
          <w:p w14:paraId="10226660" w14:textId="77777777" w:rsidR="003728BF" w:rsidRDefault="003728BF" w:rsidP="00F60836">
            <w:pPr>
              <w:pStyle w:val="BodyText"/>
              <w:jc w:val="left"/>
              <w:rPr>
                <w:rFonts w:cs="Arial"/>
                <w:b/>
                <w:bCs/>
                <w:sz w:val="22"/>
              </w:rPr>
            </w:pPr>
          </w:p>
          <w:p w14:paraId="2251D035" w14:textId="77777777" w:rsidR="003728BF" w:rsidRDefault="003728BF" w:rsidP="00F60836">
            <w:pPr>
              <w:pStyle w:val="BodyText"/>
              <w:jc w:val="left"/>
              <w:rPr>
                <w:rFonts w:cs="Arial"/>
                <w:b/>
                <w:bCs/>
                <w:sz w:val="22"/>
              </w:rPr>
            </w:pPr>
          </w:p>
          <w:p w14:paraId="0D92BBAA" w14:textId="77777777" w:rsidR="003728BF" w:rsidRDefault="003728BF" w:rsidP="00F60836">
            <w:pPr>
              <w:pStyle w:val="BodyText"/>
              <w:jc w:val="left"/>
              <w:rPr>
                <w:rFonts w:cs="Arial"/>
                <w:b/>
                <w:bCs/>
                <w:sz w:val="22"/>
              </w:rPr>
            </w:pPr>
          </w:p>
          <w:p w14:paraId="2683BD56" w14:textId="77777777" w:rsidR="003728BF" w:rsidRDefault="003728BF" w:rsidP="00F60836">
            <w:pPr>
              <w:pStyle w:val="BodyText"/>
              <w:jc w:val="left"/>
              <w:rPr>
                <w:rFonts w:cs="Arial"/>
                <w:b/>
                <w:bCs/>
                <w:sz w:val="22"/>
              </w:rPr>
            </w:pPr>
          </w:p>
          <w:p w14:paraId="4833A804" w14:textId="77777777" w:rsidR="003728BF" w:rsidRDefault="003728BF" w:rsidP="00F60836">
            <w:pPr>
              <w:pStyle w:val="BodyText"/>
              <w:jc w:val="left"/>
              <w:rPr>
                <w:rFonts w:cs="Arial"/>
                <w:b/>
                <w:bCs/>
                <w:sz w:val="22"/>
              </w:rPr>
            </w:pPr>
          </w:p>
          <w:p w14:paraId="1B0B0DC1" w14:textId="77777777" w:rsidR="003728BF" w:rsidRDefault="003728BF" w:rsidP="00F60836">
            <w:pPr>
              <w:pStyle w:val="BodyText"/>
              <w:jc w:val="left"/>
              <w:rPr>
                <w:rFonts w:cs="Arial"/>
                <w:b/>
                <w:bCs/>
                <w:sz w:val="22"/>
              </w:rPr>
            </w:pPr>
          </w:p>
          <w:p w14:paraId="415B70EA" w14:textId="77777777" w:rsidR="003728BF" w:rsidRDefault="003728BF" w:rsidP="00F60836">
            <w:pPr>
              <w:pStyle w:val="BodyText"/>
              <w:jc w:val="left"/>
              <w:rPr>
                <w:rFonts w:cs="Arial"/>
                <w:b/>
                <w:bCs/>
                <w:sz w:val="22"/>
              </w:rPr>
            </w:pPr>
          </w:p>
          <w:p w14:paraId="782756EB" w14:textId="77777777" w:rsidR="003728BF" w:rsidRDefault="003728BF" w:rsidP="00F60836">
            <w:pPr>
              <w:pStyle w:val="BodyText"/>
              <w:jc w:val="left"/>
              <w:rPr>
                <w:rFonts w:cs="Arial"/>
                <w:b/>
                <w:bCs/>
                <w:sz w:val="22"/>
              </w:rPr>
            </w:pPr>
          </w:p>
          <w:p w14:paraId="3050CD38" w14:textId="77777777" w:rsidR="003728BF" w:rsidRDefault="003728BF" w:rsidP="00F60836">
            <w:pPr>
              <w:pStyle w:val="BodyText"/>
              <w:jc w:val="left"/>
              <w:rPr>
                <w:rFonts w:cs="Arial"/>
                <w:b/>
                <w:bCs/>
                <w:sz w:val="22"/>
              </w:rPr>
            </w:pPr>
          </w:p>
          <w:p w14:paraId="1F7F1DA4" w14:textId="77777777" w:rsidR="003728BF" w:rsidRDefault="003728BF" w:rsidP="00F60836">
            <w:pPr>
              <w:pStyle w:val="BodyText"/>
              <w:jc w:val="left"/>
              <w:rPr>
                <w:rFonts w:cs="Arial"/>
                <w:b/>
                <w:bCs/>
                <w:sz w:val="22"/>
              </w:rPr>
            </w:pPr>
          </w:p>
          <w:p w14:paraId="3903BC1C" w14:textId="77777777" w:rsidR="003728BF" w:rsidRDefault="003728BF" w:rsidP="00F60836">
            <w:pPr>
              <w:pStyle w:val="BodyText"/>
              <w:jc w:val="left"/>
              <w:rPr>
                <w:rFonts w:cs="Arial"/>
                <w:b/>
                <w:bCs/>
                <w:sz w:val="22"/>
              </w:rPr>
            </w:pPr>
          </w:p>
          <w:p w14:paraId="3F0C7BEE" w14:textId="77777777" w:rsidR="003728BF" w:rsidRDefault="003728BF" w:rsidP="00F60836">
            <w:pPr>
              <w:pStyle w:val="BodyText"/>
              <w:jc w:val="left"/>
              <w:rPr>
                <w:rFonts w:cs="Arial"/>
                <w:b/>
                <w:bCs/>
                <w:sz w:val="22"/>
              </w:rPr>
            </w:pPr>
          </w:p>
          <w:p w14:paraId="2B36CACB" w14:textId="77777777" w:rsidR="003728BF" w:rsidRDefault="003728BF" w:rsidP="00F60836">
            <w:pPr>
              <w:pStyle w:val="BodyText"/>
              <w:jc w:val="left"/>
              <w:rPr>
                <w:rFonts w:cs="Arial"/>
                <w:b/>
                <w:bCs/>
                <w:sz w:val="22"/>
              </w:rPr>
            </w:pPr>
          </w:p>
          <w:p w14:paraId="7BD8A754" w14:textId="77777777" w:rsidR="003728BF" w:rsidRDefault="003728BF" w:rsidP="00F60836">
            <w:pPr>
              <w:pStyle w:val="BodyText"/>
              <w:jc w:val="left"/>
              <w:rPr>
                <w:rFonts w:cs="Arial"/>
                <w:b/>
                <w:bCs/>
                <w:sz w:val="22"/>
              </w:rPr>
            </w:pPr>
          </w:p>
          <w:p w14:paraId="05C56822" w14:textId="77777777" w:rsidR="003728BF" w:rsidRDefault="003728BF" w:rsidP="00F60836">
            <w:pPr>
              <w:pStyle w:val="BodyText"/>
              <w:jc w:val="left"/>
              <w:rPr>
                <w:rFonts w:cs="Arial"/>
                <w:b/>
                <w:bCs/>
                <w:sz w:val="22"/>
              </w:rPr>
            </w:pPr>
          </w:p>
          <w:p w14:paraId="739751A8" w14:textId="77777777" w:rsidR="003728BF" w:rsidRDefault="003728BF" w:rsidP="00F60836">
            <w:pPr>
              <w:pStyle w:val="BodyText"/>
              <w:jc w:val="left"/>
              <w:rPr>
                <w:rFonts w:cs="Arial"/>
                <w:b/>
                <w:bCs/>
                <w:sz w:val="22"/>
              </w:rPr>
            </w:pPr>
          </w:p>
          <w:p w14:paraId="0A3AED24" w14:textId="77777777" w:rsidR="003728BF" w:rsidRDefault="003728BF" w:rsidP="00F60836">
            <w:pPr>
              <w:pStyle w:val="BodyText"/>
              <w:jc w:val="left"/>
              <w:rPr>
                <w:rFonts w:cs="Arial"/>
                <w:b/>
                <w:bCs/>
                <w:sz w:val="22"/>
              </w:rPr>
            </w:pPr>
          </w:p>
          <w:p w14:paraId="7CE681BA" w14:textId="77777777" w:rsidR="003728BF" w:rsidRDefault="003728BF" w:rsidP="00F60836">
            <w:pPr>
              <w:pStyle w:val="BodyText"/>
              <w:jc w:val="left"/>
              <w:rPr>
                <w:rFonts w:cs="Arial"/>
                <w:b/>
                <w:bCs/>
                <w:sz w:val="22"/>
              </w:rPr>
            </w:pPr>
          </w:p>
          <w:p w14:paraId="08A61A79" w14:textId="77777777" w:rsidR="003728BF" w:rsidRDefault="003728BF" w:rsidP="00F60836">
            <w:pPr>
              <w:pStyle w:val="BodyText"/>
              <w:jc w:val="left"/>
              <w:rPr>
                <w:rFonts w:cs="Arial"/>
                <w:b/>
                <w:bCs/>
                <w:sz w:val="22"/>
              </w:rPr>
            </w:pPr>
          </w:p>
          <w:p w14:paraId="5CF54331" w14:textId="77777777" w:rsidR="003728BF" w:rsidRDefault="003728BF" w:rsidP="00F60836">
            <w:pPr>
              <w:pStyle w:val="BodyText"/>
              <w:jc w:val="left"/>
              <w:rPr>
                <w:rFonts w:cs="Arial"/>
                <w:b/>
                <w:bCs/>
                <w:sz w:val="22"/>
              </w:rPr>
            </w:pPr>
          </w:p>
          <w:p w14:paraId="51D4D2B9" w14:textId="77777777" w:rsidR="003728BF" w:rsidRDefault="003728BF" w:rsidP="00F60836">
            <w:pPr>
              <w:pStyle w:val="BodyText"/>
              <w:jc w:val="left"/>
              <w:rPr>
                <w:rFonts w:cs="Arial"/>
                <w:b/>
                <w:bCs/>
                <w:sz w:val="22"/>
              </w:rPr>
            </w:pPr>
          </w:p>
          <w:p w14:paraId="0E16CC23" w14:textId="77777777" w:rsidR="003728BF" w:rsidRDefault="003728BF" w:rsidP="00F60836">
            <w:pPr>
              <w:pStyle w:val="BodyText"/>
              <w:jc w:val="left"/>
              <w:rPr>
                <w:rFonts w:cs="Arial"/>
                <w:b/>
                <w:bCs/>
                <w:sz w:val="22"/>
              </w:rPr>
            </w:pPr>
          </w:p>
          <w:p w14:paraId="3101D6C1" w14:textId="77777777" w:rsidR="003728BF" w:rsidRDefault="003728BF" w:rsidP="00F60836">
            <w:pPr>
              <w:pStyle w:val="BodyText"/>
              <w:jc w:val="left"/>
              <w:rPr>
                <w:rFonts w:cs="Arial"/>
                <w:b/>
                <w:bCs/>
                <w:sz w:val="22"/>
              </w:rPr>
            </w:pPr>
          </w:p>
          <w:bookmarkEnd w:id="0"/>
          <w:p w14:paraId="5E8B05DC" w14:textId="77777777" w:rsidR="002E7CF2" w:rsidRDefault="002E7CF2" w:rsidP="002E7CF2">
            <w:pPr>
              <w:rPr>
                <w:rFonts w:ascii="Arial" w:hAnsi="Arial" w:cs="Arial"/>
                <w:sz w:val="20"/>
                <w:szCs w:val="20"/>
              </w:rPr>
            </w:pPr>
          </w:p>
          <w:p w14:paraId="4597755B" w14:textId="77777777" w:rsidR="00B26CF2" w:rsidRPr="002E7CF2" w:rsidRDefault="00B26CF2" w:rsidP="00B26CF2">
            <w:pPr>
              <w:kinsoku w:val="0"/>
              <w:overflowPunct w:val="0"/>
              <w:autoSpaceDE w:val="0"/>
              <w:autoSpaceDN w:val="0"/>
              <w:adjustRightInd w:val="0"/>
              <w:spacing w:before="2"/>
              <w:ind w:right="101"/>
              <w:jc w:val="both"/>
              <w:rPr>
                <w:rStyle w:val="Hyperlink"/>
                <w:rFonts w:ascii="Arial" w:hAnsi="Arial" w:cs="Arial"/>
                <w:sz w:val="18"/>
                <w:szCs w:val="18"/>
              </w:rPr>
            </w:pPr>
          </w:p>
          <w:p w14:paraId="1AE342B7" w14:textId="77777777" w:rsidR="00B26CF2" w:rsidRDefault="00B26CF2">
            <w:pPr>
              <w:rPr>
                <w:rFonts w:ascii="Arial" w:hAnsi="Arial" w:cs="Arial"/>
                <w:color w:val="FF0000"/>
                <w:sz w:val="22"/>
                <w:szCs w:val="20"/>
              </w:rPr>
            </w:pPr>
          </w:p>
          <w:p w14:paraId="1B83165D" w14:textId="77777777" w:rsidR="00B26CF2" w:rsidRDefault="00B26CF2">
            <w:pPr>
              <w:rPr>
                <w:rFonts w:ascii="Arial" w:hAnsi="Arial" w:cs="Arial"/>
                <w:sz w:val="20"/>
                <w:szCs w:val="20"/>
              </w:rPr>
            </w:pPr>
          </w:p>
        </w:tc>
      </w:tr>
      <w:tr w:rsidR="00770E37" w14:paraId="63245D4F" w14:textId="77777777" w:rsidTr="0013431C">
        <w:trPr>
          <w:cantSplit/>
          <w:trHeight w:val="629"/>
        </w:trPr>
        <w:tc>
          <w:tcPr>
            <w:tcW w:w="9990" w:type="dxa"/>
            <w:gridSpan w:val="3"/>
          </w:tcPr>
          <w:p w14:paraId="48C5B101" w14:textId="42847FA1" w:rsidR="009C6405" w:rsidRDefault="009C6405" w:rsidP="00281442">
            <w:pPr>
              <w:pStyle w:val="NormalWeb"/>
              <w:jc w:val="both"/>
              <w:rPr>
                <w:rFonts w:ascii="Arial" w:hAnsi="Arial" w:cs="Arial"/>
                <w:sz w:val="20"/>
                <w:szCs w:val="20"/>
              </w:rPr>
            </w:pPr>
          </w:p>
        </w:tc>
      </w:tr>
    </w:tbl>
    <w:p w14:paraId="051C99C3" w14:textId="77777777" w:rsidR="000F6C6E" w:rsidRDefault="008A1E99" w:rsidP="00EA648A">
      <w:r w:rsidRPr="008A1E99">
        <w:rPr>
          <w:rFonts w:ascii="Calibri" w:hAnsi="Calibri"/>
        </w:rPr>
        <w:t xml:space="preserve"> </w:t>
      </w:r>
    </w:p>
    <w:sectPr w:rsidR="000F6C6E" w:rsidSect="00562181">
      <w:headerReference w:type="first" r:id="rId16"/>
      <w:endnotePr>
        <w:numFmt w:val="decimal"/>
      </w:endnotePr>
      <w:type w:val="continuous"/>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D187" w14:textId="77777777" w:rsidR="00C34AFF" w:rsidRDefault="00C34AFF">
      <w:r>
        <w:separator/>
      </w:r>
    </w:p>
  </w:endnote>
  <w:endnote w:type="continuationSeparator" w:id="0">
    <w:p w14:paraId="7333D3DE" w14:textId="77777777" w:rsidR="00C34AFF" w:rsidRDefault="00C3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1AB30" w14:textId="77777777" w:rsidR="00C34AFF" w:rsidRDefault="00C34AFF">
      <w:r>
        <w:separator/>
      </w:r>
    </w:p>
  </w:footnote>
  <w:footnote w:type="continuationSeparator" w:id="0">
    <w:p w14:paraId="0B0530BE" w14:textId="77777777" w:rsidR="00C34AFF" w:rsidRDefault="00C3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72A5" w14:textId="77777777" w:rsidR="00360AD2" w:rsidRDefault="000E7F9A">
    <w:pPr>
      <w:pStyle w:val="Header"/>
      <w:pBdr>
        <w:bottom w:val="single" w:sz="4" w:space="0" w:color="auto"/>
      </w:pBdr>
      <w:jc w:val="center"/>
      <w:rPr>
        <w:rFonts w:ascii="Arial" w:hAnsi="Arial" w:cs="Arial"/>
        <w:b/>
        <w:bCs/>
        <w:sz w:val="28"/>
      </w:rPr>
    </w:pPr>
    <w:r>
      <w:rPr>
        <w:noProof/>
      </w:rPr>
      <w:drawing>
        <wp:anchor distT="0" distB="0" distL="114300" distR="114300" simplePos="0" relativeHeight="251657728" behindDoc="0" locked="0" layoutInCell="1" allowOverlap="1" wp14:anchorId="7FAB0AC3" wp14:editId="5FC8E827">
          <wp:simplePos x="0" y="0"/>
          <wp:positionH relativeFrom="column">
            <wp:posOffset>-406400</wp:posOffset>
          </wp:positionH>
          <wp:positionV relativeFrom="paragraph">
            <wp:posOffset>132715</wp:posOffset>
          </wp:positionV>
          <wp:extent cx="1892300" cy="73088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4EA12" w14:textId="77777777" w:rsidR="00EB0F6F" w:rsidRDefault="00EB0F6F" w:rsidP="003B1B89">
    <w:pPr>
      <w:pStyle w:val="Header"/>
      <w:pBdr>
        <w:bottom w:val="single" w:sz="4" w:space="0" w:color="auto"/>
      </w:pBdr>
      <w:jc w:val="right"/>
      <w:rPr>
        <w:rFonts w:ascii="Arial" w:hAnsi="Arial" w:cs="Arial"/>
        <w:b/>
        <w:bCs/>
        <w:sz w:val="28"/>
      </w:rPr>
    </w:pPr>
    <w:r>
      <w:rPr>
        <w:rFonts w:ascii="Arial" w:hAnsi="Arial" w:cs="Arial"/>
        <w:b/>
        <w:bCs/>
        <w:sz w:val="28"/>
      </w:rPr>
      <w:t xml:space="preserve">Technology </w:t>
    </w:r>
    <w:r w:rsidR="00E53EEA">
      <w:rPr>
        <w:rFonts w:ascii="Arial" w:hAnsi="Arial" w:cs="Arial"/>
        <w:b/>
        <w:bCs/>
        <w:sz w:val="28"/>
      </w:rPr>
      <w:t>and</w:t>
    </w:r>
    <w:r w:rsidR="003D07F1">
      <w:rPr>
        <w:rFonts w:ascii="Arial" w:hAnsi="Arial" w:cs="Arial"/>
        <w:b/>
        <w:bCs/>
        <w:sz w:val="28"/>
      </w:rPr>
      <w:t xml:space="preserve"> Innovation</w:t>
    </w:r>
    <w:r w:rsidR="00E53EEA">
      <w:rPr>
        <w:rFonts w:ascii="Arial" w:hAnsi="Arial" w:cs="Arial"/>
        <w:b/>
        <w:bCs/>
        <w:sz w:val="28"/>
      </w:rPr>
      <w:t xml:space="preserve"> Deployment Program</w:t>
    </w:r>
    <w:r>
      <w:rPr>
        <w:rFonts w:ascii="Arial" w:hAnsi="Arial" w:cs="Arial"/>
        <w:b/>
        <w:bCs/>
        <w:sz w:val="28"/>
      </w:rPr>
      <w:t xml:space="preserve"> </w:t>
    </w:r>
  </w:p>
  <w:p w14:paraId="0B04B558" w14:textId="77777777" w:rsidR="00EB0F6F" w:rsidRDefault="00E53EEA" w:rsidP="003B1B89">
    <w:pPr>
      <w:pStyle w:val="Header"/>
      <w:pBdr>
        <w:bottom w:val="single" w:sz="4" w:space="0" w:color="auto"/>
      </w:pBdr>
      <w:jc w:val="right"/>
      <w:rPr>
        <w:rFonts w:ascii="Arial Black" w:hAnsi="Arial Black" w:cs="Arial"/>
        <w:sz w:val="28"/>
        <w:u w:val="single"/>
      </w:rPr>
    </w:pPr>
    <w:r w:rsidRPr="00F83EFF">
      <w:rPr>
        <w:rFonts w:ascii="Arial Black" w:hAnsi="Arial Black" w:cs="Arial"/>
        <w:sz w:val="28"/>
        <w:u w:val="single"/>
      </w:rPr>
      <w:t>STIC Incentive Application Form</w:t>
    </w:r>
  </w:p>
  <w:p w14:paraId="4EADADA9" w14:textId="77777777" w:rsidR="00F77199" w:rsidRPr="00F83EFF" w:rsidRDefault="00F77199" w:rsidP="003B1B89">
    <w:pPr>
      <w:pStyle w:val="Header"/>
      <w:pBdr>
        <w:bottom w:val="single" w:sz="4" w:space="0" w:color="auto"/>
      </w:pBdr>
      <w:jc w:val="right"/>
      <w:rPr>
        <w:rFonts w:ascii="Arial Black" w:hAnsi="Arial Black" w:cs="Arial"/>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6DCE5A8"/>
    <w:lvl w:ilvl="0">
      <w:numFmt w:val="decimal"/>
      <w:lvlText w:val="*"/>
      <w:lvlJc w:val="left"/>
    </w:lvl>
  </w:abstractNum>
  <w:abstractNum w:abstractNumId="1" w15:restartNumberingAfterBreak="0">
    <w:nsid w:val="02151B1F"/>
    <w:multiLevelType w:val="multilevel"/>
    <w:tmpl w:val="A456F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A0463"/>
    <w:multiLevelType w:val="hybridMultilevel"/>
    <w:tmpl w:val="E18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5238"/>
    <w:multiLevelType w:val="hybridMultilevel"/>
    <w:tmpl w:val="C78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736A8"/>
    <w:multiLevelType w:val="hybridMultilevel"/>
    <w:tmpl w:val="0FB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6AAC"/>
    <w:multiLevelType w:val="hybridMultilevel"/>
    <w:tmpl w:val="3A90F096"/>
    <w:lvl w:ilvl="0" w:tplc="75FCCFA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453FD0"/>
    <w:multiLevelType w:val="multilevel"/>
    <w:tmpl w:val="C1E876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841D4"/>
    <w:multiLevelType w:val="hybridMultilevel"/>
    <w:tmpl w:val="4DDC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09D7"/>
    <w:multiLevelType w:val="hybridMultilevel"/>
    <w:tmpl w:val="3806C946"/>
    <w:lvl w:ilvl="0" w:tplc="75FCCFA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903C81"/>
    <w:multiLevelType w:val="hybridMultilevel"/>
    <w:tmpl w:val="B0B49868"/>
    <w:lvl w:ilvl="0" w:tplc="75FCCFA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F013D6C"/>
    <w:multiLevelType w:val="hybridMultilevel"/>
    <w:tmpl w:val="30C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4B46"/>
    <w:multiLevelType w:val="hybridMultilevel"/>
    <w:tmpl w:val="1B502F2C"/>
    <w:lvl w:ilvl="0" w:tplc="75FCCFA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7914483"/>
    <w:multiLevelType w:val="hybridMultilevel"/>
    <w:tmpl w:val="328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9427A"/>
    <w:multiLevelType w:val="hybridMultilevel"/>
    <w:tmpl w:val="1A3E1D2C"/>
    <w:lvl w:ilvl="0" w:tplc="9A18115A">
      <w:start w:val="1"/>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F5F5D"/>
    <w:multiLevelType w:val="hybridMultilevel"/>
    <w:tmpl w:val="5BF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66236"/>
    <w:multiLevelType w:val="hybridMultilevel"/>
    <w:tmpl w:val="D5E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8582D"/>
    <w:multiLevelType w:val="multilevel"/>
    <w:tmpl w:val="261A1440"/>
    <w:lvl w:ilvl="0">
      <w:start w:val="5"/>
      <w:numFmt w:val="decimal"/>
      <w:lvlText w:val="(%1)"/>
      <w:lvlJc w:val="left"/>
      <w:pPr>
        <w:ind w:left="780" w:hanging="360"/>
      </w:pPr>
      <w:rPr>
        <w:rFonts w:hint="default"/>
        <w:b/>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num w:numId="1">
    <w:abstractNumId w:val="0"/>
    <w:lvlOverride w:ilvl="0">
      <w:lvl w:ilvl="0">
        <w:numFmt w:val="bullet"/>
        <w:lvlText w:val=""/>
        <w:legacy w:legacy="1" w:legacySpace="0" w:legacyIndent="1350"/>
        <w:lvlJc w:val="left"/>
        <w:pPr>
          <w:ind w:left="1350" w:hanging="1350"/>
        </w:pPr>
        <w:rPr>
          <w:rFonts w:ascii="WP MathA" w:hAnsi="WP MathA" w:hint="default"/>
        </w:rPr>
      </w:lvl>
    </w:lvlOverride>
  </w:num>
  <w:num w:numId="2">
    <w:abstractNumId w:val="3"/>
  </w:num>
  <w:num w:numId="3">
    <w:abstractNumId w:val="15"/>
  </w:num>
  <w:num w:numId="4">
    <w:abstractNumId w:val="2"/>
  </w:num>
  <w:num w:numId="5">
    <w:abstractNumId w:val="12"/>
  </w:num>
  <w:num w:numId="6">
    <w:abstractNumId w:val="1"/>
  </w:num>
  <w:num w:numId="7">
    <w:abstractNumId w:val="14"/>
  </w:num>
  <w:num w:numId="8">
    <w:abstractNumId w:val="6"/>
  </w:num>
  <w:num w:numId="9">
    <w:abstractNumId w:val="4"/>
  </w:num>
  <w:num w:numId="10">
    <w:abstractNumId w:val="10"/>
  </w:num>
  <w:num w:numId="11">
    <w:abstractNumId w:val="7"/>
  </w:num>
  <w:num w:numId="12">
    <w:abstractNumId w:val="13"/>
  </w:num>
  <w:num w:numId="13">
    <w:abstractNumId w:val="16"/>
  </w:num>
  <w:num w:numId="14">
    <w:abstractNumId w:val="9"/>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88"/>
    <w:rsid w:val="00032429"/>
    <w:rsid w:val="00032D7A"/>
    <w:rsid w:val="00061AFD"/>
    <w:rsid w:val="0006575E"/>
    <w:rsid w:val="000711B4"/>
    <w:rsid w:val="00086EC8"/>
    <w:rsid w:val="000912FF"/>
    <w:rsid w:val="000B00E2"/>
    <w:rsid w:val="000E159D"/>
    <w:rsid w:val="000E7F9A"/>
    <w:rsid w:val="000F6C6E"/>
    <w:rsid w:val="00115FBE"/>
    <w:rsid w:val="00117E87"/>
    <w:rsid w:val="00126006"/>
    <w:rsid w:val="0013431C"/>
    <w:rsid w:val="00145AF4"/>
    <w:rsid w:val="0014639D"/>
    <w:rsid w:val="001631F9"/>
    <w:rsid w:val="00187C3D"/>
    <w:rsid w:val="00197AE1"/>
    <w:rsid w:val="001B7F6D"/>
    <w:rsid w:val="001E28E4"/>
    <w:rsid w:val="001E3BB8"/>
    <w:rsid w:val="002070CD"/>
    <w:rsid w:val="00210DD5"/>
    <w:rsid w:val="002365C4"/>
    <w:rsid w:val="00281442"/>
    <w:rsid w:val="00282351"/>
    <w:rsid w:val="00290265"/>
    <w:rsid w:val="002A43F8"/>
    <w:rsid w:val="002A6637"/>
    <w:rsid w:val="002B3C3B"/>
    <w:rsid w:val="002C3AB4"/>
    <w:rsid w:val="002D071D"/>
    <w:rsid w:val="002D7D0D"/>
    <w:rsid w:val="002E0E7F"/>
    <w:rsid w:val="002E1864"/>
    <w:rsid w:val="002E7CF2"/>
    <w:rsid w:val="003035C4"/>
    <w:rsid w:val="003240F5"/>
    <w:rsid w:val="00360AD2"/>
    <w:rsid w:val="003728BF"/>
    <w:rsid w:val="003B1B89"/>
    <w:rsid w:val="003B2444"/>
    <w:rsid w:val="003C25B2"/>
    <w:rsid w:val="003C6040"/>
    <w:rsid w:val="003D07F1"/>
    <w:rsid w:val="004028BE"/>
    <w:rsid w:val="00407150"/>
    <w:rsid w:val="004263C0"/>
    <w:rsid w:val="00434D03"/>
    <w:rsid w:val="00443940"/>
    <w:rsid w:val="00445BB7"/>
    <w:rsid w:val="004520AB"/>
    <w:rsid w:val="00452E2A"/>
    <w:rsid w:val="0048142A"/>
    <w:rsid w:val="004814B1"/>
    <w:rsid w:val="004A536F"/>
    <w:rsid w:val="004B60C1"/>
    <w:rsid w:val="004E3915"/>
    <w:rsid w:val="005126CD"/>
    <w:rsid w:val="00523578"/>
    <w:rsid w:val="00524954"/>
    <w:rsid w:val="005308B5"/>
    <w:rsid w:val="0053164C"/>
    <w:rsid w:val="00562181"/>
    <w:rsid w:val="0057029A"/>
    <w:rsid w:val="0058589D"/>
    <w:rsid w:val="005A4B72"/>
    <w:rsid w:val="005A699C"/>
    <w:rsid w:val="00601A7A"/>
    <w:rsid w:val="0060439C"/>
    <w:rsid w:val="00606C4C"/>
    <w:rsid w:val="006201BE"/>
    <w:rsid w:val="0062766C"/>
    <w:rsid w:val="00666003"/>
    <w:rsid w:val="00666833"/>
    <w:rsid w:val="00697FB4"/>
    <w:rsid w:val="006A782C"/>
    <w:rsid w:val="006B2063"/>
    <w:rsid w:val="00716BE5"/>
    <w:rsid w:val="00732520"/>
    <w:rsid w:val="00743507"/>
    <w:rsid w:val="0074680F"/>
    <w:rsid w:val="007624D5"/>
    <w:rsid w:val="007663A2"/>
    <w:rsid w:val="00770E37"/>
    <w:rsid w:val="007A7E02"/>
    <w:rsid w:val="007B2FB1"/>
    <w:rsid w:val="007B6036"/>
    <w:rsid w:val="007C2AF0"/>
    <w:rsid w:val="007E12CA"/>
    <w:rsid w:val="007E37EF"/>
    <w:rsid w:val="007F3A6C"/>
    <w:rsid w:val="008172A7"/>
    <w:rsid w:val="0082610A"/>
    <w:rsid w:val="00827518"/>
    <w:rsid w:val="00840798"/>
    <w:rsid w:val="008409DB"/>
    <w:rsid w:val="00856309"/>
    <w:rsid w:val="00884C73"/>
    <w:rsid w:val="00891B9A"/>
    <w:rsid w:val="008A1E99"/>
    <w:rsid w:val="008A3730"/>
    <w:rsid w:val="008C4A2D"/>
    <w:rsid w:val="008C7D8C"/>
    <w:rsid w:val="008D08A9"/>
    <w:rsid w:val="008D0B1D"/>
    <w:rsid w:val="008D5281"/>
    <w:rsid w:val="008D53CA"/>
    <w:rsid w:val="008E4FFC"/>
    <w:rsid w:val="0091207A"/>
    <w:rsid w:val="00932090"/>
    <w:rsid w:val="00942BD7"/>
    <w:rsid w:val="00943836"/>
    <w:rsid w:val="00954351"/>
    <w:rsid w:val="00975406"/>
    <w:rsid w:val="009804EE"/>
    <w:rsid w:val="00985113"/>
    <w:rsid w:val="00987816"/>
    <w:rsid w:val="009C6405"/>
    <w:rsid w:val="009E7862"/>
    <w:rsid w:val="009F12F0"/>
    <w:rsid w:val="00A04C41"/>
    <w:rsid w:val="00A31AB3"/>
    <w:rsid w:val="00A51616"/>
    <w:rsid w:val="00A647C4"/>
    <w:rsid w:val="00A70FF7"/>
    <w:rsid w:val="00A71235"/>
    <w:rsid w:val="00A941F4"/>
    <w:rsid w:val="00AA4AB6"/>
    <w:rsid w:val="00AB251E"/>
    <w:rsid w:val="00AB72A8"/>
    <w:rsid w:val="00AB76C9"/>
    <w:rsid w:val="00AD1EC3"/>
    <w:rsid w:val="00AF2231"/>
    <w:rsid w:val="00B050F3"/>
    <w:rsid w:val="00B05D32"/>
    <w:rsid w:val="00B26485"/>
    <w:rsid w:val="00B26CF2"/>
    <w:rsid w:val="00B5648C"/>
    <w:rsid w:val="00B652EB"/>
    <w:rsid w:val="00B87BC4"/>
    <w:rsid w:val="00BB139B"/>
    <w:rsid w:val="00BC39AB"/>
    <w:rsid w:val="00BD2255"/>
    <w:rsid w:val="00BE389D"/>
    <w:rsid w:val="00C0611A"/>
    <w:rsid w:val="00C11901"/>
    <w:rsid w:val="00C22FE5"/>
    <w:rsid w:val="00C34AFF"/>
    <w:rsid w:val="00C35A88"/>
    <w:rsid w:val="00C42D89"/>
    <w:rsid w:val="00C45005"/>
    <w:rsid w:val="00C54BA6"/>
    <w:rsid w:val="00C8298D"/>
    <w:rsid w:val="00C82C79"/>
    <w:rsid w:val="00C92AE0"/>
    <w:rsid w:val="00CA3CE5"/>
    <w:rsid w:val="00CB660D"/>
    <w:rsid w:val="00D141C2"/>
    <w:rsid w:val="00D15574"/>
    <w:rsid w:val="00D53AC7"/>
    <w:rsid w:val="00D86ED0"/>
    <w:rsid w:val="00D91734"/>
    <w:rsid w:val="00DA1329"/>
    <w:rsid w:val="00DC37AB"/>
    <w:rsid w:val="00DF2611"/>
    <w:rsid w:val="00E0096D"/>
    <w:rsid w:val="00E00CE9"/>
    <w:rsid w:val="00E012A6"/>
    <w:rsid w:val="00E53EEA"/>
    <w:rsid w:val="00E54AB1"/>
    <w:rsid w:val="00E90F34"/>
    <w:rsid w:val="00E91492"/>
    <w:rsid w:val="00E9503A"/>
    <w:rsid w:val="00EA648A"/>
    <w:rsid w:val="00EB0F6F"/>
    <w:rsid w:val="00EC430A"/>
    <w:rsid w:val="00F22DA8"/>
    <w:rsid w:val="00F237A2"/>
    <w:rsid w:val="00F47F1D"/>
    <w:rsid w:val="00F60836"/>
    <w:rsid w:val="00F616BF"/>
    <w:rsid w:val="00F77199"/>
    <w:rsid w:val="00F83EFF"/>
    <w:rsid w:val="00FB0C7C"/>
    <w:rsid w:val="00F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CCA1E"/>
  <w15:chartTrackingRefBased/>
  <w15:docId w15:val="{20B5A032-55A1-CD42-B587-77FF0D6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C7C"/>
    <w:rPr>
      <w:sz w:val="24"/>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right"/>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350" w:hanging="1350"/>
    </w:pPr>
  </w:style>
  <w:style w:type="paragraph" w:styleId="Caption">
    <w:name w:val="caption"/>
    <w:basedOn w:val="Normal"/>
    <w:next w:val="Normal"/>
    <w:qFormat/>
    <w:pPr>
      <w:tabs>
        <w:tab w:val="right" w:pos="9720"/>
      </w:tabs>
    </w:pPr>
    <w:rPr>
      <w:rFonts w:ascii="Swis721 BlkCn BT" w:hAnsi="Swis721 BlkCn BT"/>
      <w:b/>
      <w:bCs/>
      <w:sz w:val="60"/>
      <w:szCs w:val="6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b/>
      <w:bCs/>
      <w:sz w:val="20"/>
      <w:szCs w:val="20"/>
    </w:rPr>
  </w:style>
  <w:style w:type="paragraph" w:styleId="BodyText3">
    <w:name w:val="Body Text 3"/>
    <w:basedOn w:val="Normal"/>
    <w:rPr>
      <w:rFonts w:ascii="Arial" w:hAnsi="Arial"/>
      <w:b/>
      <w:bCs/>
      <w:sz w:val="22"/>
      <w:szCs w:val="20"/>
    </w:rPr>
  </w:style>
  <w:style w:type="character" w:styleId="Hyperlink">
    <w:name w:val="Hyperlink"/>
    <w:rsid w:val="000F6C6E"/>
    <w:rPr>
      <w:color w:val="0000FF"/>
      <w:u w:val="single"/>
    </w:rPr>
  </w:style>
  <w:style w:type="character" w:customStyle="1" w:styleId="HeaderChar">
    <w:name w:val="Header Char"/>
    <w:link w:val="Header"/>
    <w:uiPriority w:val="99"/>
    <w:rsid w:val="00EC430A"/>
    <w:rPr>
      <w:sz w:val="24"/>
      <w:szCs w:val="24"/>
    </w:rPr>
  </w:style>
  <w:style w:type="paragraph" w:styleId="BalloonText">
    <w:name w:val="Balloon Text"/>
    <w:basedOn w:val="Normal"/>
    <w:link w:val="BalloonTextChar"/>
    <w:rsid w:val="00EC430A"/>
    <w:rPr>
      <w:rFonts w:ascii="Tahoma" w:hAnsi="Tahoma" w:cs="Tahoma"/>
      <w:sz w:val="16"/>
      <w:szCs w:val="16"/>
    </w:rPr>
  </w:style>
  <w:style w:type="character" w:customStyle="1" w:styleId="BalloonTextChar">
    <w:name w:val="Balloon Text Char"/>
    <w:link w:val="BalloonText"/>
    <w:rsid w:val="00EC430A"/>
    <w:rPr>
      <w:rFonts w:ascii="Tahoma" w:hAnsi="Tahoma" w:cs="Tahoma"/>
      <w:sz w:val="16"/>
      <w:szCs w:val="16"/>
    </w:rPr>
  </w:style>
  <w:style w:type="paragraph" w:styleId="ListParagraph">
    <w:name w:val="List Paragraph"/>
    <w:basedOn w:val="Normal"/>
    <w:uiPriority w:val="34"/>
    <w:qFormat/>
    <w:rsid w:val="008A1E99"/>
    <w:pPr>
      <w:ind w:left="720"/>
      <w:contextualSpacing/>
    </w:pPr>
    <w:rPr>
      <w:rFonts w:ascii="Century Gothic" w:eastAsia="Calibri" w:hAnsi="Century Gothic"/>
      <w:szCs w:val="22"/>
    </w:rPr>
  </w:style>
  <w:style w:type="paragraph" w:styleId="NormalWeb">
    <w:name w:val="Normal (Web)"/>
    <w:basedOn w:val="Normal"/>
    <w:uiPriority w:val="99"/>
    <w:unhideWhenUsed/>
    <w:rsid w:val="008A1E99"/>
    <w:pPr>
      <w:spacing w:before="100" w:beforeAutospacing="1" w:after="100" w:afterAutospacing="1"/>
    </w:pPr>
  </w:style>
  <w:style w:type="character" w:styleId="Strong">
    <w:name w:val="Strong"/>
    <w:uiPriority w:val="22"/>
    <w:qFormat/>
    <w:rsid w:val="008A1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85685">
      <w:bodyDiv w:val="1"/>
      <w:marLeft w:val="0"/>
      <w:marRight w:val="0"/>
      <w:marTop w:val="0"/>
      <w:marBottom w:val="0"/>
      <w:divBdr>
        <w:top w:val="none" w:sz="0" w:space="0" w:color="auto"/>
        <w:left w:val="none" w:sz="0" w:space="0" w:color="auto"/>
        <w:bottom w:val="none" w:sz="0" w:space="0" w:color="auto"/>
        <w:right w:val="none" w:sz="0" w:space="0" w:color="auto"/>
      </w:divBdr>
    </w:div>
    <w:div w:id="462037437">
      <w:bodyDiv w:val="1"/>
      <w:marLeft w:val="0"/>
      <w:marRight w:val="0"/>
      <w:marTop w:val="0"/>
      <w:marBottom w:val="0"/>
      <w:divBdr>
        <w:top w:val="none" w:sz="0" w:space="0" w:color="auto"/>
        <w:left w:val="none" w:sz="0" w:space="0" w:color="auto"/>
        <w:bottom w:val="none" w:sz="0" w:space="0" w:color="auto"/>
        <w:right w:val="none" w:sz="0" w:space="0" w:color="auto"/>
      </w:divBdr>
    </w:div>
    <w:div w:id="508757269">
      <w:bodyDiv w:val="1"/>
      <w:marLeft w:val="0"/>
      <w:marRight w:val="0"/>
      <w:marTop w:val="0"/>
      <w:marBottom w:val="0"/>
      <w:divBdr>
        <w:top w:val="none" w:sz="0" w:space="0" w:color="auto"/>
        <w:left w:val="none" w:sz="0" w:space="0" w:color="auto"/>
        <w:bottom w:val="none" w:sz="0" w:space="0" w:color="auto"/>
        <w:right w:val="none" w:sz="0" w:space="0" w:color="auto"/>
      </w:divBdr>
      <w:divsChild>
        <w:div w:id="656736634">
          <w:marLeft w:val="0"/>
          <w:marRight w:val="0"/>
          <w:marTop w:val="0"/>
          <w:marBottom w:val="0"/>
          <w:divBdr>
            <w:top w:val="none" w:sz="0" w:space="0" w:color="auto"/>
            <w:left w:val="none" w:sz="0" w:space="0" w:color="auto"/>
            <w:bottom w:val="none" w:sz="0" w:space="0" w:color="auto"/>
            <w:right w:val="none" w:sz="0" w:space="0" w:color="auto"/>
          </w:divBdr>
          <w:divsChild>
            <w:div w:id="1104379136">
              <w:marLeft w:val="0"/>
              <w:marRight w:val="0"/>
              <w:marTop w:val="0"/>
              <w:marBottom w:val="0"/>
              <w:divBdr>
                <w:top w:val="none" w:sz="0" w:space="0" w:color="auto"/>
                <w:left w:val="none" w:sz="0" w:space="0" w:color="auto"/>
                <w:bottom w:val="none" w:sz="0" w:space="0" w:color="auto"/>
                <w:right w:val="none" w:sz="0" w:space="0" w:color="auto"/>
              </w:divBdr>
              <w:divsChild>
                <w:div w:id="47146480">
                  <w:marLeft w:val="0"/>
                  <w:marRight w:val="0"/>
                  <w:marTop w:val="0"/>
                  <w:marBottom w:val="0"/>
                  <w:divBdr>
                    <w:top w:val="none" w:sz="0" w:space="0" w:color="auto"/>
                    <w:left w:val="none" w:sz="0" w:space="0" w:color="auto"/>
                    <w:bottom w:val="none" w:sz="0" w:space="0" w:color="auto"/>
                    <w:right w:val="none" w:sz="0" w:space="0" w:color="auto"/>
                  </w:divBdr>
                  <w:divsChild>
                    <w:div w:id="16941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4035">
      <w:bodyDiv w:val="1"/>
      <w:marLeft w:val="0"/>
      <w:marRight w:val="0"/>
      <w:marTop w:val="0"/>
      <w:marBottom w:val="0"/>
      <w:divBdr>
        <w:top w:val="none" w:sz="0" w:space="0" w:color="auto"/>
        <w:left w:val="none" w:sz="0" w:space="0" w:color="auto"/>
        <w:bottom w:val="none" w:sz="0" w:space="0" w:color="auto"/>
        <w:right w:val="none" w:sz="0" w:space="0" w:color="auto"/>
      </w:divBdr>
    </w:div>
    <w:div w:id="1029378330">
      <w:bodyDiv w:val="1"/>
      <w:marLeft w:val="0"/>
      <w:marRight w:val="0"/>
      <w:marTop w:val="0"/>
      <w:marBottom w:val="0"/>
      <w:divBdr>
        <w:top w:val="none" w:sz="0" w:space="0" w:color="auto"/>
        <w:left w:val="none" w:sz="0" w:space="0" w:color="auto"/>
        <w:bottom w:val="none" w:sz="0" w:space="0" w:color="auto"/>
        <w:right w:val="none" w:sz="0" w:space="0" w:color="auto"/>
      </w:divBdr>
      <w:divsChild>
        <w:div w:id="134565141">
          <w:marLeft w:val="0"/>
          <w:marRight w:val="0"/>
          <w:marTop w:val="0"/>
          <w:marBottom w:val="0"/>
          <w:divBdr>
            <w:top w:val="none" w:sz="0" w:space="0" w:color="auto"/>
            <w:left w:val="none" w:sz="0" w:space="0" w:color="auto"/>
            <w:bottom w:val="none" w:sz="0" w:space="0" w:color="auto"/>
            <w:right w:val="none" w:sz="0" w:space="0" w:color="auto"/>
          </w:divBdr>
          <w:divsChild>
            <w:div w:id="992635418">
              <w:marLeft w:val="0"/>
              <w:marRight w:val="0"/>
              <w:marTop w:val="0"/>
              <w:marBottom w:val="0"/>
              <w:divBdr>
                <w:top w:val="none" w:sz="0" w:space="0" w:color="auto"/>
                <w:left w:val="none" w:sz="0" w:space="0" w:color="auto"/>
                <w:bottom w:val="none" w:sz="0" w:space="0" w:color="auto"/>
                <w:right w:val="none" w:sz="0" w:space="0" w:color="auto"/>
              </w:divBdr>
              <w:divsChild>
                <w:div w:id="79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8276">
      <w:bodyDiv w:val="1"/>
      <w:marLeft w:val="0"/>
      <w:marRight w:val="0"/>
      <w:marTop w:val="0"/>
      <w:marBottom w:val="0"/>
      <w:divBdr>
        <w:top w:val="none" w:sz="0" w:space="0" w:color="auto"/>
        <w:left w:val="none" w:sz="0" w:space="0" w:color="auto"/>
        <w:bottom w:val="none" w:sz="0" w:space="0" w:color="auto"/>
        <w:right w:val="none" w:sz="0" w:space="0" w:color="auto"/>
      </w:divBdr>
    </w:div>
    <w:div w:id="1374380459">
      <w:bodyDiv w:val="1"/>
      <w:marLeft w:val="0"/>
      <w:marRight w:val="0"/>
      <w:marTop w:val="0"/>
      <w:marBottom w:val="0"/>
      <w:divBdr>
        <w:top w:val="none" w:sz="0" w:space="0" w:color="auto"/>
        <w:left w:val="none" w:sz="0" w:space="0" w:color="auto"/>
        <w:bottom w:val="none" w:sz="0" w:space="0" w:color="auto"/>
        <w:right w:val="none" w:sz="0" w:space="0" w:color="auto"/>
      </w:divBdr>
      <w:divsChild>
        <w:div w:id="612133664">
          <w:marLeft w:val="0"/>
          <w:marRight w:val="0"/>
          <w:marTop w:val="0"/>
          <w:marBottom w:val="0"/>
          <w:divBdr>
            <w:top w:val="none" w:sz="0" w:space="0" w:color="auto"/>
            <w:left w:val="none" w:sz="0" w:space="0" w:color="auto"/>
            <w:bottom w:val="none" w:sz="0" w:space="0" w:color="auto"/>
            <w:right w:val="none" w:sz="0" w:space="0" w:color="auto"/>
          </w:divBdr>
          <w:divsChild>
            <w:div w:id="402023649">
              <w:marLeft w:val="0"/>
              <w:marRight w:val="0"/>
              <w:marTop w:val="0"/>
              <w:marBottom w:val="0"/>
              <w:divBdr>
                <w:top w:val="none" w:sz="0" w:space="0" w:color="auto"/>
                <w:left w:val="none" w:sz="0" w:space="0" w:color="auto"/>
                <w:bottom w:val="none" w:sz="0" w:space="0" w:color="auto"/>
                <w:right w:val="none" w:sz="0" w:space="0" w:color="auto"/>
              </w:divBdr>
              <w:divsChild>
                <w:div w:id="1223641527">
                  <w:marLeft w:val="0"/>
                  <w:marRight w:val="0"/>
                  <w:marTop w:val="0"/>
                  <w:marBottom w:val="0"/>
                  <w:divBdr>
                    <w:top w:val="none" w:sz="0" w:space="0" w:color="auto"/>
                    <w:left w:val="none" w:sz="0" w:space="0" w:color="auto"/>
                    <w:bottom w:val="none" w:sz="0" w:space="0" w:color="auto"/>
                    <w:right w:val="none" w:sz="0" w:space="0" w:color="auto"/>
                  </w:divBdr>
                  <w:divsChild>
                    <w:div w:id="131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9205">
      <w:bodyDiv w:val="1"/>
      <w:marLeft w:val="0"/>
      <w:marRight w:val="0"/>
      <w:marTop w:val="0"/>
      <w:marBottom w:val="0"/>
      <w:divBdr>
        <w:top w:val="none" w:sz="0" w:space="0" w:color="auto"/>
        <w:left w:val="none" w:sz="0" w:space="0" w:color="auto"/>
        <w:bottom w:val="none" w:sz="0" w:space="0" w:color="auto"/>
        <w:right w:val="none" w:sz="0" w:space="0" w:color="auto"/>
      </w:divBdr>
    </w:div>
    <w:div w:id="1619797426">
      <w:bodyDiv w:val="1"/>
      <w:marLeft w:val="0"/>
      <w:marRight w:val="0"/>
      <w:marTop w:val="0"/>
      <w:marBottom w:val="0"/>
      <w:divBdr>
        <w:top w:val="none" w:sz="0" w:space="0" w:color="auto"/>
        <w:left w:val="none" w:sz="0" w:space="0" w:color="auto"/>
        <w:bottom w:val="none" w:sz="0" w:space="0" w:color="auto"/>
        <w:right w:val="none" w:sz="0" w:space="0" w:color="auto"/>
      </w:divBdr>
      <w:divsChild>
        <w:div w:id="1888254570">
          <w:marLeft w:val="0"/>
          <w:marRight w:val="0"/>
          <w:marTop w:val="0"/>
          <w:marBottom w:val="0"/>
          <w:divBdr>
            <w:top w:val="none" w:sz="0" w:space="0" w:color="auto"/>
            <w:left w:val="none" w:sz="0" w:space="0" w:color="auto"/>
            <w:bottom w:val="none" w:sz="0" w:space="0" w:color="auto"/>
            <w:right w:val="none" w:sz="0" w:space="0" w:color="auto"/>
          </w:divBdr>
          <w:divsChild>
            <w:div w:id="972755659">
              <w:marLeft w:val="0"/>
              <w:marRight w:val="0"/>
              <w:marTop w:val="0"/>
              <w:marBottom w:val="0"/>
              <w:divBdr>
                <w:top w:val="none" w:sz="0" w:space="0" w:color="auto"/>
                <w:left w:val="none" w:sz="0" w:space="0" w:color="auto"/>
                <w:bottom w:val="none" w:sz="0" w:space="0" w:color="auto"/>
                <w:right w:val="none" w:sz="0" w:space="0" w:color="auto"/>
              </w:divBdr>
              <w:divsChild>
                <w:div w:id="667252712">
                  <w:marLeft w:val="0"/>
                  <w:marRight w:val="0"/>
                  <w:marTop w:val="0"/>
                  <w:marBottom w:val="0"/>
                  <w:divBdr>
                    <w:top w:val="none" w:sz="0" w:space="0" w:color="auto"/>
                    <w:left w:val="none" w:sz="0" w:space="0" w:color="auto"/>
                    <w:bottom w:val="none" w:sz="0" w:space="0" w:color="auto"/>
                    <w:right w:val="none" w:sz="0" w:space="0" w:color="auto"/>
                  </w:divBdr>
                  <w:divsChild>
                    <w:div w:id="1915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6915">
      <w:bodyDiv w:val="1"/>
      <w:marLeft w:val="0"/>
      <w:marRight w:val="0"/>
      <w:marTop w:val="0"/>
      <w:marBottom w:val="0"/>
      <w:divBdr>
        <w:top w:val="none" w:sz="0" w:space="0" w:color="auto"/>
        <w:left w:val="none" w:sz="0" w:space="0" w:color="auto"/>
        <w:bottom w:val="none" w:sz="0" w:space="0" w:color="auto"/>
        <w:right w:val="none" w:sz="0" w:space="0" w:color="auto"/>
      </w:divBdr>
    </w:div>
    <w:div w:id="1744254321">
      <w:bodyDiv w:val="1"/>
      <w:marLeft w:val="0"/>
      <w:marRight w:val="0"/>
      <w:marTop w:val="0"/>
      <w:marBottom w:val="0"/>
      <w:divBdr>
        <w:top w:val="none" w:sz="0" w:space="0" w:color="auto"/>
        <w:left w:val="none" w:sz="0" w:space="0" w:color="auto"/>
        <w:bottom w:val="none" w:sz="0" w:space="0" w:color="auto"/>
        <w:right w:val="none" w:sz="0" w:space="0" w:color="auto"/>
      </w:divBdr>
    </w:div>
    <w:div w:id="1759256365">
      <w:bodyDiv w:val="1"/>
      <w:marLeft w:val="0"/>
      <w:marRight w:val="0"/>
      <w:marTop w:val="0"/>
      <w:marBottom w:val="0"/>
      <w:divBdr>
        <w:top w:val="none" w:sz="0" w:space="0" w:color="auto"/>
        <w:left w:val="none" w:sz="0" w:space="0" w:color="auto"/>
        <w:bottom w:val="none" w:sz="0" w:space="0" w:color="auto"/>
        <w:right w:val="none" w:sz="0" w:space="0" w:color="auto"/>
      </w:divBdr>
    </w:div>
    <w:div w:id="1825775894">
      <w:bodyDiv w:val="1"/>
      <w:marLeft w:val="0"/>
      <w:marRight w:val="0"/>
      <w:marTop w:val="0"/>
      <w:marBottom w:val="0"/>
      <w:divBdr>
        <w:top w:val="none" w:sz="0" w:space="0" w:color="auto"/>
        <w:left w:val="none" w:sz="0" w:space="0" w:color="auto"/>
        <w:bottom w:val="none" w:sz="0" w:space="0" w:color="auto"/>
        <w:right w:val="none" w:sz="0" w:space="0" w:color="auto"/>
      </w:divBdr>
    </w:div>
    <w:div w:id="19614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s.ou.edu/about/rateagr.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s.ou.edu/about/rateag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rs.ou.edu/about/rateagr.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s.ou.edu/about/rateag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template\fhwa%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7224A48CE73F4EB003C8CF10474829" ma:contentTypeVersion="0" ma:contentTypeDescription="Create a new document." ma:contentTypeScope="" ma:versionID="404c9dcbe044164335cafe97bfd0e216">
  <xsd:schema xmlns:xsd="http://www.w3.org/2001/XMLSchema" xmlns:xs="http://www.w3.org/2001/XMLSchema" xmlns:p="http://schemas.microsoft.com/office/2006/metadata/properties" xmlns:ns2="baa33bf9-9d5a-40ba-83d5-03461afedb9b" targetNamespace="http://schemas.microsoft.com/office/2006/metadata/properties" ma:root="true" ma:fieldsID="993b2986707efa0c6b12c4c777502b39" ns2:_="">
    <xsd:import namespace="baa33bf9-9d5a-40ba-83d5-03461afedb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33bf9-9d5a-40ba-83d5-03461afedb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FB0EC4-C14D-499C-936E-E8AF1936187F}">
  <ds:schemaRefs>
    <ds:schemaRef ds:uri="http://schemas.microsoft.com/office/2006/metadata/longProperties"/>
  </ds:schemaRefs>
</ds:datastoreItem>
</file>

<file path=customXml/itemProps2.xml><?xml version="1.0" encoding="utf-8"?>
<ds:datastoreItem xmlns:ds="http://schemas.openxmlformats.org/officeDocument/2006/customXml" ds:itemID="{7A959D5B-4596-4607-B64C-4095E2C23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33bf9-9d5a-40ba-83d5-03461afed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8094C-DFB6-4D96-B68A-660EC775F9CC}">
  <ds:schemaRefs>
    <ds:schemaRef ds:uri="http://schemas.microsoft.com/sharepoint/v3/contenttype/forms"/>
  </ds:schemaRefs>
</ds:datastoreItem>
</file>

<file path=customXml/itemProps4.xml><?xml version="1.0" encoding="utf-8"?>
<ds:datastoreItem xmlns:ds="http://schemas.openxmlformats.org/officeDocument/2006/customXml" ds:itemID="{E7435C3E-A8CB-4B2C-9307-B6B0646220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fhwa memo</Template>
  <TotalTime>2</TotalTime>
  <Pages>4</Pages>
  <Words>1986</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12669</CharactersWithSpaces>
  <SharedDoc>false</SharedDoc>
  <HLinks>
    <vt:vector size="12" baseType="variant">
      <vt:variant>
        <vt:i4>4325463</vt:i4>
      </vt:variant>
      <vt:variant>
        <vt:i4>3</vt:i4>
      </vt:variant>
      <vt:variant>
        <vt:i4>0</vt:i4>
      </vt:variant>
      <vt:variant>
        <vt:i4>5</vt:i4>
      </vt:variant>
      <vt:variant>
        <vt:lpwstr>https://ors.ou.edu/about/rateagr.html</vt:lpwstr>
      </vt:variant>
      <vt:variant>
        <vt:lpwstr/>
      </vt:variant>
      <vt:variant>
        <vt:i4>3997697</vt:i4>
      </vt:variant>
      <vt:variant>
        <vt:i4>0</vt:i4>
      </vt:variant>
      <vt:variant>
        <vt:i4>0</vt:i4>
      </vt:variant>
      <vt:variant>
        <vt:i4>5</vt:i4>
      </vt:variant>
      <vt:variant>
        <vt:lpwstr>https://ors.ou.edu/about/rateagr.html</vt:lpwstr>
      </vt:variant>
      <vt:variant>
        <vt:lpwstr>fringe_rate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Lcollins</dc:creator>
  <cp:keywords/>
  <cp:lastModifiedBy>Zaman, Musharraf</cp:lastModifiedBy>
  <cp:revision>3</cp:revision>
  <cp:lastPrinted>2017-01-27T17:31:00Z</cp:lastPrinted>
  <dcterms:created xsi:type="dcterms:W3CDTF">2020-05-13T22:50:00Z</dcterms:created>
  <dcterms:modified xsi:type="dcterms:W3CDTF">2020-05-13T22:51:00Z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3F7QC6FXPFXM-7150295-4</vt:lpwstr>
  </property>
  <property fmtid="{D5CDD505-2E9C-101B-9397-08002B2CF9AE}" pid="3" name="_dlc_DocIdItemGuid">
    <vt:lpwstr>23aa29af-1749-4e58-812e-8d2d0097f6de</vt:lpwstr>
  </property>
  <property fmtid="{D5CDD505-2E9C-101B-9397-08002B2CF9AE}" pid="4" name="_dlc_DocIdUrl">
    <vt:lpwstr>http://our.dot.gov/office/fhwa.init/edc/_layouts/DocIdRedir.aspx?ID=3F7QC6FXPFXM-7150295-4, 3F7QC6FXPFXM-7150295-4</vt:lpwstr>
  </property>
</Properties>
</file>