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EDE" w14:textId="15CBAC64" w:rsidR="00EE6DBC" w:rsidRDefault="00EE6DBC" w:rsidP="00EE6DB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4AFA" wp14:editId="34A0A5A2">
                <wp:simplePos x="0" y="0"/>
                <wp:positionH relativeFrom="page">
                  <wp:posOffset>304800</wp:posOffset>
                </wp:positionH>
                <wp:positionV relativeFrom="page">
                  <wp:posOffset>1280795</wp:posOffset>
                </wp:positionV>
                <wp:extent cx="7086600" cy="0"/>
                <wp:effectExtent l="0" t="0" r="0" b="0"/>
                <wp:wrapTopAndBottom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156B" id="Straight Connector 1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100.85pt" to="582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" strokecolor="#a6a6a6" strokeweight=".5pt">
                <w10:wrap type="topAndBottom" anchorx="page" anchory="page"/>
              </v:line>
            </w:pict>
          </mc:Fallback>
        </mc:AlternateContent>
      </w:r>
      <w:r w:rsidRPr="00910EB7">
        <w:rPr>
          <w:rFonts w:ascii="Arial" w:eastAsia="Calibri" w:hAnsi="Arial" w:cs="Times New Roman"/>
          <w:noProof/>
        </w:rPr>
        <w:drawing>
          <wp:inline distT="0" distB="0" distL="0" distR="0" wp14:anchorId="0328765F" wp14:editId="4251D661">
            <wp:extent cx="2728944" cy="929031"/>
            <wp:effectExtent l="0" t="0" r="0" b="0"/>
            <wp:docPr id="11" name="Picture 11" descr="Oklahoma Office of Management and Enterpris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klahoma Office of Management and Enterprise Services log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" b="5386"/>
                    <a:stretch/>
                  </pic:blipFill>
                  <pic:spPr bwMode="auto">
                    <a:xfrm>
                      <a:off x="0" y="0"/>
                      <a:ext cx="2744757" cy="93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2F5DB" w14:textId="4F9E1C95" w:rsidR="00EE6DBC" w:rsidRDefault="00EE6DBC">
      <w:pPr>
        <w:rPr>
          <w:b/>
          <w:bCs/>
        </w:rPr>
      </w:pPr>
    </w:p>
    <w:p w14:paraId="7FBB51A6" w14:textId="3449F6CD" w:rsidR="004A64C3" w:rsidRDefault="00AA6F85" w:rsidP="004A64C3">
      <w:pPr>
        <w:pStyle w:val="Title"/>
      </w:pPr>
      <w:r>
        <w:t>Statewide Contracts</w:t>
      </w:r>
      <w:r w:rsidR="004A64C3">
        <w:t xml:space="preserve"> team metrics – </w:t>
      </w:r>
      <w:r w:rsidR="0033600D">
        <w:t>August</w:t>
      </w:r>
      <w:r w:rsidR="004A64C3">
        <w:t xml:space="preserve"> 2023</w:t>
      </w:r>
    </w:p>
    <w:p w14:paraId="710DC50A" w14:textId="0E74B867" w:rsidR="004A64C3" w:rsidRPr="004A64C3" w:rsidRDefault="004A64C3" w:rsidP="004A64C3">
      <w:pPr>
        <w:pStyle w:val="Heading1"/>
      </w:pPr>
      <w:r w:rsidRPr="004A64C3">
        <w:t xml:space="preserve">Number of </w:t>
      </w:r>
      <w:r w:rsidR="00AA6F85">
        <w:t>statewide contracts by</w:t>
      </w:r>
      <w:r w:rsidRPr="004A64C3">
        <w:t xml:space="preserve"> fiscal year</w:t>
      </w:r>
      <w:r>
        <w:t>:</w:t>
      </w:r>
    </w:p>
    <w:p w14:paraId="09CAE09F" w14:textId="69F58CCD" w:rsidR="004A64C3" w:rsidRPr="004A64C3" w:rsidRDefault="004A64C3" w:rsidP="004A64C3">
      <w:pPr>
        <w:pStyle w:val="List"/>
      </w:pPr>
      <w:r w:rsidRPr="004A64C3">
        <w:t>FY 2019 –</w:t>
      </w:r>
      <w:r>
        <w:t xml:space="preserve"> </w:t>
      </w:r>
      <w:r w:rsidR="00AA6F85">
        <w:t>173.</w:t>
      </w:r>
    </w:p>
    <w:p w14:paraId="4FA5BBDF" w14:textId="1C97CAF2" w:rsidR="004A64C3" w:rsidRPr="004A64C3" w:rsidRDefault="004A64C3" w:rsidP="004A64C3">
      <w:pPr>
        <w:pStyle w:val="List"/>
      </w:pPr>
      <w:r w:rsidRPr="004A64C3">
        <w:t>FY 2020 –</w:t>
      </w:r>
      <w:r>
        <w:t xml:space="preserve"> </w:t>
      </w:r>
      <w:r w:rsidR="00AA6F85">
        <w:t>181.</w:t>
      </w:r>
    </w:p>
    <w:p w14:paraId="795D50E5" w14:textId="47E408D2" w:rsidR="004A64C3" w:rsidRPr="004A64C3" w:rsidRDefault="004A64C3" w:rsidP="004A64C3">
      <w:pPr>
        <w:pStyle w:val="List"/>
      </w:pPr>
      <w:r w:rsidRPr="004A64C3">
        <w:t>FY 2021 –</w:t>
      </w:r>
      <w:r>
        <w:t xml:space="preserve"> </w:t>
      </w:r>
      <w:r w:rsidR="00AA6F85">
        <w:t>192.</w:t>
      </w:r>
    </w:p>
    <w:p w14:paraId="20B82AB5" w14:textId="3C1C7E99" w:rsidR="004A64C3" w:rsidRPr="004A64C3" w:rsidRDefault="004A64C3" w:rsidP="004A64C3">
      <w:pPr>
        <w:pStyle w:val="List"/>
      </w:pPr>
      <w:r w:rsidRPr="004A64C3">
        <w:t xml:space="preserve">FY 2022 – </w:t>
      </w:r>
      <w:r w:rsidR="00AA6F85">
        <w:t>189.</w:t>
      </w:r>
    </w:p>
    <w:p w14:paraId="076F1083" w14:textId="4E7440B0" w:rsidR="004A64C3" w:rsidRPr="004A64C3" w:rsidRDefault="004A64C3" w:rsidP="004A64C3">
      <w:pPr>
        <w:pStyle w:val="List"/>
      </w:pPr>
      <w:r w:rsidRPr="004A64C3">
        <w:t>FY 2023 –</w:t>
      </w:r>
      <w:r>
        <w:t xml:space="preserve"> </w:t>
      </w:r>
      <w:r w:rsidR="00AA6F85">
        <w:t>17</w:t>
      </w:r>
      <w:r w:rsidR="00E54D36">
        <w:t>8 (fiscal year-end)</w:t>
      </w:r>
      <w:r w:rsidR="00AA6F85">
        <w:t>.</w:t>
      </w:r>
    </w:p>
    <w:p w14:paraId="28EAA4DE" w14:textId="07476023" w:rsidR="004A64C3" w:rsidRPr="004A64C3" w:rsidRDefault="00AA6F85" w:rsidP="004A64C3">
      <w:pPr>
        <w:pStyle w:val="Heading1"/>
      </w:pPr>
      <w:r>
        <w:t>IT reported</w:t>
      </w:r>
      <w:r w:rsidR="004A64C3" w:rsidRPr="004A64C3">
        <w:t xml:space="preserve"> spend</w:t>
      </w:r>
      <w:r w:rsidR="00AA2069">
        <w:t>:</w:t>
      </w:r>
    </w:p>
    <w:p w14:paraId="66CB9F1D" w14:textId="012F8AAF" w:rsidR="004A64C3" w:rsidRPr="004A64C3" w:rsidRDefault="004A64C3" w:rsidP="004A64C3">
      <w:pPr>
        <w:pStyle w:val="List"/>
      </w:pPr>
      <w:r w:rsidRPr="004A64C3">
        <w:t>FY 2019 –</w:t>
      </w:r>
      <w:r w:rsidR="00AA2069">
        <w:t xml:space="preserve"> $</w:t>
      </w:r>
      <w:r w:rsidR="00AA6F85">
        <w:t xml:space="preserve">208 </w:t>
      </w:r>
      <w:r w:rsidR="00AA2069">
        <w:t>million</w:t>
      </w:r>
      <w:r w:rsidR="00AA6F85">
        <w:t>.</w:t>
      </w:r>
    </w:p>
    <w:p w14:paraId="2CA3FD8B" w14:textId="2F34CE47" w:rsidR="004A64C3" w:rsidRPr="004A64C3" w:rsidRDefault="004A64C3" w:rsidP="004A64C3">
      <w:pPr>
        <w:pStyle w:val="List"/>
      </w:pPr>
      <w:r w:rsidRPr="004A64C3">
        <w:t>FY 2020 –</w:t>
      </w:r>
      <w:r w:rsidR="00AA2069">
        <w:t xml:space="preserve"> $</w:t>
      </w:r>
      <w:r w:rsidR="00AA6F85">
        <w:t>247</w:t>
      </w:r>
      <w:r w:rsidR="00AA2069">
        <w:t xml:space="preserve"> million</w:t>
      </w:r>
      <w:r w:rsidR="00AA6F85">
        <w:t>.</w:t>
      </w:r>
    </w:p>
    <w:p w14:paraId="2A428774" w14:textId="7F54E734" w:rsidR="004A64C3" w:rsidRPr="004A64C3" w:rsidRDefault="004A64C3" w:rsidP="004A64C3">
      <w:pPr>
        <w:pStyle w:val="List"/>
      </w:pPr>
      <w:r w:rsidRPr="004A64C3">
        <w:t>FY 2021 –</w:t>
      </w:r>
      <w:r w:rsidR="00AA2069">
        <w:t xml:space="preserve"> $</w:t>
      </w:r>
      <w:r w:rsidR="00AA6F85">
        <w:t>329</w:t>
      </w:r>
      <w:r w:rsidR="00AA2069">
        <w:t xml:space="preserve"> million</w:t>
      </w:r>
      <w:r w:rsidR="00AA6F85">
        <w:t>.</w:t>
      </w:r>
    </w:p>
    <w:p w14:paraId="55532B55" w14:textId="5DAE374F" w:rsidR="004A64C3" w:rsidRPr="004A64C3" w:rsidRDefault="004A64C3" w:rsidP="004A64C3">
      <w:pPr>
        <w:pStyle w:val="List"/>
      </w:pPr>
      <w:r w:rsidRPr="004A64C3">
        <w:t xml:space="preserve">FY 2022 – </w:t>
      </w:r>
      <w:r w:rsidR="00AA2069">
        <w:t>$</w:t>
      </w:r>
      <w:r w:rsidR="00AA6F85">
        <w:t>357</w:t>
      </w:r>
      <w:r w:rsidR="00AA2069">
        <w:t xml:space="preserve"> million</w:t>
      </w:r>
      <w:r w:rsidR="00AA6F85">
        <w:t>.</w:t>
      </w:r>
    </w:p>
    <w:p w14:paraId="72B22C93" w14:textId="3C3DE20F" w:rsidR="004A64C3" w:rsidRDefault="004A64C3" w:rsidP="004A64C3">
      <w:pPr>
        <w:pStyle w:val="List"/>
      </w:pPr>
      <w:r w:rsidRPr="004A64C3">
        <w:t>FY 2023 –</w:t>
      </w:r>
      <w:r w:rsidR="00AA2069">
        <w:t xml:space="preserve"> </w:t>
      </w:r>
      <w:r w:rsidR="00E54D36">
        <w:t>$367 million (fiscal year-end)</w:t>
      </w:r>
      <w:r w:rsidR="00044153">
        <w:t>.</w:t>
      </w:r>
    </w:p>
    <w:p w14:paraId="25721352" w14:textId="065CA925" w:rsidR="00AA6F85" w:rsidRDefault="00AA6F85" w:rsidP="00AA6F85">
      <w:pPr>
        <w:pStyle w:val="Heading1"/>
      </w:pPr>
      <w:r>
        <w:t>Non-IT reported spend:</w:t>
      </w:r>
    </w:p>
    <w:p w14:paraId="3B595A2B" w14:textId="39068AD4" w:rsidR="00AA6F85" w:rsidRPr="004A64C3" w:rsidRDefault="00AA6F85" w:rsidP="00AA6F85">
      <w:pPr>
        <w:pStyle w:val="List"/>
      </w:pPr>
      <w:r w:rsidRPr="004A64C3">
        <w:t>FY 2019 –</w:t>
      </w:r>
      <w:r>
        <w:t xml:space="preserve"> $343 million.</w:t>
      </w:r>
    </w:p>
    <w:p w14:paraId="6DE4F7C4" w14:textId="7DFAEDA2" w:rsidR="00AA6F85" w:rsidRPr="004A64C3" w:rsidRDefault="00AA6F85" w:rsidP="00AA6F85">
      <w:pPr>
        <w:pStyle w:val="List"/>
      </w:pPr>
      <w:r w:rsidRPr="004A64C3">
        <w:t>FY 2020 –</w:t>
      </w:r>
      <w:r>
        <w:t xml:space="preserve"> $382 million.</w:t>
      </w:r>
    </w:p>
    <w:p w14:paraId="04020A60" w14:textId="19EE8DE2" w:rsidR="00AA6F85" w:rsidRPr="004A64C3" w:rsidRDefault="00AA6F85" w:rsidP="00AA6F85">
      <w:pPr>
        <w:pStyle w:val="List"/>
      </w:pPr>
      <w:r w:rsidRPr="004A64C3">
        <w:t>FY 2021 –</w:t>
      </w:r>
      <w:r>
        <w:t xml:space="preserve"> $388 million.</w:t>
      </w:r>
    </w:p>
    <w:p w14:paraId="5D54B534" w14:textId="6A74F2D4" w:rsidR="00AA6F85" w:rsidRPr="004A64C3" w:rsidRDefault="00AA6F85" w:rsidP="00AA6F85">
      <w:pPr>
        <w:pStyle w:val="List"/>
      </w:pPr>
      <w:r w:rsidRPr="004A64C3">
        <w:t xml:space="preserve">FY 2022 – </w:t>
      </w:r>
      <w:r>
        <w:t>$439 million.</w:t>
      </w:r>
    </w:p>
    <w:p w14:paraId="2BD1B36E" w14:textId="3F799F82" w:rsidR="00AA6F85" w:rsidRPr="004A64C3" w:rsidRDefault="00AA6F85" w:rsidP="00AA6F85">
      <w:pPr>
        <w:pStyle w:val="List"/>
      </w:pPr>
      <w:r w:rsidRPr="004A64C3">
        <w:t>FY 2023 –</w:t>
      </w:r>
      <w:r>
        <w:t xml:space="preserve"> $</w:t>
      </w:r>
      <w:r w:rsidR="00E54D36">
        <w:t>415</w:t>
      </w:r>
      <w:r>
        <w:t xml:space="preserve"> million</w:t>
      </w:r>
      <w:r w:rsidR="00F24868">
        <w:t xml:space="preserve"> (fiscal year-end)</w:t>
      </w:r>
      <w:r>
        <w:t>.</w:t>
      </w:r>
    </w:p>
    <w:p w14:paraId="341D6580" w14:textId="3FC9070E" w:rsidR="004A64C3" w:rsidRPr="004A64C3" w:rsidRDefault="004A64C3" w:rsidP="004A64C3">
      <w:pPr>
        <w:pStyle w:val="Heading1"/>
      </w:pPr>
      <w:r w:rsidRPr="004A64C3">
        <w:t>Fiscal year 202</w:t>
      </w:r>
      <w:r w:rsidR="00E54D36">
        <w:t>4</w:t>
      </w:r>
      <w:r w:rsidRPr="004A64C3">
        <w:t xml:space="preserve"> to date</w:t>
      </w:r>
      <w:r w:rsidR="00F24868">
        <w:t xml:space="preserve"> (as of July 31, 2023)</w:t>
      </w:r>
      <w:r w:rsidRPr="004A64C3">
        <w:t>:</w:t>
      </w:r>
    </w:p>
    <w:p w14:paraId="6DED2936" w14:textId="4F117E35" w:rsidR="004A64C3" w:rsidRPr="004A64C3" w:rsidRDefault="00044153" w:rsidP="004A64C3">
      <w:pPr>
        <w:pStyle w:val="List"/>
      </w:pPr>
      <w:r>
        <w:t>96</w:t>
      </w:r>
      <w:r w:rsidR="00F24868">
        <w:t>7</w:t>
      </w:r>
      <w:r w:rsidR="004A64C3" w:rsidRPr="004A64C3">
        <w:t xml:space="preserve"> </w:t>
      </w:r>
      <w:r w:rsidR="00AA6F85">
        <w:t>statewide supplier agreements</w:t>
      </w:r>
      <w:r>
        <w:t>.</w:t>
      </w:r>
    </w:p>
    <w:p w14:paraId="545F7C1F" w14:textId="1D49A324" w:rsidR="004A64C3" w:rsidRPr="004A64C3" w:rsidRDefault="00F24868" w:rsidP="004A64C3">
      <w:pPr>
        <w:pStyle w:val="List"/>
      </w:pPr>
      <w:r>
        <w:t>4</w:t>
      </w:r>
      <w:r w:rsidR="00044153">
        <w:t xml:space="preserve"> </w:t>
      </w:r>
      <w:r w:rsidR="004A64C3" w:rsidRPr="004A64C3">
        <w:t>requests for proposals initiated</w:t>
      </w:r>
      <w:r w:rsidR="00044153">
        <w:t>.</w:t>
      </w:r>
    </w:p>
    <w:p w14:paraId="5BB2B411" w14:textId="121F3BCE" w:rsidR="004A64C3" w:rsidRDefault="00F24868" w:rsidP="004A64C3">
      <w:pPr>
        <w:pStyle w:val="List"/>
      </w:pPr>
      <w:r>
        <w:t>4</w:t>
      </w:r>
      <w:r w:rsidR="00044153">
        <w:t xml:space="preserve"> </w:t>
      </w:r>
      <w:r w:rsidR="00AA6F85">
        <w:t>new supplier agreements entered</w:t>
      </w:r>
      <w:r w:rsidR="004A64C3" w:rsidRPr="004A64C3">
        <w:t>.</w:t>
      </w:r>
    </w:p>
    <w:p w14:paraId="27B29266" w14:textId="19D65E75" w:rsidR="00AA6F85" w:rsidRPr="004A64C3" w:rsidRDefault="00F24868" w:rsidP="004A64C3">
      <w:pPr>
        <w:pStyle w:val="List"/>
      </w:pPr>
      <w:r>
        <w:t>0</w:t>
      </w:r>
      <w:r w:rsidR="00044153">
        <w:t xml:space="preserve"> </w:t>
      </w:r>
      <w:r w:rsidR="00AA6F85">
        <w:t>supplier renewals.</w:t>
      </w:r>
    </w:p>
    <w:sectPr w:rsidR="00AA6F85" w:rsidRPr="004A64C3" w:rsidSect="00EE6DBC">
      <w:footerReference w:type="default" r:id="rId8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F038" w14:textId="77777777" w:rsidR="00090BFD" w:rsidRDefault="00090BFD" w:rsidP="00EE6DBC">
      <w:pPr>
        <w:spacing w:after="0" w:line="240" w:lineRule="auto"/>
      </w:pPr>
      <w:r>
        <w:separator/>
      </w:r>
    </w:p>
  </w:endnote>
  <w:endnote w:type="continuationSeparator" w:id="0">
    <w:p w14:paraId="01161A92" w14:textId="77777777" w:rsidR="00090BFD" w:rsidRDefault="00090BFD" w:rsidP="00EE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838E" w14:textId="6DE548DB" w:rsidR="00EE6DBC" w:rsidRPr="00910EB7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8D8F2" wp14:editId="2BB160CB">
              <wp:simplePos x="0" y="0"/>
              <wp:positionH relativeFrom="page">
                <wp:posOffset>304800</wp:posOffset>
              </wp:positionH>
              <wp:positionV relativeFrom="page">
                <wp:posOffset>9130665</wp:posOffset>
              </wp:positionV>
              <wp:extent cx="70866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56E370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718.95pt" to="582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" strokecolor="#a6a6a6" strokeweight=".5pt">
              <w10:wrap type="through" anchorx="page" anchory="page"/>
            </v:line>
          </w:pict>
        </mc:Fallback>
      </mc:AlternateContent>
    </w:r>
    <w:r>
      <w:rPr>
        <w:rFonts w:ascii="Arial" w:hAnsi="Arial" w:cs="Arial"/>
        <w:sz w:val="12"/>
        <w:szCs w:val="12"/>
      </w:rPr>
      <w:t>CENTRAL PURCHASING</w:t>
    </w:r>
    <w:r w:rsidRPr="00910EB7">
      <w:rPr>
        <w:rFonts w:ascii="Arial" w:hAnsi="Arial" w:cs="Arial"/>
        <w:sz w:val="12"/>
        <w:szCs w:val="12"/>
      </w:rPr>
      <w:t xml:space="preserve">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2401 N. LINCOLN BLVD., 2</w:t>
    </w:r>
    <w:r w:rsidRPr="00910EB7">
      <w:rPr>
        <w:rFonts w:ascii="Arial" w:hAnsi="Arial" w:cs="Arial"/>
        <w:sz w:val="12"/>
        <w:szCs w:val="12"/>
        <w:vertAlign w:val="superscript"/>
      </w:rPr>
      <w:t>ND</w:t>
    </w:r>
    <w:r w:rsidRPr="00910EB7">
      <w:rPr>
        <w:rFonts w:ascii="Arial" w:hAnsi="Arial" w:cs="Arial"/>
        <w:sz w:val="12"/>
        <w:szCs w:val="12"/>
      </w:rPr>
      <w:t xml:space="preserve"> FLOOR, OKLAHOMA CITY, OK 73105</w:t>
    </w:r>
  </w:p>
  <w:p w14:paraId="7FD4E17E" w14:textId="2277EDAA" w:rsidR="00EE6DBC" w:rsidRPr="00EE6DBC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 w:rsidRPr="00910EB7">
      <w:rPr>
        <w:rFonts w:ascii="Arial" w:hAnsi="Arial" w:cs="Arial"/>
        <w:sz w:val="12"/>
        <w:szCs w:val="12"/>
      </w:rPr>
      <w:t xml:space="preserve">STATE OF OKLAHOMA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OFFICE OF MANAGEMENT &amp; ENTERPRISE SERVICES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 xml:space="preserve">∙ </w:t>
    </w:r>
    <w:r w:rsidRPr="00910EB7">
      <w:rPr>
        <w:rFonts w:ascii="Arial" w:hAnsi="Arial" w:cs="Arial"/>
        <w:sz w:val="12"/>
        <w:szCs w:val="12"/>
      </w:rPr>
      <w:t>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5D56" w14:textId="77777777" w:rsidR="00090BFD" w:rsidRDefault="00090BFD" w:rsidP="00EE6DBC">
      <w:pPr>
        <w:spacing w:after="0" w:line="240" w:lineRule="auto"/>
      </w:pPr>
      <w:r>
        <w:separator/>
      </w:r>
    </w:p>
  </w:footnote>
  <w:footnote w:type="continuationSeparator" w:id="0">
    <w:p w14:paraId="6E5C43C3" w14:textId="77777777" w:rsidR="00090BFD" w:rsidRDefault="00090BFD" w:rsidP="00EE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69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8AB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B699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7E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627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82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0F8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DE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D26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4B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1A16DA"/>
    <w:multiLevelType w:val="hybridMultilevel"/>
    <w:tmpl w:val="E01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2572"/>
    <w:multiLevelType w:val="hybridMultilevel"/>
    <w:tmpl w:val="95241E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0"/>
    <w:rsid w:val="00044153"/>
    <w:rsid w:val="00063D62"/>
    <w:rsid w:val="00077FEE"/>
    <w:rsid w:val="00090BFD"/>
    <w:rsid w:val="000C43C5"/>
    <w:rsid w:val="00152518"/>
    <w:rsid w:val="00174DB0"/>
    <w:rsid w:val="001A1599"/>
    <w:rsid w:val="001B49CA"/>
    <w:rsid w:val="001B5408"/>
    <w:rsid w:val="001C06C4"/>
    <w:rsid w:val="00210660"/>
    <w:rsid w:val="002214A0"/>
    <w:rsid w:val="002248C8"/>
    <w:rsid w:val="00262867"/>
    <w:rsid w:val="00277363"/>
    <w:rsid w:val="0029290F"/>
    <w:rsid w:val="002A49AF"/>
    <w:rsid w:val="002A545A"/>
    <w:rsid w:val="002B18CE"/>
    <w:rsid w:val="002B69DF"/>
    <w:rsid w:val="002C19D0"/>
    <w:rsid w:val="00304185"/>
    <w:rsid w:val="00312940"/>
    <w:rsid w:val="00316326"/>
    <w:rsid w:val="0033600D"/>
    <w:rsid w:val="003E5033"/>
    <w:rsid w:val="003F6ABA"/>
    <w:rsid w:val="004A64C3"/>
    <w:rsid w:val="004E2CB8"/>
    <w:rsid w:val="005246DD"/>
    <w:rsid w:val="00524896"/>
    <w:rsid w:val="005750A6"/>
    <w:rsid w:val="005C19B4"/>
    <w:rsid w:val="005D4BD1"/>
    <w:rsid w:val="005F11A7"/>
    <w:rsid w:val="00621630"/>
    <w:rsid w:val="00623979"/>
    <w:rsid w:val="00684C98"/>
    <w:rsid w:val="006938CC"/>
    <w:rsid w:val="00697B8C"/>
    <w:rsid w:val="00793BE0"/>
    <w:rsid w:val="007C65FF"/>
    <w:rsid w:val="007F04AD"/>
    <w:rsid w:val="00810A1C"/>
    <w:rsid w:val="00832836"/>
    <w:rsid w:val="00834ED6"/>
    <w:rsid w:val="00843C2E"/>
    <w:rsid w:val="00882691"/>
    <w:rsid w:val="00894325"/>
    <w:rsid w:val="008D5758"/>
    <w:rsid w:val="008F0515"/>
    <w:rsid w:val="00930180"/>
    <w:rsid w:val="00947B36"/>
    <w:rsid w:val="009577EB"/>
    <w:rsid w:val="00A149D2"/>
    <w:rsid w:val="00A354F2"/>
    <w:rsid w:val="00A445D9"/>
    <w:rsid w:val="00A52CC3"/>
    <w:rsid w:val="00A63C1F"/>
    <w:rsid w:val="00AA2069"/>
    <w:rsid w:val="00AA6F85"/>
    <w:rsid w:val="00AC59B2"/>
    <w:rsid w:val="00B44522"/>
    <w:rsid w:val="00B73F7D"/>
    <w:rsid w:val="00B85C2A"/>
    <w:rsid w:val="00BE2A83"/>
    <w:rsid w:val="00CB5A82"/>
    <w:rsid w:val="00CD0B84"/>
    <w:rsid w:val="00D16CEF"/>
    <w:rsid w:val="00D170A3"/>
    <w:rsid w:val="00D24082"/>
    <w:rsid w:val="00D3484F"/>
    <w:rsid w:val="00DA723A"/>
    <w:rsid w:val="00DC2C49"/>
    <w:rsid w:val="00DF2271"/>
    <w:rsid w:val="00E3759C"/>
    <w:rsid w:val="00E47C9D"/>
    <w:rsid w:val="00E54D36"/>
    <w:rsid w:val="00E6596A"/>
    <w:rsid w:val="00EB230C"/>
    <w:rsid w:val="00EE282E"/>
    <w:rsid w:val="00EE6DBC"/>
    <w:rsid w:val="00F247AF"/>
    <w:rsid w:val="00F24868"/>
    <w:rsid w:val="00F55223"/>
    <w:rsid w:val="00FC6F56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50A"/>
  <w15:docId w15:val="{CAA37D10-0FF8-49FB-8366-6A9C49A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C3"/>
  </w:style>
  <w:style w:type="paragraph" w:styleId="Heading1">
    <w:name w:val="heading 1"/>
    <w:basedOn w:val="Normal"/>
    <w:next w:val="Normal"/>
    <w:link w:val="Heading1Char"/>
    <w:uiPriority w:val="9"/>
    <w:qFormat/>
    <w:rsid w:val="004A64C3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4A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B5A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5A8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14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BC"/>
  </w:style>
  <w:style w:type="paragraph" w:styleId="Footer">
    <w:name w:val="footer"/>
    <w:basedOn w:val="Normal"/>
    <w:link w:val="Foot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BC"/>
  </w:style>
  <w:style w:type="character" w:styleId="FollowedHyperlink">
    <w:name w:val="FollowedHyperlink"/>
    <w:basedOn w:val="DefaultParagraphFont"/>
    <w:uiPriority w:val="99"/>
    <w:semiHidden/>
    <w:unhideWhenUsed/>
    <w:rsid w:val="0088269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27736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277363"/>
    <w:pPr>
      <w:numPr>
        <w:numId w:val="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7363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A64C3"/>
    <w:pPr>
      <w:spacing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Contracts metrics August 2023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Contracts metrics August 2023</dc:title>
  <dc:subject/>
  <dc:creator>Christa Helfrey</dc:creator>
  <cp:keywords/>
  <dc:description/>
  <cp:lastModifiedBy>Christa Helfrey</cp:lastModifiedBy>
  <cp:revision>6</cp:revision>
  <dcterms:created xsi:type="dcterms:W3CDTF">2023-08-10T15:31:00Z</dcterms:created>
  <dcterms:modified xsi:type="dcterms:W3CDTF">2023-08-10T16:11:00Z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