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D0DC2" w14:textId="2725C16A" w:rsidR="00592EA2" w:rsidRDefault="00592EA2" w:rsidP="00B1036E">
      <w:pPr>
        <w:pStyle w:val="Heading1"/>
        <w:tabs>
          <w:tab w:val="clear" w:pos="5400"/>
        </w:tabs>
        <w:spacing w:after="160"/>
        <w:ind w:left="0" w:firstLine="0"/>
        <w:jc w:val="center"/>
        <w:rPr>
          <w:sz w:val="24"/>
          <w:szCs w:val="24"/>
        </w:rPr>
      </w:pPr>
      <w:r>
        <w:rPr>
          <w:noProof/>
        </w:rPr>
        <w:drawing>
          <wp:inline distT="0" distB="0" distL="0" distR="0" wp14:anchorId="6E79D599" wp14:editId="0DB8BDD6">
            <wp:extent cx="2454275" cy="895985"/>
            <wp:effectExtent l="0" t="0" r="0" b="0"/>
            <wp:docPr id="1141147657" name="Picture 1" descr="Logo of the Oklahoma Office of Management and Enterprise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147657" name="Picture 1" descr="Logo of the Oklahoma Office of Management and Enterprise Services."/>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54275" cy="895985"/>
                    </a:xfrm>
                    <a:prstGeom prst="rect">
                      <a:avLst/>
                    </a:prstGeom>
                  </pic:spPr>
                </pic:pic>
              </a:graphicData>
            </a:graphic>
          </wp:inline>
        </w:drawing>
      </w:r>
    </w:p>
    <w:p w14:paraId="116A2A9C" w14:textId="68AA12B8" w:rsidR="00915893" w:rsidRPr="00626462" w:rsidRDefault="002B4DBC" w:rsidP="00B1036E">
      <w:pPr>
        <w:pStyle w:val="Heading1"/>
        <w:tabs>
          <w:tab w:val="clear" w:pos="5400"/>
        </w:tabs>
        <w:spacing w:after="160"/>
        <w:ind w:left="0" w:firstLine="0"/>
        <w:jc w:val="center"/>
        <w:rPr>
          <w:b w:val="0"/>
          <w:bCs w:val="0"/>
        </w:rPr>
      </w:pPr>
      <w:r w:rsidRPr="00626462">
        <w:rPr>
          <w:sz w:val="24"/>
          <w:szCs w:val="24"/>
        </w:rPr>
        <w:t>Artificial Intelligence</w:t>
      </w:r>
      <w:r w:rsidR="00CC13EF">
        <w:rPr>
          <w:sz w:val="24"/>
          <w:szCs w:val="24"/>
        </w:rPr>
        <w:t xml:space="preserve"> </w:t>
      </w:r>
      <w:r w:rsidRPr="00626462">
        <w:rPr>
          <w:sz w:val="24"/>
          <w:szCs w:val="24"/>
        </w:rPr>
        <w:t>Addendum</w:t>
      </w:r>
    </w:p>
    <w:p w14:paraId="1D3D6F16" w14:textId="177D1B5C" w:rsidR="002B4DBC" w:rsidRPr="00B1036E" w:rsidRDefault="002B4DBC" w:rsidP="002B4DBC">
      <w:pPr>
        <w:rPr>
          <w:rFonts w:cs="Times New Roman"/>
          <w:sz w:val="22"/>
          <w:szCs w:val="22"/>
        </w:rPr>
      </w:pPr>
      <w:r w:rsidRPr="00B1036E">
        <w:rPr>
          <w:rFonts w:cs="Times New Roman"/>
          <w:sz w:val="22"/>
          <w:szCs w:val="22"/>
        </w:rPr>
        <w:t>This A</w:t>
      </w:r>
      <w:r w:rsidR="00CC13EF">
        <w:rPr>
          <w:rFonts w:cs="Times New Roman"/>
          <w:sz w:val="22"/>
          <w:szCs w:val="22"/>
        </w:rPr>
        <w:t>rtificial Intelligence</w:t>
      </w:r>
      <w:r w:rsidRPr="00B1036E">
        <w:rPr>
          <w:rFonts w:cs="Times New Roman"/>
          <w:sz w:val="22"/>
          <w:szCs w:val="22"/>
        </w:rPr>
        <w:t xml:space="preserve"> Addendum applies to all AI acquisitions under the Contract or any encumbering documents. </w:t>
      </w:r>
    </w:p>
    <w:p w14:paraId="3A50A162" w14:textId="25C5E2B9" w:rsidR="002B4DBC" w:rsidRPr="00B1036E" w:rsidRDefault="002B4DBC" w:rsidP="002B4DBC">
      <w:pPr>
        <w:pStyle w:val="ListParagraph"/>
        <w:numPr>
          <w:ilvl w:val="0"/>
          <w:numId w:val="1"/>
        </w:numPr>
        <w:rPr>
          <w:rFonts w:cs="Times New Roman"/>
          <w:sz w:val="22"/>
          <w:szCs w:val="22"/>
        </w:rPr>
      </w:pPr>
      <w:r w:rsidRPr="00B1036E">
        <w:rPr>
          <w:rFonts w:cs="Times New Roman"/>
          <w:sz w:val="22"/>
          <w:szCs w:val="22"/>
        </w:rPr>
        <w:t xml:space="preserve">Definitions: </w:t>
      </w:r>
    </w:p>
    <w:p w14:paraId="16692C0F" w14:textId="7E517A43" w:rsidR="00FC7EB1" w:rsidRPr="00B1036E" w:rsidRDefault="002B4DBC" w:rsidP="00B1036E">
      <w:pPr>
        <w:pStyle w:val="ListParagraph"/>
        <w:numPr>
          <w:ilvl w:val="1"/>
          <w:numId w:val="1"/>
        </w:numPr>
        <w:rPr>
          <w:rFonts w:cs="Times New Roman"/>
          <w:sz w:val="22"/>
          <w:szCs w:val="22"/>
        </w:rPr>
      </w:pPr>
      <w:r w:rsidRPr="00B1036E">
        <w:rPr>
          <w:rFonts w:cs="Times New Roman"/>
          <w:sz w:val="22"/>
          <w:szCs w:val="22"/>
        </w:rPr>
        <w:t xml:space="preserve">Artificial Intelligence (AI): shall mean machine-based systems that can, for a given set of human-defined objectives, make predictions, recommendations or decisions influencing real or virtual environments. AI systems use machine and human-based input to perceive real and virtual environments; abstract such perceptions into models through analysis in an automated </w:t>
      </w:r>
      <w:proofErr w:type="gramStart"/>
      <w:r w:rsidRPr="00B1036E">
        <w:rPr>
          <w:rFonts w:cs="Times New Roman"/>
          <w:sz w:val="22"/>
          <w:szCs w:val="22"/>
        </w:rPr>
        <w:t>manner, and</w:t>
      </w:r>
      <w:proofErr w:type="gramEnd"/>
      <w:r w:rsidRPr="00B1036E">
        <w:rPr>
          <w:rFonts w:cs="Times New Roman"/>
          <w:sz w:val="22"/>
          <w:szCs w:val="22"/>
        </w:rPr>
        <w:t xml:space="preserve"> use model inference to formulate options for information or action.</w:t>
      </w:r>
    </w:p>
    <w:p w14:paraId="2E929590" w14:textId="40EB7F57" w:rsidR="002B4DBC" w:rsidRPr="00B1036E" w:rsidRDefault="002B4DBC" w:rsidP="002B4DBC">
      <w:pPr>
        <w:pStyle w:val="ListParagraph"/>
        <w:numPr>
          <w:ilvl w:val="1"/>
          <w:numId w:val="1"/>
        </w:numPr>
        <w:rPr>
          <w:rFonts w:cs="Times New Roman"/>
          <w:sz w:val="22"/>
          <w:szCs w:val="22"/>
        </w:rPr>
      </w:pPr>
      <w:r w:rsidRPr="00B1036E">
        <w:rPr>
          <w:rFonts w:cs="Times New Roman"/>
          <w:sz w:val="22"/>
          <w:szCs w:val="22"/>
        </w:rPr>
        <w:t xml:space="preserve">AI System(s) shall mean any data system, software, hardware, application, tool or utility that operates in whole or in part using AI. </w:t>
      </w:r>
    </w:p>
    <w:p w14:paraId="38F55F25" w14:textId="77777777" w:rsidR="0063697A" w:rsidRPr="00B1036E" w:rsidRDefault="0063697A" w:rsidP="0063697A">
      <w:pPr>
        <w:pStyle w:val="ListParagraph"/>
        <w:ind w:left="1440"/>
        <w:rPr>
          <w:rFonts w:cs="Times New Roman"/>
          <w:sz w:val="22"/>
          <w:szCs w:val="22"/>
        </w:rPr>
      </w:pPr>
    </w:p>
    <w:p w14:paraId="09A7A82F" w14:textId="7FF6AE6C" w:rsidR="002B4DBC" w:rsidRPr="00B1036E" w:rsidRDefault="002B4DBC" w:rsidP="002B4DBC">
      <w:pPr>
        <w:pStyle w:val="ListParagraph"/>
        <w:numPr>
          <w:ilvl w:val="0"/>
          <w:numId w:val="1"/>
        </w:numPr>
        <w:rPr>
          <w:rFonts w:cs="Times New Roman"/>
          <w:sz w:val="22"/>
          <w:szCs w:val="22"/>
        </w:rPr>
      </w:pPr>
      <w:r w:rsidRPr="00B1036E">
        <w:rPr>
          <w:rFonts w:cs="Times New Roman"/>
          <w:sz w:val="22"/>
          <w:szCs w:val="22"/>
        </w:rPr>
        <w:t xml:space="preserve">Use Restrictions and Prior Disclosure Requirements. </w:t>
      </w:r>
    </w:p>
    <w:p w14:paraId="0F6E09CC" w14:textId="4F032EC6" w:rsidR="002B4DBC" w:rsidRPr="00B1036E" w:rsidRDefault="002B4DBC" w:rsidP="002B4DBC">
      <w:pPr>
        <w:pStyle w:val="ListParagraph"/>
        <w:numPr>
          <w:ilvl w:val="1"/>
          <w:numId w:val="1"/>
        </w:numPr>
        <w:rPr>
          <w:rFonts w:cs="Times New Roman"/>
          <w:sz w:val="22"/>
          <w:szCs w:val="22"/>
        </w:rPr>
      </w:pPr>
      <w:r w:rsidRPr="00B1036E">
        <w:rPr>
          <w:rFonts w:cs="Times New Roman"/>
          <w:sz w:val="22"/>
          <w:szCs w:val="22"/>
        </w:rPr>
        <w:t>Supplier shall disclose any use of AI functionality in the acquisition’s scope or deliverables.</w:t>
      </w:r>
    </w:p>
    <w:p w14:paraId="713B68F0" w14:textId="08BDF1E8" w:rsidR="002B4DBC" w:rsidRPr="00B1036E" w:rsidRDefault="002B4DBC" w:rsidP="002B4DBC">
      <w:pPr>
        <w:pStyle w:val="ListParagraph"/>
        <w:numPr>
          <w:ilvl w:val="1"/>
          <w:numId w:val="1"/>
        </w:numPr>
        <w:rPr>
          <w:rFonts w:cs="Times New Roman"/>
          <w:sz w:val="22"/>
          <w:szCs w:val="22"/>
        </w:rPr>
      </w:pPr>
      <w:r w:rsidRPr="00B1036E">
        <w:rPr>
          <w:rFonts w:cs="Times New Roman"/>
          <w:sz w:val="22"/>
          <w:szCs w:val="22"/>
        </w:rPr>
        <w:t xml:space="preserve">Supplier shall not enable adaptive, autonomous, or generative AI capabilities </w:t>
      </w:r>
      <w:r w:rsidRPr="00B1036E">
        <w:rPr>
          <w:rStyle w:val="Strong"/>
          <w:rFonts w:eastAsiaTheme="majorEastAsia" w:cs="Times New Roman"/>
          <w:b w:val="0"/>
          <w:bCs w:val="0"/>
          <w:sz w:val="22"/>
          <w:szCs w:val="22"/>
        </w:rPr>
        <w:t>without express written approval</w:t>
      </w:r>
      <w:r w:rsidRPr="00B1036E">
        <w:rPr>
          <w:rFonts w:cs="Times New Roman"/>
          <w:sz w:val="22"/>
          <w:szCs w:val="22"/>
        </w:rPr>
        <w:t xml:space="preserve"> from the State of Oklahoma’s Chief Information Officer (“CIO”).</w:t>
      </w:r>
    </w:p>
    <w:p w14:paraId="2C2CC961" w14:textId="26A3E1FA" w:rsidR="002B4DBC" w:rsidRPr="00B1036E" w:rsidRDefault="002B4DBC" w:rsidP="002B4DBC">
      <w:pPr>
        <w:pStyle w:val="ListParagraph"/>
        <w:numPr>
          <w:ilvl w:val="1"/>
          <w:numId w:val="1"/>
        </w:numPr>
        <w:rPr>
          <w:rFonts w:cs="Times New Roman"/>
          <w:sz w:val="22"/>
          <w:szCs w:val="22"/>
        </w:rPr>
      </w:pPr>
      <w:r w:rsidRPr="00B1036E">
        <w:rPr>
          <w:rFonts w:cs="Times New Roman"/>
          <w:sz w:val="22"/>
          <w:szCs w:val="22"/>
        </w:rPr>
        <w:t xml:space="preserve">Supplier shall </w:t>
      </w:r>
      <w:r w:rsidRPr="00B1036E">
        <w:rPr>
          <w:rStyle w:val="Strong"/>
          <w:rFonts w:eastAsiaTheme="majorEastAsia" w:cs="Times New Roman"/>
          <w:b w:val="0"/>
          <w:bCs w:val="0"/>
          <w:sz w:val="22"/>
          <w:szCs w:val="22"/>
        </w:rPr>
        <w:t>clearly distinguish</w:t>
      </w:r>
      <w:r w:rsidRPr="00B1036E">
        <w:rPr>
          <w:rFonts w:cs="Times New Roman"/>
          <w:sz w:val="22"/>
          <w:szCs w:val="22"/>
        </w:rPr>
        <w:t xml:space="preserve"> any AI-generated output or decision from human-produced content.</w:t>
      </w:r>
    </w:p>
    <w:p w14:paraId="6DA89727" w14:textId="77777777" w:rsidR="0063697A" w:rsidRPr="00B1036E" w:rsidRDefault="0063697A" w:rsidP="0063697A">
      <w:pPr>
        <w:pStyle w:val="ListParagraph"/>
        <w:ind w:left="1440"/>
        <w:rPr>
          <w:rFonts w:cs="Times New Roman"/>
          <w:sz w:val="22"/>
          <w:szCs w:val="22"/>
        </w:rPr>
      </w:pPr>
    </w:p>
    <w:p w14:paraId="258AB7B4" w14:textId="77777777" w:rsidR="002B4DBC" w:rsidRPr="00B1036E" w:rsidRDefault="002B4DBC" w:rsidP="002B4DBC">
      <w:pPr>
        <w:pStyle w:val="ListParagraph"/>
        <w:numPr>
          <w:ilvl w:val="0"/>
          <w:numId w:val="1"/>
        </w:numPr>
        <w:rPr>
          <w:rFonts w:cs="Times New Roman"/>
          <w:sz w:val="22"/>
          <w:szCs w:val="22"/>
        </w:rPr>
      </w:pPr>
      <w:r w:rsidRPr="00B1036E">
        <w:rPr>
          <w:rFonts w:cs="Times New Roman"/>
          <w:sz w:val="22"/>
          <w:szCs w:val="22"/>
        </w:rPr>
        <w:t xml:space="preserve">Data Use and Model Training </w:t>
      </w:r>
    </w:p>
    <w:p w14:paraId="265AB9B7" w14:textId="4D09ACE2" w:rsidR="002B4DBC" w:rsidRPr="00B1036E" w:rsidRDefault="002B4DBC" w:rsidP="002B4DBC">
      <w:pPr>
        <w:pStyle w:val="ListParagraph"/>
        <w:numPr>
          <w:ilvl w:val="1"/>
          <w:numId w:val="1"/>
        </w:numPr>
        <w:rPr>
          <w:rFonts w:cs="Times New Roman"/>
          <w:sz w:val="22"/>
          <w:szCs w:val="22"/>
        </w:rPr>
      </w:pPr>
      <w:r w:rsidRPr="00B1036E">
        <w:rPr>
          <w:rFonts w:cs="Times New Roman"/>
          <w:sz w:val="22"/>
          <w:szCs w:val="22"/>
        </w:rPr>
        <w:t>No confidential or regulated Customer Data (including usage data, metadata, prompts, or responses) may be used to train, fine-tune, or improve any public AI System unless:</w:t>
      </w:r>
    </w:p>
    <w:p w14:paraId="630E6D99" w14:textId="0FE82F9A" w:rsidR="00FC7EB1" w:rsidRPr="00806243" w:rsidRDefault="002B4DBC" w:rsidP="00806243">
      <w:pPr>
        <w:pStyle w:val="ListParagraph"/>
        <w:numPr>
          <w:ilvl w:val="2"/>
          <w:numId w:val="1"/>
        </w:numPr>
        <w:rPr>
          <w:rFonts w:cs="Times New Roman"/>
          <w:sz w:val="22"/>
          <w:szCs w:val="22"/>
        </w:rPr>
      </w:pPr>
      <w:r w:rsidRPr="00B1036E">
        <w:rPr>
          <w:rFonts w:cs="Times New Roman"/>
          <w:sz w:val="22"/>
          <w:szCs w:val="22"/>
        </w:rPr>
        <w:t xml:space="preserve">Explicitly authorized in applicable Contract documents by the CIO; </w:t>
      </w:r>
    </w:p>
    <w:p w14:paraId="6A733EF1" w14:textId="54A3C938" w:rsidR="002B4DBC" w:rsidRPr="00B1036E" w:rsidRDefault="002B4DBC" w:rsidP="002B4DBC">
      <w:pPr>
        <w:pStyle w:val="ListParagraph"/>
        <w:numPr>
          <w:ilvl w:val="1"/>
          <w:numId w:val="1"/>
        </w:numPr>
        <w:rPr>
          <w:rFonts w:cs="Times New Roman"/>
          <w:sz w:val="22"/>
          <w:szCs w:val="22"/>
        </w:rPr>
      </w:pPr>
      <w:r w:rsidRPr="00B1036E">
        <w:rPr>
          <w:rFonts w:cs="Times New Roman"/>
          <w:sz w:val="22"/>
          <w:szCs w:val="22"/>
        </w:rPr>
        <w:t xml:space="preserve">Supplier </w:t>
      </w:r>
      <w:proofErr w:type="gramStart"/>
      <w:r w:rsidRPr="00B1036E">
        <w:rPr>
          <w:rFonts w:cs="Times New Roman"/>
          <w:sz w:val="22"/>
          <w:szCs w:val="22"/>
        </w:rPr>
        <w:t>shall</w:t>
      </w:r>
      <w:proofErr w:type="gramEnd"/>
      <w:r w:rsidRPr="00B1036E">
        <w:rPr>
          <w:rFonts w:cs="Times New Roman"/>
          <w:sz w:val="22"/>
          <w:szCs w:val="22"/>
        </w:rPr>
        <w:t xml:space="preserve"> provide a data-use statement identifying whether and how Customer Data interacts with any AI models.</w:t>
      </w:r>
    </w:p>
    <w:p w14:paraId="104A7023" w14:textId="77777777" w:rsidR="004D265D" w:rsidRPr="00B1036E" w:rsidRDefault="004D265D" w:rsidP="0063697A">
      <w:pPr>
        <w:pStyle w:val="ListParagraph"/>
        <w:ind w:left="1440"/>
        <w:rPr>
          <w:rFonts w:cs="Times New Roman"/>
          <w:sz w:val="22"/>
          <w:szCs w:val="22"/>
        </w:rPr>
      </w:pPr>
    </w:p>
    <w:p w14:paraId="4B0302D8" w14:textId="58368A5D" w:rsidR="002B4DBC" w:rsidRPr="00B1036E" w:rsidRDefault="002B4DBC" w:rsidP="002B4DBC">
      <w:pPr>
        <w:pStyle w:val="ListParagraph"/>
        <w:numPr>
          <w:ilvl w:val="0"/>
          <w:numId w:val="1"/>
        </w:numPr>
        <w:spacing w:line="259" w:lineRule="auto"/>
        <w:jc w:val="both"/>
        <w:rPr>
          <w:rFonts w:cs="Times New Roman"/>
          <w:sz w:val="22"/>
          <w:szCs w:val="22"/>
        </w:rPr>
      </w:pPr>
      <w:r w:rsidRPr="00B1036E">
        <w:rPr>
          <w:rFonts w:cs="Times New Roman"/>
          <w:sz w:val="22"/>
          <w:szCs w:val="22"/>
        </w:rPr>
        <w:t xml:space="preserve">Bias Protection and Ethical Data Use </w:t>
      </w:r>
    </w:p>
    <w:p w14:paraId="4D90FF92" w14:textId="77777777" w:rsidR="002B4DBC" w:rsidRPr="00B1036E" w:rsidRDefault="002B4DBC" w:rsidP="002B4DBC">
      <w:pPr>
        <w:pStyle w:val="ListParagraph"/>
        <w:numPr>
          <w:ilvl w:val="1"/>
          <w:numId w:val="1"/>
        </w:numPr>
        <w:spacing w:line="259" w:lineRule="auto"/>
        <w:jc w:val="both"/>
        <w:rPr>
          <w:rFonts w:cs="Times New Roman"/>
          <w:sz w:val="22"/>
          <w:szCs w:val="22"/>
        </w:rPr>
      </w:pPr>
      <w:r w:rsidRPr="00B1036E">
        <w:rPr>
          <w:rFonts w:cs="Times New Roman"/>
          <w:sz w:val="22"/>
          <w:szCs w:val="22"/>
        </w:rPr>
        <w:t>The Supplier acknowledges that the State of Oklahoma and its political subdivisions are committed to equal protection, due process, and non-discrimination under the U.S. and Oklahoma Constitutions and applicable laws. The Supplier shall ensure that all AI systems comply with these principles and do not discriminate, violate individual rights, or disproportionately impact protected classes.</w:t>
      </w:r>
    </w:p>
    <w:p w14:paraId="57623EF5" w14:textId="09FF6632" w:rsidR="00FC7EB1" w:rsidRPr="00806243" w:rsidRDefault="002B4DBC" w:rsidP="00806243">
      <w:pPr>
        <w:pStyle w:val="ListParagraph"/>
        <w:spacing w:line="259" w:lineRule="auto"/>
        <w:ind w:left="2160"/>
        <w:jc w:val="both"/>
        <w:rPr>
          <w:sz w:val="22"/>
          <w:szCs w:val="22"/>
        </w:rPr>
      </w:pPr>
      <w:r w:rsidRPr="00B1036E">
        <w:rPr>
          <w:rFonts w:cs="Times New Roman"/>
          <w:sz w:val="22"/>
          <w:szCs w:val="22"/>
        </w:rPr>
        <w:t xml:space="preserve">The Supplier shall comply with all Chief Information Officer (“CIO”) standards, including the </w:t>
      </w:r>
      <w:hyperlink r:id="rId8" w:history="1">
        <w:r w:rsidRPr="00CC13EF">
          <w:rPr>
            <w:rStyle w:val="Hyperlink"/>
            <w:rFonts w:cs="Times New Roman"/>
            <w:sz w:val="22"/>
            <w:szCs w:val="22"/>
          </w:rPr>
          <w:t>AI CIO Standard</w:t>
        </w:r>
      </w:hyperlink>
      <w:r w:rsidR="00CC13EF">
        <w:rPr>
          <w:rFonts w:cs="Times New Roman"/>
          <w:sz w:val="22"/>
          <w:szCs w:val="22"/>
        </w:rPr>
        <w:t>.</w:t>
      </w:r>
      <w:r w:rsidRPr="00B1036E">
        <w:rPr>
          <w:rFonts w:cs="Times New Roman"/>
          <w:sz w:val="22"/>
          <w:szCs w:val="22"/>
        </w:rPr>
        <w:t xml:space="preserve"> </w:t>
      </w:r>
    </w:p>
    <w:p w14:paraId="25F0FE6D" w14:textId="30DCDEA4" w:rsidR="002B4DBC" w:rsidRPr="00B1036E" w:rsidRDefault="00B44F5E" w:rsidP="002B4DBC">
      <w:pPr>
        <w:pStyle w:val="ListParagraph"/>
        <w:numPr>
          <w:ilvl w:val="1"/>
          <w:numId w:val="1"/>
        </w:numPr>
        <w:spacing w:line="259" w:lineRule="auto"/>
        <w:jc w:val="both"/>
        <w:rPr>
          <w:rFonts w:cs="Times New Roman"/>
          <w:sz w:val="22"/>
          <w:szCs w:val="22"/>
        </w:rPr>
      </w:pPr>
      <w:r w:rsidRPr="00B1036E">
        <w:rPr>
          <w:rFonts w:cs="Times New Roman"/>
          <w:sz w:val="22"/>
          <w:szCs w:val="22"/>
        </w:rPr>
        <w:t>AI System Requirements and Ethical Considerations</w:t>
      </w:r>
    </w:p>
    <w:p w14:paraId="1FBBD5C1" w14:textId="68B32093" w:rsidR="008A48DE" w:rsidRPr="00B1036E" w:rsidRDefault="008D4AA8" w:rsidP="008A48DE">
      <w:pPr>
        <w:pStyle w:val="ListParagraph"/>
        <w:numPr>
          <w:ilvl w:val="2"/>
          <w:numId w:val="1"/>
        </w:numPr>
        <w:spacing w:line="259" w:lineRule="auto"/>
        <w:jc w:val="both"/>
        <w:rPr>
          <w:rFonts w:cs="Times New Roman"/>
          <w:sz w:val="22"/>
          <w:szCs w:val="22"/>
        </w:rPr>
      </w:pPr>
      <w:r w:rsidRPr="00B1036E">
        <w:rPr>
          <w:rFonts w:cs="Times New Roman"/>
          <w:sz w:val="22"/>
          <w:szCs w:val="22"/>
        </w:rPr>
        <w:t xml:space="preserve">The Supplier shall ensure that all AI Systems deployed under this Contract produce decisions that are explainable and traceable. The Supplier shall maintain and provide, upon request, clear and comprehensive documentation that describes the data inputs, model logic, decision-making processes, and rationale for outcomes in a manner that is </w:t>
      </w:r>
      <w:r w:rsidRPr="00B1036E">
        <w:rPr>
          <w:rFonts w:cs="Times New Roman"/>
          <w:sz w:val="22"/>
          <w:szCs w:val="22"/>
        </w:rPr>
        <w:lastRenderedPageBreak/>
        <w:t>understandable to technical and non-technical stakeholders. This documentation must be sufficient to enable the State to assess the fairness, accountability, and transparency of the AI System.</w:t>
      </w:r>
    </w:p>
    <w:p w14:paraId="10A00A1D" w14:textId="01CCEF4B" w:rsidR="008A48DE" w:rsidRPr="00B1036E" w:rsidRDefault="166E3821" w:rsidP="008A48DE">
      <w:pPr>
        <w:pStyle w:val="ListParagraph"/>
        <w:numPr>
          <w:ilvl w:val="2"/>
          <w:numId w:val="1"/>
        </w:numPr>
        <w:spacing w:line="259" w:lineRule="auto"/>
        <w:jc w:val="both"/>
        <w:rPr>
          <w:rFonts w:cs="Times New Roman"/>
          <w:sz w:val="22"/>
          <w:szCs w:val="22"/>
        </w:rPr>
      </w:pPr>
      <w:r w:rsidRPr="00B1036E">
        <w:rPr>
          <w:rFonts w:cs="Times New Roman"/>
          <w:sz w:val="22"/>
          <w:szCs w:val="22"/>
        </w:rPr>
        <w:t>AI Systems provided under this Contract shall not be designed, trained, or deployed in a manner that results in unlawful discrimination or a disparate impact on individuals or groups based on protected characteristics, including but not limited to race, color, religion, sex, national origin, disability, age, or genetic information, as defined by applicable federal and state laws. The Supplier shall implement appropriate testing, evaluation, and mitigation measures to detect and prevent such impacts and shall provide the State with documentation demonstrating such measures upon request.</w:t>
      </w:r>
    </w:p>
    <w:p w14:paraId="604FC508" w14:textId="4890C0DE" w:rsidR="004D209F" w:rsidRPr="00B1036E" w:rsidRDefault="004D209F" w:rsidP="004D209F">
      <w:pPr>
        <w:pStyle w:val="ListParagraph"/>
        <w:numPr>
          <w:ilvl w:val="3"/>
          <w:numId w:val="1"/>
        </w:numPr>
        <w:spacing w:line="259" w:lineRule="auto"/>
        <w:jc w:val="both"/>
        <w:rPr>
          <w:rFonts w:cs="Times New Roman"/>
          <w:sz w:val="22"/>
          <w:szCs w:val="22"/>
        </w:rPr>
      </w:pPr>
      <w:r w:rsidRPr="00B1036E">
        <w:rPr>
          <w:rFonts w:cs="Times New Roman"/>
          <w:sz w:val="22"/>
          <w:szCs w:val="22"/>
        </w:rPr>
        <w:t>If AI models are found to exhibit bias or ethical concerns, the Supplier must take immediate corrective action and provide written evidence thereof to the State no less than 72 hours after the corrective action was taken.</w:t>
      </w:r>
    </w:p>
    <w:p w14:paraId="24C96235" w14:textId="5AFCE33D" w:rsidR="00BC38E7" w:rsidRPr="00B1036E" w:rsidRDefault="003D5989" w:rsidP="002B4DBC">
      <w:pPr>
        <w:pStyle w:val="ListParagraph"/>
        <w:numPr>
          <w:ilvl w:val="2"/>
          <w:numId w:val="1"/>
        </w:numPr>
        <w:spacing w:line="259" w:lineRule="auto"/>
        <w:jc w:val="both"/>
        <w:rPr>
          <w:rFonts w:cs="Times New Roman"/>
          <w:sz w:val="22"/>
          <w:szCs w:val="22"/>
        </w:rPr>
      </w:pPr>
      <w:r w:rsidRPr="00B1036E">
        <w:rPr>
          <w:rFonts w:cs="Times New Roman"/>
          <w:sz w:val="22"/>
          <w:szCs w:val="22"/>
        </w:rPr>
        <w:t>The Supplier shall ensure that all AI Systems provided under this Contract are regularly monitored to verify ongoing compliance with applicable ethical guidelines and regulatory standards. For purposes of this clause, "ethical guidelines and regulatory standards" include: (I) applicable federal laws, rules, and regulations governing the use of AI and AI sy</w:t>
      </w:r>
      <w:r w:rsidR="00592EA2">
        <w:rPr>
          <w:rFonts w:cs="Times New Roman"/>
          <w:sz w:val="22"/>
          <w:szCs w:val="22"/>
        </w:rPr>
        <w:t>s</w:t>
      </w:r>
      <w:r w:rsidRPr="00B1036E">
        <w:rPr>
          <w:rFonts w:cs="Times New Roman"/>
          <w:sz w:val="22"/>
          <w:szCs w:val="22"/>
        </w:rPr>
        <w:t xml:space="preserve">tems; (II) applicable National Institute of Standards and Technology (NIST) standards and guidance relating to the development, deployment, and governance of AI; and (III) applicable state laws, rules, and regulations of the State of Oklahoma. The Supplier shall promptly notify the State in writing of any material noncompliance or deviation from these standards and shall take all necessary corrective actions to remedy such noncompliance. Upon request, the Supplier shall provide the State with documentation demonstrating its compliance monitoring processes and the results of such monitoring. Supplier shall provide a report of Supplier’s ethical AI standards on an annual basis, or more often as requested by the State but not to exceed quarterly. </w:t>
      </w:r>
    </w:p>
    <w:p w14:paraId="22F23DDF" w14:textId="77777777" w:rsidR="002B4DBC" w:rsidRPr="00B1036E" w:rsidRDefault="002B4DBC" w:rsidP="002B4DBC">
      <w:pPr>
        <w:pStyle w:val="ListParagraph"/>
        <w:numPr>
          <w:ilvl w:val="1"/>
          <w:numId w:val="1"/>
        </w:numPr>
        <w:spacing w:line="259" w:lineRule="auto"/>
        <w:jc w:val="both"/>
        <w:rPr>
          <w:rFonts w:cs="Times New Roman"/>
          <w:sz w:val="22"/>
          <w:szCs w:val="22"/>
        </w:rPr>
      </w:pPr>
      <w:r w:rsidRPr="00B1036E">
        <w:rPr>
          <w:rFonts w:cs="Times New Roman"/>
          <w:sz w:val="22"/>
          <w:szCs w:val="22"/>
        </w:rPr>
        <w:t>Bias Detection and Mitigation</w:t>
      </w:r>
    </w:p>
    <w:p w14:paraId="423C4667" w14:textId="77777777" w:rsidR="002B4DBC" w:rsidRPr="00B1036E" w:rsidRDefault="002B4DBC" w:rsidP="002B4DBC">
      <w:pPr>
        <w:pStyle w:val="ListParagraph"/>
        <w:numPr>
          <w:ilvl w:val="2"/>
          <w:numId w:val="1"/>
        </w:numPr>
        <w:spacing w:line="259" w:lineRule="auto"/>
        <w:jc w:val="both"/>
        <w:rPr>
          <w:rFonts w:cs="Times New Roman"/>
          <w:sz w:val="22"/>
          <w:szCs w:val="22"/>
        </w:rPr>
      </w:pPr>
      <w:r w:rsidRPr="00B1036E">
        <w:rPr>
          <w:rFonts w:cs="Times New Roman"/>
          <w:sz w:val="22"/>
          <w:szCs w:val="22"/>
        </w:rPr>
        <w:t>The Supplier shall conduct regular bias testing using industry-recognized methodologies and provide reports to the State upon request.</w:t>
      </w:r>
    </w:p>
    <w:p w14:paraId="1D65A9F6" w14:textId="2CC150FA" w:rsidR="002B4DBC" w:rsidRPr="00B1036E" w:rsidRDefault="002B4DBC" w:rsidP="002B4DBC">
      <w:pPr>
        <w:pStyle w:val="ListParagraph"/>
        <w:numPr>
          <w:ilvl w:val="2"/>
          <w:numId w:val="1"/>
        </w:numPr>
        <w:spacing w:line="259" w:lineRule="auto"/>
        <w:jc w:val="both"/>
        <w:rPr>
          <w:rFonts w:cs="Times New Roman"/>
          <w:sz w:val="22"/>
          <w:szCs w:val="22"/>
        </w:rPr>
      </w:pPr>
      <w:r w:rsidRPr="00B1036E">
        <w:rPr>
          <w:rFonts w:cs="Times New Roman"/>
          <w:sz w:val="22"/>
          <w:szCs w:val="22"/>
        </w:rPr>
        <w:t>If bias or discriminatory impacts are identified, the Supplier shall notify the State within 72 hours and shall implement corrective measures within a timeframe agreed to by the parties.</w:t>
      </w:r>
    </w:p>
    <w:p w14:paraId="6035F791" w14:textId="6D14BC4E" w:rsidR="002B4DBC" w:rsidRPr="00B1036E" w:rsidRDefault="002B4DBC" w:rsidP="002B4DBC">
      <w:pPr>
        <w:pStyle w:val="ListParagraph"/>
        <w:numPr>
          <w:ilvl w:val="2"/>
          <w:numId w:val="1"/>
        </w:numPr>
        <w:spacing w:line="259" w:lineRule="auto"/>
        <w:jc w:val="both"/>
        <w:rPr>
          <w:rFonts w:cs="Times New Roman"/>
          <w:sz w:val="22"/>
          <w:szCs w:val="22"/>
        </w:rPr>
      </w:pPr>
      <w:r w:rsidRPr="00B1036E">
        <w:rPr>
          <w:rFonts w:cs="Times New Roman"/>
          <w:sz w:val="22"/>
          <w:szCs w:val="22"/>
        </w:rPr>
        <w:t>The State reserves the right to suspend or terminate, without penalty to the State, any AI systems that fail to mitigate bias adequately.</w:t>
      </w:r>
    </w:p>
    <w:p w14:paraId="01DB30FA" w14:textId="77777777" w:rsidR="002B4DBC" w:rsidRPr="00B1036E" w:rsidRDefault="002B4DBC" w:rsidP="002B4DBC">
      <w:pPr>
        <w:pStyle w:val="ListParagraph"/>
        <w:numPr>
          <w:ilvl w:val="1"/>
          <w:numId w:val="1"/>
        </w:numPr>
        <w:spacing w:line="259" w:lineRule="auto"/>
        <w:jc w:val="both"/>
        <w:rPr>
          <w:rFonts w:cs="Times New Roman"/>
          <w:sz w:val="22"/>
          <w:szCs w:val="22"/>
        </w:rPr>
      </w:pPr>
      <w:r w:rsidRPr="00B1036E">
        <w:rPr>
          <w:rFonts w:cs="Times New Roman"/>
          <w:sz w:val="22"/>
          <w:szCs w:val="22"/>
        </w:rPr>
        <w:t>Monitoring and Performance</w:t>
      </w:r>
    </w:p>
    <w:p w14:paraId="50F28DA2" w14:textId="77777777" w:rsidR="002B4DBC" w:rsidRPr="00B1036E" w:rsidRDefault="002B4DBC" w:rsidP="002B4DBC">
      <w:pPr>
        <w:pStyle w:val="ListParagraph"/>
        <w:numPr>
          <w:ilvl w:val="2"/>
          <w:numId w:val="1"/>
        </w:numPr>
        <w:spacing w:line="259" w:lineRule="auto"/>
        <w:jc w:val="both"/>
        <w:rPr>
          <w:rFonts w:cs="Times New Roman"/>
          <w:sz w:val="22"/>
          <w:szCs w:val="22"/>
        </w:rPr>
      </w:pPr>
      <w:r w:rsidRPr="00B1036E">
        <w:rPr>
          <w:rFonts w:cs="Times New Roman"/>
          <w:sz w:val="22"/>
          <w:szCs w:val="22"/>
        </w:rPr>
        <w:t>AI systems must be regularly monitored to ensure accuracy, reliability, and compliance with contractual obligations.</w:t>
      </w:r>
    </w:p>
    <w:p w14:paraId="04305D25" w14:textId="5421B3A6" w:rsidR="002B4DBC" w:rsidRPr="00B1036E" w:rsidRDefault="002B4DBC" w:rsidP="002B4DBC">
      <w:pPr>
        <w:pStyle w:val="ListParagraph"/>
        <w:numPr>
          <w:ilvl w:val="2"/>
          <w:numId w:val="1"/>
        </w:numPr>
        <w:spacing w:line="259" w:lineRule="auto"/>
        <w:jc w:val="both"/>
        <w:rPr>
          <w:rFonts w:cs="Times New Roman"/>
          <w:sz w:val="22"/>
          <w:szCs w:val="22"/>
        </w:rPr>
      </w:pPr>
      <w:r w:rsidRPr="00B1036E">
        <w:rPr>
          <w:rFonts w:cs="Times New Roman"/>
          <w:sz w:val="22"/>
          <w:szCs w:val="22"/>
        </w:rPr>
        <w:t>The Supplier shall provide performance reports, including accuracy metrics, error rates, and identified issues, quarterly and as requested by the State.</w:t>
      </w:r>
    </w:p>
    <w:p w14:paraId="1B70D2B8" w14:textId="4DBE5980" w:rsidR="00CD171C" w:rsidRPr="00B1036E" w:rsidRDefault="00CD171C" w:rsidP="00CD171C">
      <w:pPr>
        <w:pStyle w:val="ListParagraph"/>
        <w:numPr>
          <w:ilvl w:val="3"/>
          <w:numId w:val="1"/>
        </w:numPr>
        <w:spacing w:line="259" w:lineRule="auto"/>
        <w:jc w:val="both"/>
        <w:rPr>
          <w:rFonts w:cs="Times New Roman"/>
          <w:sz w:val="22"/>
          <w:szCs w:val="22"/>
        </w:rPr>
      </w:pPr>
      <w:r w:rsidRPr="00B1036E">
        <w:rPr>
          <w:rFonts w:cs="Times New Roman"/>
          <w:sz w:val="22"/>
          <w:szCs w:val="22"/>
        </w:rPr>
        <w:t xml:space="preserve">Any reports provided pursuant to this section shall be provided to the CIO and requesting Customer. </w:t>
      </w:r>
    </w:p>
    <w:p w14:paraId="4E71FE07" w14:textId="4AC62138" w:rsidR="002B4DBC" w:rsidRPr="00B1036E" w:rsidRDefault="002B4DBC" w:rsidP="002B4DBC">
      <w:pPr>
        <w:pStyle w:val="ListParagraph"/>
        <w:numPr>
          <w:ilvl w:val="2"/>
          <w:numId w:val="1"/>
        </w:numPr>
        <w:spacing w:line="259" w:lineRule="auto"/>
        <w:jc w:val="both"/>
        <w:rPr>
          <w:rFonts w:cs="Times New Roman"/>
          <w:sz w:val="22"/>
          <w:szCs w:val="22"/>
        </w:rPr>
      </w:pPr>
      <w:r w:rsidRPr="00B1036E">
        <w:rPr>
          <w:rFonts w:cs="Times New Roman"/>
          <w:sz w:val="22"/>
          <w:szCs w:val="22"/>
        </w:rPr>
        <w:t xml:space="preserve">The State reserves the right to require modifications or discontinue AI systems without </w:t>
      </w:r>
      <w:proofErr w:type="gramStart"/>
      <w:r w:rsidRPr="00B1036E">
        <w:rPr>
          <w:rFonts w:cs="Times New Roman"/>
          <w:sz w:val="22"/>
          <w:szCs w:val="22"/>
        </w:rPr>
        <w:t>penalty</w:t>
      </w:r>
      <w:proofErr w:type="gramEnd"/>
      <w:r w:rsidRPr="00B1036E">
        <w:rPr>
          <w:rFonts w:cs="Times New Roman"/>
          <w:sz w:val="22"/>
          <w:szCs w:val="22"/>
        </w:rPr>
        <w:t xml:space="preserve"> that fail to meet performance standards.</w:t>
      </w:r>
    </w:p>
    <w:p w14:paraId="062B251E" w14:textId="77777777" w:rsidR="002B4DBC" w:rsidRPr="00B1036E" w:rsidRDefault="002B4DBC" w:rsidP="002B4DBC">
      <w:pPr>
        <w:pStyle w:val="ListParagraph"/>
        <w:numPr>
          <w:ilvl w:val="1"/>
          <w:numId w:val="1"/>
        </w:numPr>
        <w:spacing w:line="259" w:lineRule="auto"/>
        <w:jc w:val="both"/>
        <w:rPr>
          <w:rFonts w:cs="Times New Roman"/>
          <w:sz w:val="22"/>
          <w:szCs w:val="22"/>
        </w:rPr>
      </w:pPr>
      <w:r w:rsidRPr="00B1036E">
        <w:rPr>
          <w:rFonts w:cs="Times New Roman"/>
          <w:sz w:val="22"/>
          <w:szCs w:val="22"/>
        </w:rPr>
        <w:t>Compliance with Laws and Regulations</w:t>
      </w:r>
    </w:p>
    <w:p w14:paraId="403BA9D1" w14:textId="77777777" w:rsidR="002B4DBC" w:rsidRPr="00B1036E" w:rsidRDefault="002B4DBC" w:rsidP="002B4DBC">
      <w:pPr>
        <w:pStyle w:val="ListParagraph"/>
        <w:numPr>
          <w:ilvl w:val="2"/>
          <w:numId w:val="1"/>
        </w:numPr>
        <w:spacing w:line="259" w:lineRule="auto"/>
        <w:jc w:val="both"/>
        <w:rPr>
          <w:rFonts w:cs="Times New Roman"/>
          <w:sz w:val="22"/>
          <w:szCs w:val="22"/>
        </w:rPr>
      </w:pPr>
      <w:r w:rsidRPr="00B1036E">
        <w:rPr>
          <w:rFonts w:cs="Times New Roman"/>
          <w:sz w:val="22"/>
          <w:szCs w:val="22"/>
        </w:rPr>
        <w:t>The Supplier must comply with all applicable laws and regulations governing AI use, data protection, and non-discrimination.</w:t>
      </w:r>
    </w:p>
    <w:p w14:paraId="29B659DB" w14:textId="554CFF6F" w:rsidR="00CC13EF" w:rsidRDefault="002B4DBC" w:rsidP="00074BAA">
      <w:pPr>
        <w:pStyle w:val="ListParagraph"/>
        <w:numPr>
          <w:ilvl w:val="2"/>
          <w:numId w:val="1"/>
        </w:numPr>
        <w:spacing w:line="259" w:lineRule="auto"/>
        <w:jc w:val="both"/>
        <w:rPr>
          <w:rFonts w:cs="Times New Roman"/>
          <w:sz w:val="22"/>
          <w:szCs w:val="22"/>
        </w:rPr>
      </w:pPr>
      <w:r w:rsidRPr="00B1036E">
        <w:rPr>
          <w:rFonts w:cs="Times New Roman"/>
          <w:sz w:val="22"/>
          <w:szCs w:val="22"/>
        </w:rPr>
        <w:t>The Supplier shall also comply with any new federal or state regulations related to AI development, implementation, and oversight.</w:t>
      </w:r>
    </w:p>
    <w:p w14:paraId="3AE8548C" w14:textId="77777777" w:rsidR="002E493C" w:rsidRPr="00B1036E" w:rsidRDefault="001614D8" w:rsidP="002E493C">
      <w:pPr>
        <w:pStyle w:val="ListParagraph"/>
        <w:numPr>
          <w:ilvl w:val="0"/>
          <w:numId w:val="1"/>
        </w:numPr>
        <w:spacing w:line="259" w:lineRule="auto"/>
        <w:jc w:val="both"/>
        <w:rPr>
          <w:rFonts w:cs="Times New Roman"/>
          <w:sz w:val="22"/>
          <w:szCs w:val="22"/>
        </w:rPr>
      </w:pPr>
      <w:r w:rsidRPr="00B1036E">
        <w:rPr>
          <w:rFonts w:cs="Times New Roman"/>
          <w:sz w:val="22"/>
          <w:szCs w:val="22"/>
        </w:rPr>
        <w:lastRenderedPageBreak/>
        <w:t xml:space="preserve">Hosting and Infrastructure Requirements </w:t>
      </w:r>
    </w:p>
    <w:p w14:paraId="37B742D8" w14:textId="6D2533AC" w:rsidR="002E493C" w:rsidRPr="00B1036E" w:rsidRDefault="002E493C" w:rsidP="002E493C">
      <w:pPr>
        <w:pStyle w:val="ListParagraph"/>
        <w:numPr>
          <w:ilvl w:val="1"/>
          <w:numId w:val="1"/>
        </w:numPr>
        <w:spacing w:line="259" w:lineRule="auto"/>
        <w:jc w:val="both"/>
        <w:rPr>
          <w:rFonts w:cs="Times New Roman"/>
          <w:sz w:val="22"/>
          <w:szCs w:val="22"/>
        </w:rPr>
      </w:pPr>
      <w:r w:rsidRPr="00B1036E">
        <w:rPr>
          <w:rFonts w:cs="Times New Roman"/>
          <w:sz w:val="22"/>
          <w:szCs w:val="22"/>
        </w:rPr>
        <w:t>All AI-related Customer Data processing and model execution shall be performed exclusively on infrastructure located within the United States, unless the CIO provides prior written authorization to the contrary.</w:t>
      </w:r>
    </w:p>
    <w:p w14:paraId="43C86B1E" w14:textId="670A697C" w:rsidR="002E493C" w:rsidRPr="00B1036E" w:rsidRDefault="002E493C" w:rsidP="002E493C">
      <w:pPr>
        <w:pStyle w:val="ListParagraph"/>
        <w:numPr>
          <w:ilvl w:val="1"/>
          <w:numId w:val="1"/>
        </w:numPr>
        <w:spacing w:line="259" w:lineRule="auto"/>
        <w:jc w:val="both"/>
        <w:rPr>
          <w:rFonts w:cs="Times New Roman"/>
          <w:sz w:val="22"/>
          <w:szCs w:val="22"/>
        </w:rPr>
      </w:pPr>
      <w:r w:rsidRPr="00B1036E">
        <w:rPr>
          <w:rFonts w:cs="Times New Roman"/>
          <w:sz w:val="22"/>
          <w:szCs w:val="22"/>
        </w:rPr>
        <w:t>The Supplier shall not access, store, or transmit Customer Data outside the United States, nor utilize offshore personnel for AI system development, maintenance, or support, without the Oklahoma CIO’s express written approval.</w:t>
      </w:r>
    </w:p>
    <w:p w14:paraId="63B82F20" w14:textId="4D9EC60B" w:rsidR="002E493C" w:rsidRPr="00B1036E" w:rsidRDefault="002E493C" w:rsidP="002E493C">
      <w:pPr>
        <w:pStyle w:val="ListParagraph"/>
        <w:numPr>
          <w:ilvl w:val="1"/>
          <w:numId w:val="1"/>
        </w:numPr>
        <w:spacing w:line="259" w:lineRule="auto"/>
        <w:jc w:val="both"/>
        <w:rPr>
          <w:rFonts w:cs="Times New Roman"/>
          <w:sz w:val="22"/>
          <w:szCs w:val="22"/>
        </w:rPr>
      </w:pPr>
      <w:r w:rsidRPr="00B1036E">
        <w:rPr>
          <w:rFonts w:cs="Times New Roman"/>
          <w:sz w:val="22"/>
          <w:szCs w:val="22"/>
        </w:rPr>
        <w:t>Prior to deploying or activating any AI System in a production or live environment, the Supplier must undergo a security risk assessment and obtain a formal Authority to Operate (ATO) from the State.</w:t>
      </w:r>
    </w:p>
    <w:p w14:paraId="01603765" w14:textId="77777777" w:rsidR="0063697A" w:rsidRPr="00B1036E" w:rsidRDefault="0063697A" w:rsidP="0063697A">
      <w:pPr>
        <w:pStyle w:val="ListParagraph"/>
        <w:spacing w:line="259" w:lineRule="auto"/>
        <w:ind w:left="1440"/>
        <w:jc w:val="both"/>
        <w:rPr>
          <w:rFonts w:cs="Times New Roman"/>
          <w:sz w:val="22"/>
          <w:szCs w:val="22"/>
        </w:rPr>
      </w:pPr>
    </w:p>
    <w:p w14:paraId="0957468B" w14:textId="4108E65F" w:rsidR="001614D8" w:rsidRPr="00B1036E" w:rsidRDefault="001614D8" w:rsidP="001614D8">
      <w:pPr>
        <w:pStyle w:val="ListParagraph"/>
        <w:numPr>
          <w:ilvl w:val="0"/>
          <w:numId w:val="1"/>
        </w:numPr>
        <w:spacing w:line="259" w:lineRule="auto"/>
        <w:jc w:val="both"/>
        <w:rPr>
          <w:rFonts w:cs="Times New Roman"/>
          <w:sz w:val="22"/>
          <w:szCs w:val="22"/>
        </w:rPr>
      </w:pPr>
      <w:r w:rsidRPr="00B1036E">
        <w:rPr>
          <w:rFonts w:cs="Times New Roman"/>
          <w:sz w:val="22"/>
          <w:szCs w:val="22"/>
        </w:rPr>
        <w:t>Incident Response and Risk Management</w:t>
      </w:r>
    </w:p>
    <w:p w14:paraId="345D79B6" w14:textId="1D5EC9A1" w:rsidR="001614D8" w:rsidRPr="00B1036E" w:rsidRDefault="001614D8" w:rsidP="001614D8">
      <w:pPr>
        <w:pStyle w:val="ListParagraph"/>
        <w:numPr>
          <w:ilvl w:val="1"/>
          <w:numId w:val="1"/>
        </w:numPr>
        <w:spacing w:line="259" w:lineRule="auto"/>
        <w:jc w:val="both"/>
        <w:rPr>
          <w:rFonts w:cs="Times New Roman"/>
          <w:sz w:val="22"/>
          <w:szCs w:val="22"/>
        </w:rPr>
      </w:pPr>
      <w:r w:rsidRPr="00B1036E">
        <w:rPr>
          <w:rFonts w:cs="Times New Roman"/>
          <w:sz w:val="22"/>
          <w:szCs w:val="22"/>
        </w:rPr>
        <w:t xml:space="preserve">Any Data Breach or misuse involving an AI System must be reported to the State within 24 hours. </w:t>
      </w:r>
    </w:p>
    <w:p w14:paraId="0100DE42" w14:textId="221C3180" w:rsidR="001614D8" w:rsidRPr="00B1036E" w:rsidRDefault="001614D8" w:rsidP="001614D8">
      <w:pPr>
        <w:pStyle w:val="ListParagraph"/>
        <w:numPr>
          <w:ilvl w:val="1"/>
          <w:numId w:val="1"/>
        </w:numPr>
        <w:spacing w:line="259" w:lineRule="auto"/>
        <w:jc w:val="both"/>
        <w:rPr>
          <w:rFonts w:cs="Times New Roman"/>
          <w:sz w:val="22"/>
          <w:szCs w:val="22"/>
        </w:rPr>
      </w:pPr>
      <w:proofErr w:type="gramStart"/>
      <w:r w:rsidRPr="00B1036E">
        <w:rPr>
          <w:rFonts w:cs="Times New Roman"/>
          <w:sz w:val="22"/>
          <w:szCs w:val="22"/>
        </w:rPr>
        <w:t>Supplier</w:t>
      </w:r>
      <w:proofErr w:type="gramEnd"/>
      <w:r w:rsidRPr="00B1036E">
        <w:rPr>
          <w:rFonts w:cs="Times New Roman"/>
          <w:sz w:val="22"/>
          <w:szCs w:val="22"/>
        </w:rPr>
        <w:t xml:space="preserve"> must maintain internal controls for incident detection, triage, and containment, including the ability to shut down or restrict access to the AI System in real time. </w:t>
      </w:r>
    </w:p>
    <w:p w14:paraId="38F274A3" w14:textId="77777777" w:rsidR="0063697A" w:rsidRPr="00B1036E" w:rsidRDefault="0063697A" w:rsidP="0063697A">
      <w:pPr>
        <w:pStyle w:val="ListParagraph"/>
        <w:spacing w:line="259" w:lineRule="auto"/>
        <w:ind w:left="1440"/>
        <w:jc w:val="both"/>
        <w:rPr>
          <w:rFonts w:cs="Times New Roman"/>
          <w:sz w:val="22"/>
          <w:szCs w:val="22"/>
        </w:rPr>
      </w:pPr>
    </w:p>
    <w:p w14:paraId="18236B3E" w14:textId="081423DB" w:rsidR="001614D8" w:rsidRPr="00B1036E" w:rsidRDefault="001614D8" w:rsidP="001614D8">
      <w:pPr>
        <w:pStyle w:val="ListParagraph"/>
        <w:numPr>
          <w:ilvl w:val="0"/>
          <w:numId w:val="1"/>
        </w:numPr>
        <w:spacing w:line="259" w:lineRule="auto"/>
        <w:jc w:val="both"/>
        <w:rPr>
          <w:rFonts w:cs="Times New Roman"/>
          <w:sz w:val="22"/>
          <w:szCs w:val="22"/>
        </w:rPr>
      </w:pPr>
      <w:r w:rsidRPr="00B1036E">
        <w:rPr>
          <w:rFonts w:cs="Times New Roman"/>
          <w:sz w:val="22"/>
          <w:szCs w:val="22"/>
        </w:rPr>
        <w:t>Indemnification and Liability</w:t>
      </w:r>
    </w:p>
    <w:p w14:paraId="10D081DD" w14:textId="092AFA6C" w:rsidR="001614D8" w:rsidRPr="00B1036E" w:rsidRDefault="001614D8" w:rsidP="001614D8">
      <w:pPr>
        <w:pStyle w:val="ListParagraph"/>
        <w:numPr>
          <w:ilvl w:val="1"/>
          <w:numId w:val="1"/>
        </w:numPr>
        <w:spacing w:line="259" w:lineRule="auto"/>
        <w:jc w:val="both"/>
        <w:rPr>
          <w:rFonts w:cs="Times New Roman"/>
          <w:sz w:val="22"/>
          <w:szCs w:val="22"/>
        </w:rPr>
      </w:pPr>
      <w:r w:rsidRPr="00B1036E">
        <w:rPr>
          <w:rFonts w:cs="Times New Roman"/>
          <w:sz w:val="22"/>
          <w:szCs w:val="22"/>
        </w:rPr>
        <w:t xml:space="preserve">In addition to the indemnification obligations agreed to in the Contract between Supplier and State, the Supplier shall indemnify, defend, and hold harmless the State and Customer for any claim, investigation, or penalty arising from: </w:t>
      </w:r>
    </w:p>
    <w:p w14:paraId="0C4CEF29" w14:textId="16307388" w:rsidR="001614D8" w:rsidRPr="00B1036E" w:rsidRDefault="001614D8" w:rsidP="001614D8">
      <w:pPr>
        <w:pStyle w:val="ListParagraph"/>
        <w:numPr>
          <w:ilvl w:val="2"/>
          <w:numId w:val="1"/>
        </w:numPr>
        <w:spacing w:line="259" w:lineRule="auto"/>
        <w:jc w:val="both"/>
        <w:rPr>
          <w:rFonts w:cs="Times New Roman"/>
          <w:sz w:val="22"/>
          <w:szCs w:val="22"/>
        </w:rPr>
      </w:pPr>
      <w:r w:rsidRPr="00B1036E">
        <w:rPr>
          <w:rFonts w:cs="Times New Roman"/>
          <w:sz w:val="22"/>
          <w:szCs w:val="22"/>
        </w:rPr>
        <w:t>Misuse or malfunction of Supplier’s AI System(s);</w:t>
      </w:r>
    </w:p>
    <w:p w14:paraId="73D29A8B" w14:textId="343E399E" w:rsidR="001614D8" w:rsidRPr="00B1036E" w:rsidRDefault="001614D8" w:rsidP="001614D8">
      <w:pPr>
        <w:pStyle w:val="ListParagraph"/>
        <w:numPr>
          <w:ilvl w:val="2"/>
          <w:numId w:val="1"/>
        </w:numPr>
        <w:spacing w:line="259" w:lineRule="auto"/>
        <w:jc w:val="both"/>
        <w:rPr>
          <w:rFonts w:cs="Times New Roman"/>
          <w:sz w:val="22"/>
          <w:szCs w:val="22"/>
        </w:rPr>
      </w:pPr>
      <w:r w:rsidRPr="00B1036E">
        <w:rPr>
          <w:rFonts w:cs="Times New Roman"/>
          <w:sz w:val="22"/>
          <w:szCs w:val="22"/>
        </w:rPr>
        <w:t>Harm caused by AI outputs (examples: defamation, discrimination, privacy violation, etc.)</w:t>
      </w:r>
    </w:p>
    <w:p w14:paraId="5F746068" w14:textId="7C8C290F" w:rsidR="001614D8" w:rsidRPr="00B1036E" w:rsidRDefault="001614D8" w:rsidP="001614D8">
      <w:pPr>
        <w:pStyle w:val="ListParagraph"/>
        <w:numPr>
          <w:ilvl w:val="2"/>
          <w:numId w:val="1"/>
        </w:numPr>
        <w:spacing w:line="259" w:lineRule="auto"/>
        <w:jc w:val="both"/>
        <w:rPr>
          <w:rFonts w:cs="Times New Roman"/>
          <w:sz w:val="22"/>
          <w:szCs w:val="22"/>
        </w:rPr>
      </w:pPr>
      <w:r w:rsidRPr="00B1036E">
        <w:rPr>
          <w:rFonts w:cs="Times New Roman"/>
          <w:sz w:val="22"/>
          <w:szCs w:val="22"/>
        </w:rPr>
        <w:t xml:space="preserve">Unauthorized training or data use; </w:t>
      </w:r>
    </w:p>
    <w:p w14:paraId="0F6C0035" w14:textId="4D98A591" w:rsidR="001614D8" w:rsidRPr="00B1036E" w:rsidRDefault="001614D8" w:rsidP="001614D8">
      <w:pPr>
        <w:pStyle w:val="ListParagraph"/>
        <w:numPr>
          <w:ilvl w:val="2"/>
          <w:numId w:val="1"/>
        </w:numPr>
        <w:spacing w:line="259" w:lineRule="auto"/>
        <w:jc w:val="both"/>
        <w:rPr>
          <w:rFonts w:cs="Times New Roman"/>
          <w:sz w:val="22"/>
          <w:szCs w:val="22"/>
        </w:rPr>
      </w:pPr>
      <w:r w:rsidRPr="00B1036E">
        <w:rPr>
          <w:rFonts w:cs="Times New Roman"/>
          <w:sz w:val="22"/>
          <w:szCs w:val="22"/>
        </w:rPr>
        <w:t xml:space="preserve">Copyright, IP, or licensing violations due to AI-generated content. </w:t>
      </w:r>
    </w:p>
    <w:p w14:paraId="4F4EB15F" w14:textId="4C342D06" w:rsidR="004F636E" w:rsidRPr="00B1036E" w:rsidRDefault="00D57082" w:rsidP="004F636E">
      <w:pPr>
        <w:pStyle w:val="ListParagraph"/>
        <w:numPr>
          <w:ilvl w:val="1"/>
          <w:numId w:val="1"/>
        </w:numPr>
        <w:spacing w:line="259" w:lineRule="auto"/>
        <w:jc w:val="both"/>
        <w:rPr>
          <w:rFonts w:cs="Times New Roman"/>
          <w:sz w:val="22"/>
          <w:szCs w:val="22"/>
        </w:rPr>
      </w:pPr>
      <w:r w:rsidRPr="00B1036E">
        <w:rPr>
          <w:rFonts w:cs="Times New Roman"/>
          <w:sz w:val="22"/>
          <w:szCs w:val="22"/>
        </w:rPr>
        <w:t>The Supplier’s total liability to the State for any and all claims arising out of or related to the performance, use, or failure of any AI Systems provided under this Contract shall be the greater of Twenty Million Dollars ($20,000,000) or the limitation of liability cap otherwise agreed to in this Contract.</w:t>
      </w:r>
    </w:p>
    <w:p w14:paraId="5C4532E8" w14:textId="77777777" w:rsidR="0063697A" w:rsidRPr="00B1036E" w:rsidRDefault="0063697A" w:rsidP="0063697A">
      <w:pPr>
        <w:pStyle w:val="ListParagraph"/>
        <w:spacing w:line="259" w:lineRule="auto"/>
        <w:ind w:left="1440"/>
        <w:jc w:val="both"/>
        <w:rPr>
          <w:rFonts w:cs="Times New Roman"/>
          <w:sz w:val="22"/>
          <w:szCs w:val="22"/>
        </w:rPr>
      </w:pPr>
    </w:p>
    <w:p w14:paraId="586054BC" w14:textId="641E9132" w:rsidR="001614D8" w:rsidRPr="00B1036E" w:rsidRDefault="001614D8" w:rsidP="001614D8">
      <w:pPr>
        <w:pStyle w:val="ListParagraph"/>
        <w:numPr>
          <w:ilvl w:val="0"/>
          <w:numId w:val="1"/>
        </w:numPr>
        <w:spacing w:line="259" w:lineRule="auto"/>
        <w:jc w:val="both"/>
        <w:rPr>
          <w:rFonts w:cs="Times New Roman"/>
          <w:sz w:val="22"/>
          <w:szCs w:val="22"/>
        </w:rPr>
      </w:pPr>
      <w:r w:rsidRPr="00B1036E">
        <w:rPr>
          <w:rFonts w:cs="Times New Roman"/>
          <w:sz w:val="22"/>
          <w:szCs w:val="22"/>
        </w:rPr>
        <w:t>Ownership and Intellectual Property Rights</w:t>
      </w:r>
    </w:p>
    <w:p w14:paraId="61C8CDD6" w14:textId="5FD0FF9B" w:rsidR="001614D8" w:rsidRPr="00B1036E" w:rsidRDefault="001614D8" w:rsidP="001614D8">
      <w:pPr>
        <w:pStyle w:val="ListParagraph"/>
        <w:numPr>
          <w:ilvl w:val="1"/>
          <w:numId w:val="1"/>
        </w:numPr>
        <w:spacing w:line="259" w:lineRule="auto"/>
        <w:jc w:val="both"/>
        <w:rPr>
          <w:rFonts w:cs="Times New Roman"/>
          <w:sz w:val="22"/>
          <w:szCs w:val="22"/>
        </w:rPr>
      </w:pPr>
      <w:r w:rsidRPr="00B1036E">
        <w:rPr>
          <w:rFonts w:cs="Times New Roman"/>
          <w:sz w:val="22"/>
          <w:szCs w:val="22"/>
        </w:rPr>
        <w:t xml:space="preserve">State Ownership of Developed and Modified Software. Any AI software, generative AI models, algorithms, data structures, code, documentation, or other intellectual property (collectively “Deliverables”) developed or modified exclusively for the State under this Contract shall be owned by the State and shall further be the sole and exclusive property of the State. This includes, but is not limited to: </w:t>
      </w:r>
    </w:p>
    <w:p w14:paraId="6F8D707E" w14:textId="77777777" w:rsidR="001614D8" w:rsidRPr="00B1036E" w:rsidRDefault="001614D8" w:rsidP="001614D8">
      <w:pPr>
        <w:pStyle w:val="ListParagraph"/>
        <w:numPr>
          <w:ilvl w:val="2"/>
          <w:numId w:val="1"/>
        </w:numPr>
        <w:spacing w:line="259" w:lineRule="auto"/>
        <w:jc w:val="both"/>
        <w:rPr>
          <w:rFonts w:cs="Times New Roman"/>
          <w:sz w:val="22"/>
          <w:szCs w:val="22"/>
        </w:rPr>
      </w:pPr>
      <w:r w:rsidRPr="00B1036E">
        <w:rPr>
          <w:rFonts w:cs="Times New Roman"/>
          <w:sz w:val="22"/>
          <w:szCs w:val="22"/>
        </w:rPr>
        <w:t xml:space="preserve">Custom software or models created to meet the State’s specific requirements. </w:t>
      </w:r>
    </w:p>
    <w:p w14:paraId="2021853D" w14:textId="77777777" w:rsidR="001614D8" w:rsidRPr="00B1036E" w:rsidRDefault="001614D8" w:rsidP="001614D8">
      <w:pPr>
        <w:pStyle w:val="ListParagraph"/>
        <w:numPr>
          <w:ilvl w:val="2"/>
          <w:numId w:val="1"/>
        </w:numPr>
        <w:spacing w:line="259" w:lineRule="auto"/>
        <w:jc w:val="both"/>
        <w:rPr>
          <w:rFonts w:cs="Times New Roman"/>
          <w:sz w:val="22"/>
          <w:szCs w:val="22"/>
        </w:rPr>
      </w:pPr>
      <w:r w:rsidRPr="00B1036E">
        <w:rPr>
          <w:rFonts w:cs="Times New Roman"/>
          <w:sz w:val="22"/>
          <w:szCs w:val="22"/>
        </w:rPr>
        <w:t xml:space="preserve">Enhancements, modifications, or adaptations made to pre-existing software that are developed exclusively for the State’s use. </w:t>
      </w:r>
    </w:p>
    <w:p w14:paraId="41014B8E" w14:textId="1686F089" w:rsidR="001614D8" w:rsidRPr="00B1036E" w:rsidRDefault="001614D8" w:rsidP="001614D8">
      <w:pPr>
        <w:pStyle w:val="ListParagraph"/>
        <w:numPr>
          <w:ilvl w:val="2"/>
          <w:numId w:val="1"/>
        </w:numPr>
        <w:spacing w:line="259" w:lineRule="auto"/>
        <w:jc w:val="both"/>
        <w:rPr>
          <w:rFonts w:cs="Times New Roman"/>
          <w:sz w:val="22"/>
          <w:szCs w:val="22"/>
        </w:rPr>
      </w:pPr>
      <w:r w:rsidRPr="00B1036E">
        <w:rPr>
          <w:rFonts w:cs="Times New Roman"/>
          <w:sz w:val="22"/>
          <w:szCs w:val="22"/>
        </w:rPr>
        <w:t xml:space="preserve">Any outputs generated by AI systems developed under this Contract or any encumbering documents that are unique to the State’s operations, datasets, or business needs. </w:t>
      </w:r>
    </w:p>
    <w:p w14:paraId="69BC4A9E" w14:textId="77777777" w:rsidR="001614D8" w:rsidRPr="00B1036E" w:rsidRDefault="001614D8" w:rsidP="001614D8">
      <w:pPr>
        <w:pStyle w:val="ListParagraph"/>
        <w:numPr>
          <w:ilvl w:val="1"/>
          <w:numId w:val="1"/>
        </w:numPr>
        <w:spacing w:line="259" w:lineRule="auto"/>
        <w:jc w:val="both"/>
        <w:rPr>
          <w:rFonts w:cs="Times New Roman"/>
          <w:sz w:val="22"/>
          <w:szCs w:val="22"/>
        </w:rPr>
      </w:pPr>
      <w:r w:rsidRPr="00B1036E">
        <w:rPr>
          <w:rFonts w:cs="Times New Roman"/>
          <w:sz w:val="22"/>
          <w:szCs w:val="22"/>
        </w:rPr>
        <w:t xml:space="preserve">Assignment of Rights. The Supplier hereby irrevocably assigns, transfers, and conveys to the State all rights, title, and interest in and to the Deliverables, including all associated intellectual property rights. This assignment includes, without limitation, all copyrights, patent rights, trade secret rights, and any other proprietary rights arising from or related to the Deliverables. </w:t>
      </w:r>
    </w:p>
    <w:p w14:paraId="77878CE6" w14:textId="4523990A" w:rsidR="001614D8" w:rsidRPr="00B1036E" w:rsidRDefault="001614D8" w:rsidP="001614D8">
      <w:pPr>
        <w:pStyle w:val="ListParagraph"/>
        <w:numPr>
          <w:ilvl w:val="1"/>
          <w:numId w:val="1"/>
        </w:numPr>
        <w:spacing w:line="259" w:lineRule="auto"/>
        <w:jc w:val="both"/>
        <w:rPr>
          <w:rFonts w:cs="Times New Roman"/>
          <w:sz w:val="22"/>
          <w:szCs w:val="22"/>
        </w:rPr>
      </w:pPr>
      <w:r w:rsidRPr="00B1036E">
        <w:rPr>
          <w:rFonts w:cs="Times New Roman"/>
          <w:sz w:val="22"/>
          <w:szCs w:val="22"/>
        </w:rPr>
        <w:t xml:space="preserve">The Supplier and State agree that any Deliverables developed exclusively for the State under this Contract or any encumbering documents shall be considered “work made for hire” under applicable copyright law, with all ownership rights vesting in the State. To the extent any </w:t>
      </w:r>
      <w:r w:rsidRPr="00B1036E">
        <w:rPr>
          <w:rFonts w:cs="Times New Roman"/>
          <w:sz w:val="22"/>
          <w:szCs w:val="22"/>
        </w:rPr>
        <w:lastRenderedPageBreak/>
        <w:t xml:space="preserve">Deliverables do not qualify as “work made for hire,” the Supplier agrees to assign all ownership rights to the State as described above. </w:t>
      </w:r>
    </w:p>
    <w:p w14:paraId="26355D46" w14:textId="78162638" w:rsidR="001614D8" w:rsidRPr="00B1036E" w:rsidRDefault="001614D8" w:rsidP="001614D8">
      <w:pPr>
        <w:pStyle w:val="ListParagraph"/>
        <w:numPr>
          <w:ilvl w:val="1"/>
          <w:numId w:val="1"/>
        </w:numPr>
        <w:spacing w:line="259" w:lineRule="auto"/>
        <w:jc w:val="both"/>
        <w:rPr>
          <w:rFonts w:cs="Times New Roman"/>
          <w:sz w:val="22"/>
          <w:szCs w:val="22"/>
        </w:rPr>
      </w:pPr>
      <w:r w:rsidRPr="00B1036E">
        <w:rPr>
          <w:rFonts w:cs="Times New Roman"/>
          <w:sz w:val="22"/>
          <w:szCs w:val="22"/>
        </w:rPr>
        <w:t xml:space="preserve">Pre-Existing Supplier IP. The Supplier shall retain ownership of any pre-existing intellectual property or proprietary tools, algorithms, libraries, or software that are used to develop the Deliverables, provided such pre-existing intellectual property is identified and disclosed to the State before its use. However, the Supplier grants the State a perpetual, royalty-free, irrevocable, non-exclusive license to use and modify any pre-existing intellectual property embedded in or necessary for the operation of the Deliverables developed or modified for the State. </w:t>
      </w:r>
    </w:p>
    <w:p w14:paraId="68481ADF" w14:textId="5650F30B" w:rsidR="001614D8" w:rsidRPr="00B1036E" w:rsidRDefault="001614D8" w:rsidP="001614D8">
      <w:pPr>
        <w:pStyle w:val="ListParagraph"/>
        <w:numPr>
          <w:ilvl w:val="1"/>
          <w:numId w:val="1"/>
        </w:numPr>
        <w:spacing w:line="259" w:lineRule="auto"/>
        <w:jc w:val="both"/>
        <w:rPr>
          <w:rFonts w:cs="Times New Roman"/>
          <w:sz w:val="22"/>
          <w:szCs w:val="22"/>
        </w:rPr>
      </w:pPr>
      <w:r w:rsidRPr="00B1036E">
        <w:rPr>
          <w:rFonts w:cs="Times New Roman"/>
          <w:sz w:val="22"/>
          <w:szCs w:val="22"/>
        </w:rPr>
        <w:t xml:space="preserve">Licensing of Supplier-Owned Software. If the Supplier provides AI or generative AI software that is not developed exclusively for the State but is integrated as part of the Deliverables, the Supplier grants the State a perpetual, royalty-free, irrevocable, non-exclusive license to use and modify such software for the State’s purposes. This license shall include the right to use the software with any future versions, modifications, or enhancements provided by the Supplier. </w:t>
      </w:r>
    </w:p>
    <w:p w14:paraId="313BD20D" w14:textId="6FEABAF7" w:rsidR="001614D8" w:rsidRPr="00B1036E" w:rsidRDefault="001614D8" w:rsidP="001614D8">
      <w:pPr>
        <w:pStyle w:val="ListParagraph"/>
        <w:numPr>
          <w:ilvl w:val="1"/>
          <w:numId w:val="1"/>
        </w:numPr>
        <w:spacing w:line="259" w:lineRule="auto"/>
        <w:jc w:val="both"/>
        <w:rPr>
          <w:rFonts w:cs="Times New Roman"/>
          <w:sz w:val="22"/>
          <w:szCs w:val="22"/>
        </w:rPr>
      </w:pPr>
      <w:r w:rsidRPr="00B1036E">
        <w:rPr>
          <w:rFonts w:cs="Times New Roman"/>
          <w:sz w:val="22"/>
          <w:szCs w:val="22"/>
        </w:rPr>
        <w:t>The Supplier acknowledges that all Customer Data, which may be inputs into the AI system, used in the development, training, or testing of AI models remains the exclusive property of the State. The Supplier shall not use Customer Data for any purpose beyond fulfilling its obligations under this Contract, including training any AI or other product not exclusively for the State or Customer’s use. Any outputs, models, or derivatives derived from Customer Data shall be owned solely by the State.</w:t>
      </w:r>
    </w:p>
    <w:p w14:paraId="20379529" w14:textId="06FF5127" w:rsidR="001614D8" w:rsidRPr="00B1036E" w:rsidRDefault="001614D8" w:rsidP="001614D8">
      <w:pPr>
        <w:pStyle w:val="ListParagraph"/>
        <w:numPr>
          <w:ilvl w:val="1"/>
          <w:numId w:val="1"/>
        </w:numPr>
        <w:spacing w:line="259" w:lineRule="auto"/>
        <w:jc w:val="both"/>
        <w:rPr>
          <w:rFonts w:cs="Times New Roman"/>
          <w:sz w:val="22"/>
          <w:szCs w:val="22"/>
        </w:rPr>
      </w:pPr>
      <w:r w:rsidRPr="00B1036E">
        <w:rPr>
          <w:rFonts w:cs="Times New Roman"/>
          <w:sz w:val="22"/>
          <w:szCs w:val="22"/>
        </w:rPr>
        <w:t>If the Supplier incorporates third-party intellectual property or open-source components into the Deliverables, the Supplier shall obtain the State’s prior written approval and obtain any licenses necessary to use the included third-party intellectual property at no additional charge to the State.</w:t>
      </w:r>
    </w:p>
    <w:p w14:paraId="67968AD0" w14:textId="77777777" w:rsidR="0063697A" w:rsidRPr="00B1036E" w:rsidRDefault="0063697A" w:rsidP="0063697A">
      <w:pPr>
        <w:pStyle w:val="ListParagraph"/>
        <w:spacing w:line="259" w:lineRule="auto"/>
        <w:ind w:left="1440"/>
        <w:jc w:val="both"/>
        <w:rPr>
          <w:rFonts w:cs="Times New Roman"/>
          <w:sz w:val="22"/>
          <w:szCs w:val="22"/>
        </w:rPr>
      </w:pPr>
    </w:p>
    <w:p w14:paraId="405E5941" w14:textId="77777777" w:rsidR="001614D8" w:rsidRPr="00B1036E" w:rsidRDefault="001614D8" w:rsidP="001614D8">
      <w:pPr>
        <w:pStyle w:val="ListParagraph"/>
        <w:numPr>
          <w:ilvl w:val="0"/>
          <w:numId w:val="1"/>
        </w:numPr>
        <w:spacing w:line="259" w:lineRule="auto"/>
        <w:jc w:val="both"/>
        <w:rPr>
          <w:rFonts w:cs="Times New Roman"/>
          <w:sz w:val="22"/>
          <w:szCs w:val="22"/>
        </w:rPr>
      </w:pPr>
      <w:r w:rsidRPr="00B1036E">
        <w:rPr>
          <w:rFonts w:cs="Times New Roman"/>
          <w:sz w:val="22"/>
          <w:szCs w:val="22"/>
        </w:rPr>
        <w:t>AI Subcontractors and Tools</w:t>
      </w:r>
    </w:p>
    <w:p w14:paraId="369D17FD" w14:textId="60A56272" w:rsidR="001614D8" w:rsidRPr="00B1036E" w:rsidRDefault="001614D8" w:rsidP="001614D8">
      <w:pPr>
        <w:pStyle w:val="ListParagraph"/>
        <w:numPr>
          <w:ilvl w:val="1"/>
          <w:numId w:val="1"/>
        </w:numPr>
        <w:spacing w:line="259" w:lineRule="auto"/>
        <w:jc w:val="both"/>
        <w:rPr>
          <w:rFonts w:cs="Times New Roman"/>
          <w:sz w:val="22"/>
          <w:szCs w:val="22"/>
        </w:rPr>
      </w:pPr>
      <w:r w:rsidRPr="00B1036E">
        <w:rPr>
          <w:rFonts w:cs="Times New Roman"/>
          <w:sz w:val="22"/>
          <w:szCs w:val="22"/>
        </w:rPr>
        <w:t xml:space="preserve">Supplier must </w:t>
      </w:r>
      <w:r w:rsidRPr="00B1036E">
        <w:rPr>
          <w:rStyle w:val="Strong"/>
          <w:rFonts w:eastAsiaTheme="majorEastAsia" w:cs="Times New Roman"/>
          <w:b w:val="0"/>
          <w:bCs w:val="0"/>
          <w:sz w:val="22"/>
          <w:szCs w:val="22"/>
        </w:rPr>
        <w:t>disclose all third-party models, Application Program Interfaces (“APIs”), or components</w:t>
      </w:r>
      <w:r w:rsidRPr="00B1036E">
        <w:rPr>
          <w:rFonts w:cs="Times New Roman"/>
          <w:sz w:val="22"/>
          <w:szCs w:val="22"/>
        </w:rPr>
        <w:t xml:space="preserve"> used in the delivery of AI Systems;</w:t>
      </w:r>
    </w:p>
    <w:p w14:paraId="54112F03" w14:textId="37487E1A" w:rsidR="001614D8" w:rsidRPr="00B1036E" w:rsidRDefault="001614D8" w:rsidP="001614D8">
      <w:pPr>
        <w:pStyle w:val="ListParagraph"/>
        <w:numPr>
          <w:ilvl w:val="1"/>
          <w:numId w:val="1"/>
        </w:numPr>
        <w:spacing w:line="259" w:lineRule="auto"/>
        <w:jc w:val="both"/>
        <w:rPr>
          <w:rFonts w:cs="Times New Roman"/>
          <w:sz w:val="22"/>
          <w:szCs w:val="22"/>
        </w:rPr>
      </w:pPr>
      <w:r w:rsidRPr="00B1036E">
        <w:rPr>
          <w:rFonts w:cs="Times New Roman"/>
          <w:sz w:val="22"/>
          <w:szCs w:val="22"/>
        </w:rPr>
        <w:t>Any change in third-party AI tools or models during the term of the Contract must be disclosed and approved in advance;</w:t>
      </w:r>
    </w:p>
    <w:p w14:paraId="34F5787B" w14:textId="01E1EE9D" w:rsidR="001614D8" w:rsidRPr="00B1036E" w:rsidRDefault="001614D8" w:rsidP="001614D8">
      <w:pPr>
        <w:pStyle w:val="ListParagraph"/>
        <w:numPr>
          <w:ilvl w:val="1"/>
          <w:numId w:val="1"/>
        </w:numPr>
        <w:spacing w:line="259" w:lineRule="auto"/>
        <w:jc w:val="both"/>
        <w:rPr>
          <w:rFonts w:cs="Times New Roman"/>
          <w:sz w:val="22"/>
          <w:szCs w:val="22"/>
        </w:rPr>
      </w:pPr>
      <w:r w:rsidRPr="00B1036E">
        <w:rPr>
          <w:rFonts w:cs="Times New Roman"/>
          <w:sz w:val="22"/>
          <w:szCs w:val="22"/>
        </w:rPr>
        <w:t>Supplier remains fully responsible for all AI-related obligations, regardless of subcontractor use.</w:t>
      </w:r>
    </w:p>
    <w:p w14:paraId="1F1234BE" w14:textId="77777777" w:rsidR="0063697A" w:rsidRPr="00B1036E" w:rsidRDefault="0063697A" w:rsidP="0063697A">
      <w:pPr>
        <w:pStyle w:val="ListParagraph"/>
        <w:spacing w:line="259" w:lineRule="auto"/>
        <w:ind w:left="1440"/>
        <w:jc w:val="both"/>
        <w:rPr>
          <w:rFonts w:cs="Times New Roman"/>
          <w:sz w:val="22"/>
          <w:szCs w:val="22"/>
        </w:rPr>
      </w:pPr>
    </w:p>
    <w:p w14:paraId="7A05BF44" w14:textId="45542D38" w:rsidR="00CF576F" w:rsidRPr="00B1036E" w:rsidRDefault="00CF576F" w:rsidP="00CF576F">
      <w:pPr>
        <w:pStyle w:val="ListParagraph"/>
        <w:numPr>
          <w:ilvl w:val="0"/>
          <w:numId w:val="1"/>
        </w:numPr>
        <w:spacing w:line="259" w:lineRule="auto"/>
        <w:jc w:val="both"/>
        <w:rPr>
          <w:rFonts w:cs="Times New Roman"/>
          <w:sz w:val="22"/>
          <w:szCs w:val="22"/>
        </w:rPr>
      </w:pPr>
      <w:r w:rsidRPr="00B1036E">
        <w:rPr>
          <w:rFonts w:cs="Times New Roman"/>
          <w:sz w:val="22"/>
          <w:szCs w:val="22"/>
        </w:rPr>
        <w:t xml:space="preserve">Data Classification and Data Tagging </w:t>
      </w:r>
    </w:p>
    <w:p w14:paraId="52125048" w14:textId="2CD19EB3" w:rsidR="00CF576F" w:rsidRPr="00B1036E" w:rsidRDefault="00CF576F" w:rsidP="00CF576F">
      <w:pPr>
        <w:pStyle w:val="ListParagraph"/>
        <w:numPr>
          <w:ilvl w:val="1"/>
          <w:numId w:val="1"/>
        </w:numPr>
        <w:spacing w:line="259" w:lineRule="auto"/>
        <w:jc w:val="both"/>
        <w:rPr>
          <w:rFonts w:cs="Times New Roman"/>
          <w:sz w:val="22"/>
          <w:szCs w:val="22"/>
        </w:rPr>
      </w:pPr>
      <w:r w:rsidRPr="00B1036E">
        <w:rPr>
          <w:rFonts w:cs="Times New Roman"/>
          <w:sz w:val="22"/>
          <w:szCs w:val="22"/>
        </w:rPr>
        <w:t xml:space="preserve">The Supplier shall implement and maintain controls to ensure that all data processed, accessed, or generated by AI Systems is classified. At a minimum, the following classifications must be applied to all data used in or produced by AI Systems: </w:t>
      </w:r>
    </w:p>
    <w:p w14:paraId="03BBD39F" w14:textId="76A46F53" w:rsidR="00CF576F" w:rsidRPr="00B1036E" w:rsidRDefault="00CF576F" w:rsidP="00CF576F">
      <w:pPr>
        <w:pStyle w:val="ListParagraph"/>
        <w:numPr>
          <w:ilvl w:val="2"/>
          <w:numId w:val="1"/>
        </w:numPr>
        <w:spacing w:line="259" w:lineRule="auto"/>
        <w:jc w:val="both"/>
        <w:rPr>
          <w:rFonts w:cs="Times New Roman"/>
          <w:sz w:val="22"/>
          <w:szCs w:val="22"/>
        </w:rPr>
      </w:pPr>
      <w:r w:rsidRPr="00B1036E">
        <w:rPr>
          <w:rFonts w:cs="Times New Roman"/>
          <w:sz w:val="22"/>
          <w:szCs w:val="22"/>
        </w:rPr>
        <w:t>Public;</w:t>
      </w:r>
    </w:p>
    <w:p w14:paraId="5D6A1399" w14:textId="664D4B44" w:rsidR="00CF576F" w:rsidRPr="00B1036E" w:rsidRDefault="00CF576F" w:rsidP="00CF576F">
      <w:pPr>
        <w:pStyle w:val="ListParagraph"/>
        <w:numPr>
          <w:ilvl w:val="2"/>
          <w:numId w:val="1"/>
        </w:numPr>
        <w:spacing w:line="259" w:lineRule="auto"/>
        <w:jc w:val="both"/>
        <w:rPr>
          <w:rFonts w:cs="Times New Roman"/>
          <w:sz w:val="22"/>
          <w:szCs w:val="22"/>
        </w:rPr>
      </w:pPr>
      <w:r w:rsidRPr="00B1036E">
        <w:rPr>
          <w:rFonts w:cs="Times New Roman"/>
          <w:sz w:val="22"/>
          <w:szCs w:val="22"/>
        </w:rPr>
        <w:t>Non-Public Data;</w:t>
      </w:r>
    </w:p>
    <w:p w14:paraId="6032FAD3" w14:textId="675B1EF7" w:rsidR="00CF576F" w:rsidRPr="00B1036E" w:rsidRDefault="00CF576F" w:rsidP="00CF576F">
      <w:pPr>
        <w:pStyle w:val="ListParagraph"/>
        <w:numPr>
          <w:ilvl w:val="2"/>
          <w:numId w:val="1"/>
        </w:numPr>
        <w:spacing w:line="259" w:lineRule="auto"/>
        <w:jc w:val="both"/>
        <w:rPr>
          <w:rFonts w:cs="Times New Roman"/>
          <w:sz w:val="22"/>
          <w:szCs w:val="22"/>
        </w:rPr>
      </w:pPr>
      <w:r w:rsidRPr="00B1036E">
        <w:rPr>
          <w:rFonts w:cs="Times New Roman"/>
          <w:sz w:val="22"/>
          <w:szCs w:val="22"/>
        </w:rPr>
        <w:t xml:space="preserve">Confidential; and </w:t>
      </w:r>
    </w:p>
    <w:p w14:paraId="49019D07" w14:textId="6413EEBE" w:rsidR="008A7516" w:rsidRPr="00B1036E" w:rsidRDefault="00CF576F" w:rsidP="008A7516">
      <w:pPr>
        <w:pStyle w:val="ListParagraph"/>
        <w:numPr>
          <w:ilvl w:val="2"/>
          <w:numId w:val="1"/>
        </w:numPr>
        <w:spacing w:line="259" w:lineRule="auto"/>
        <w:jc w:val="both"/>
        <w:rPr>
          <w:rFonts w:cs="Times New Roman"/>
          <w:sz w:val="22"/>
          <w:szCs w:val="22"/>
        </w:rPr>
      </w:pPr>
      <w:r w:rsidRPr="00B1036E">
        <w:rPr>
          <w:rFonts w:cs="Times New Roman"/>
          <w:sz w:val="22"/>
          <w:szCs w:val="22"/>
        </w:rPr>
        <w:t>Regulated or Restricted (e.g., PHI, CJI, PII, or FTI).</w:t>
      </w:r>
    </w:p>
    <w:p w14:paraId="71A48C31" w14:textId="1B1397E2" w:rsidR="00AE2ECA" w:rsidRPr="00B1036E" w:rsidRDefault="00AE2ECA" w:rsidP="00AE2ECA">
      <w:pPr>
        <w:pStyle w:val="ListParagraph"/>
        <w:numPr>
          <w:ilvl w:val="1"/>
          <w:numId w:val="1"/>
        </w:numPr>
        <w:spacing w:line="259" w:lineRule="auto"/>
        <w:jc w:val="both"/>
        <w:rPr>
          <w:rFonts w:cs="Times New Roman"/>
          <w:sz w:val="22"/>
          <w:szCs w:val="22"/>
        </w:rPr>
      </w:pPr>
      <w:r w:rsidRPr="00B1036E">
        <w:rPr>
          <w:rFonts w:cs="Times New Roman"/>
          <w:sz w:val="22"/>
          <w:szCs w:val="22"/>
        </w:rPr>
        <w:t xml:space="preserve">The Supplier shall tag all Customer Data used in AI Systems with appropriate metadata that enables traceability, access control, and auditing. Metadata tags must include, at a minimum: </w:t>
      </w:r>
    </w:p>
    <w:p w14:paraId="36B197C6" w14:textId="64A02B2D" w:rsidR="00AE2ECA" w:rsidRPr="00B1036E" w:rsidRDefault="00AE2ECA" w:rsidP="00AE2ECA">
      <w:pPr>
        <w:pStyle w:val="ListParagraph"/>
        <w:numPr>
          <w:ilvl w:val="2"/>
          <w:numId w:val="1"/>
        </w:numPr>
        <w:spacing w:line="259" w:lineRule="auto"/>
        <w:jc w:val="both"/>
        <w:rPr>
          <w:rFonts w:cs="Times New Roman"/>
          <w:sz w:val="22"/>
          <w:szCs w:val="22"/>
        </w:rPr>
      </w:pPr>
      <w:r w:rsidRPr="00B1036E">
        <w:rPr>
          <w:rFonts w:cs="Times New Roman"/>
          <w:sz w:val="22"/>
          <w:szCs w:val="22"/>
        </w:rPr>
        <w:t xml:space="preserve">Data classification level. </w:t>
      </w:r>
    </w:p>
    <w:p w14:paraId="6568ADD5" w14:textId="17DD31A4" w:rsidR="00AE2ECA" w:rsidRPr="00B1036E" w:rsidRDefault="00AE2ECA" w:rsidP="00AE2ECA">
      <w:pPr>
        <w:pStyle w:val="ListParagraph"/>
        <w:numPr>
          <w:ilvl w:val="2"/>
          <w:numId w:val="1"/>
        </w:numPr>
        <w:spacing w:line="259" w:lineRule="auto"/>
        <w:jc w:val="both"/>
        <w:rPr>
          <w:rFonts w:cs="Times New Roman"/>
          <w:sz w:val="22"/>
          <w:szCs w:val="22"/>
        </w:rPr>
      </w:pPr>
      <w:r w:rsidRPr="00B1036E">
        <w:rPr>
          <w:rFonts w:cs="Times New Roman"/>
          <w:sz w:val="22"/>
          <w:szCs w:val="22"/>
        </w:rPr>
        <w:t>Data source and custodial agency.</w:t>
      </w:r>
    </w:p>
    <w:p w14:paraId="741EA9D3" w14:textId="785339F6" w:rsidR="00AE2ECA" w:rsidRPr="00B1036E" w:rsidRDefault="00AE2ECA" w:rsidP="00AE2ECA">
      <w:pPr>
        <w:pStyle w:val="ListParagraph"/>
        <w:numPr>
          <w:ilvl w:val="2"/>
          <w:numId w:val="1"/>
        </w:numPr>
        <w:spacing w:line="259" w:lineRule="auto"/>
        <w:jc w:val="both"/>
        <w:rPr>
          <w:rFonts w:cs="Times New Roman"/>
          <w:sz w:val="22"/>
          <w:szCs w:val="22"/>
        </w:rPr>
      </w:pPr>
      <w:r w:rsidRPr="00B1036E">
        <w:rPr>
          <w:rFonts w:cs="Times New Roman"/>
          <w:sz w:val="22"/>
          <w:szCs w:val="22"/>
        </w:rPr>
        <w:t>Timestamp of creation or ingestion.</w:t>
      </w:r>
    </w:p>
    <w:p w14:paraId="062D93DD" w14:textId="4A225F70" w:rsidR="00AE2ECA" w:rsidRPr="00B1036E" w:rsidRDefault="00AE2ECA" w:rsidP="00AE2ECA">
      <w:pPr>
        <w:pStyle w:val="ListParagraph"/>
        <w:numPr>
          <w:ilvl w:val="2"/>
          <w:numId w:val="1"/>
        </w:numPr>
        <w:spacing w:line="259" w:lineRule="auto"/>
        <w:jc w:val="both"/>
        <w:rPr>
          <w:rFonts w:cs="Times New Roman"/>
          <w:sz w:val="22"/>
          <w:szCs w:val="22"/>
        </w:rPr>
      </w:pPr>
      <w:r w:rsidRPr="00B1036E">
        <w:rPr>
          <w:rFonts w:cs="Times New Roman"/>
          <w:sz w:val="22"/>
          <w:szCs w:val="22"/>
        </w:rPr>
        <w:t>Purpose of use (e.g., training, inference, tuning, or storage).</w:t>
      </w:r>
    </w:p>
    <w:p w14:paraId="4D036F10" w14:textId="12FDBFC9" w:rsidR="00C74944" w:rsidRPr="00B1036E" w:rsidRDefault="00C74944" w:rsidP="00AE2ECA">
      <w:pPr>
        <w:pStyle w:val="ListParagraph"/>
        <w:numPr>
          <w:ilvl w:val="2"/>
          <w:numId w:val="1"/>
        </w:numPr>
        <w:spacing w:line="259" w:lineRule="auto"/>
        <w:jc w:val="both"/>
        <w:rPr>
          <w:rFonts w:cs="Times New Roman"/>
          <w:sz w:val="22"/>
          <w:szCs w:val="22"/>
        </w:rPr>
      </w:pPr>
      <w:r w:rsidRPr="00B1036E">
        <w:rPr>
          <w:rFonts w:cs="Times New Roman"/>
          <w:sz w:val="22"/>
          <w:szCs w:val="22"/>
        </w:rPr>
        <w:t>Retention policy and expiration date.</w:t>
      </w:r>
    </w:p>
    <w:p w14:paraId="00812B85" w14:textId="49C39190" w:rsidR="00592EA2" w:rsidRDefault="00592EA2">
      <w:pPr>
        <w:rPr>
          <w:rFonts w:cs="Times New Roman"/>
          <w:sz w:val="22"/>
          <w:szCs w:val="22"/>
        </w:rPr>
      </w:pPr>
      <w:r>
        <w:rPr>
          <w:rFonts w:cs="Times New Roman"/>
          <w:sz w:val="22"/>
          <w:szCs w:val="22"/>
        </w:rPr>
        <w:br w:type="page"/>
      </w:r>
    </w:p>
    <w:p w14:paraId="3C1FF726" w14:textId="15A0329C" w:rsidR="000E411C" w:rsidRPr="00B1036E" w:rsidRDefault="000E411C" w:rsidP="000E411C">
      <w:pPr>
        <w:pStyle w:val="ListParagraph"/>
        <w:numPr>
          <w:ilvl w:val="0"/>
          <w:numId w:val="1"/>
        </w:numPr>
        <w:spacing w:line="259" w:lineRule="auto"/>
        <w:jc w:val="both"/>
        <w:rPr>
          <w:rFonts w:cs="Times New Roman"/>
          <w:sz w:val="22"/>
          <w:szCs w:val="22"/>
        </w:rPr>
      </w:pPr>
      <w:r w:rsidRPr="00B1036E">
        <w:rPr>
          <w:rFonts w:cs="Times New Roman"/>
          <w:sz w:val="22"/>
          <w:szCs w:val="22"/>
        </w:rPr>
        <w:lastRenderedPageBreak/>
        <w:t xml:space="preserve">Data Lineage, Audit Logging, and Tooling Requirements </w:t>
      </w:r>
    </w:p>
    <w:p w14:paraId="5406A309" w14:textId="59B68035" w:rsidR="00B87C96" w:rsidRPr="00B1036E" w:rsidRDefault="00B87C96" w:rsidP="00B87C96">
      <w:pPr>
        <w:pStyle w:val="ListParagraph"/>
        <w:numPr>
          <w:ilvl w:val="1"/>
          <w:numId w:val="1"/>
        </w:numPr>
        <w:spacing w:line="259" w:lineRule="auto"/>
        <w:jc w:val="both"/>
        <w:rPr>
          <w:rFonts w:cs="Times New Roman"/>
          <w:sz w:val="22"/>
          <w:szCs w:val="22"/>
        </w:rPr>
      </w:pPr>
      <w:r w:rsidRPr="00B1036E">
        <w:rPr>
          <w:rFonts w:cs="Times New Roman"/>
          <w:sz w:val="22"/>
          <w:szCs w:val="22"/>
        </w:rPr>
        <w:t xml:space="preserve">The supplier shall implement processes and controls to ensure traceability and auditability of all Customer Data used in AI Systems, including the following: </w:t>
      </w:r>
    </w:p>
    <w:p w14:paraId="4C64488B" w14:textId="24869B38" w:rsidR="0027484C" w:rsidRPr="00B1036E" w:rsidRDefault="0027484C" w:rsidP="0027484C">
      <w:pPr>
        <w:pStyle w:val="ListParagraph"/>
        <w:numPr>
          <w:ilvl w:val="2"/>
          <w:numId w:val="1"/>
        </w:numPr>
        <w:spacing w:line="259" w:lineRule="auto"/>
        <w:jc w:val="both"/>
        <w:rPr>
          <w:rFonts w:cs="Times New Roman"/>
          <w:sz w:val="22"/>
          <w:szCs w:val="22"/>
        </w:rPr>
      </w:pPr>
      <w:r w:rsidRPr="00B1036E">
        <w:rPr>
          <w:rFonts w:cs="Times New Roman"/>
          <w:sz w:val="22"/>
          <w:szCs w:val="22"/>
        </w:rPr>
        <w:t>Data Lineage and Provenance Tracking</w:t>
      </w:r>
    </w:p>
    <w:p w14:paraId="32C91E80" w14:textId="4961598E" w:rsidR="0027484C" w:rsidRPr="00B1036E" w:rsidRDefault="0027484C" w:rsidP="0027484C">
      <w:pPr>
        <w:pStyle w:val="ListParagraph"/>
        <w:numPr>
          <w:ilvl w:val="3"/>
          <w:numId w:val="1"/>
        </w:numPr>
        <w:spacing w:line="259" w:lineRule="auto"/>
        <w:jc w:val="both"/>
        <w:rPr>
          <w:rFonts w:cs="Times New Roman"/>
          <w:sz w:val="22"/>
          <w:szCs w:val="22"/>
        </w:rPr>
      </w:pPr>
      <w:r w:rsidRPr="00B1036E">
        <w:rPr>
          <w:rFonts w:cs="Times New Roman"/>
          <w:sz w:val="22"/>
          <w:szCs w:val="22"/>
        </w:rPr>
        <w:t xml:space="preserve">The Supplier shall maintain an end-to-end data lineage record that documents how Customer Data is sourced, transformed, and used within the AI Systems. This includes: </w:t>
      </w:r>
    </w:p>
    <w:p w14:paraId="4396F685" w14:textId="6E060794" w:rsidR="00F4588E" w:rsidRPr="00B1036E" w:rsidRDefault="00F4588E" w:rsidP="00F4588E">
      <w:pPr>
        <w:pStyle w:val="ListParagraph"/>
        <w:numPr>
          <w:ilvl w:val="4"/>
          <w:numId w:val="1"/>
        </w:numPr>
        <w:spacing w:line="259" w:lineRule="auto"/>
        <w:jc w:val="both"/>
        <w:rPr>
          <w:rFonts w:cs="Times New Roman"/>
          <w:sz w:val="22"/>
          <w:szCs w:val="22"/>
        </w:rPr>
      </w:pPr>
      <w:r w:rsidRPr="00B1036E">
        <w:rPr>
          <w:rFonts w:cs="Times New Roman"/>
          <w:sz w:val="22"/>
          <w:szCs w:val="22"/>
        </w:rPr>
        <w:t>Original data source and ingestion details.</w:t>
      </w:r>
    </w:p>
    <w:p w14:paraId="3FB55730" w14:textId="70835128" w:rsidR="00F4588E" w:rsidRPr="00B1036E" w:rsidRDefault="004C05CE" w:rsidP="00F4588E">
      <w:pPr>
        <w:pStyle w:val="ListParagraph"/>
        <w:numPr>
          <w:ilvl w:val="4"/>
          <w:numId w:val="1"/>
        </w:numPr>
        <w:spacing w:line="259" w:lineRule="auto"/>
        <w:jc w:val="both"/>
        <w:rPr>
          <w:rFonts w:cs="Times New Roman"/>
          <w:sz w:val="22"/>
          <w:szCs w:val="22"/>
        </w:rPr>
      </w:pPr>
      <w:r w:rsidRPr="00B1036E">
        <w:rPr>
          <w:rFonts w:cs="Times New Roman"/>
          <w:sz w:val="22"/>
          <w:szCs w:val="22"/>
        </w:rPr>
        <w:t>Data transformations, preprocessing steps, and model interactions.</w:t>
      </w:r>
    </w:p>
    <w:p w14:paraId="4D97DAB2" w14:textId="36B5706E" w:rsidR="004C05CE" w:rsidRPr="00B1036E" w:rsidRDefault="004C05CE" w:rsidP="004C05CE">
      <w:pPr>
        <w:pStyle w:val="ListParagraph"/>
        <w:numPr>
          <w:ilvl w:val="4"/>
          <w:numId w:val="1"/>
        </w:numPr>
        <w:spacing w:line="259" w:lineRule="auto"/>
        <w:jc w:val="both"/>
        <w:rPr>
          <w:rFonts w:cs="Times New Roman"/>
          <w:sz w:val="22"/>
          <w:szCs w:val="22"/>
        </w:rPr>
      </w:pPr>
      <w:r w:rsidRPr="00B1036E">
        <w:rPr>
          <w:rFonts w:cs="Times New Roman"/>
          <w:sz w:val="22"/>
          <w:szCs w:val="22"/>
        </w:rPr>
        <w:t>All outputs generated based on Customer Data inputs.</w:t>
      </w:r>
    </w:p>
    <w:p w14:paraId="241BB2D0" w14:textId="3144A587" w:rsidR="004C05CE" w:rsidRPr="00B1036E" w:rsidRDefault="004C05CE" w:rsidP="004C05CE">
      <w:pPr>
        <w:pStyle w:val="ListParagraph"/>
        <w:numPr>
          <w:ilvl w:val="4"/>
          <w:numId w:val="1"/>
        </w:numPr>
        <w:spacing w:line="259" w:lineRule="auto"/>
        <w:jc w:val="both"/>
        <w:rPr>
          <w:rFonts w:cs="Times New Roman"/>
          <w:sz w:val="22"/>
          <w:szCs w:val="22"/>
        </w:rPr>
      </w:pPr>
      <w:r w:rsidRPr="00B1036E">
        <w:rPr>
          <w:rFonts w:cs="Times New Roman"/>
          <w:sz w:val="22"/>
          <w:szCs w:val="22"/>
        </w:rPr>
        <w:t xml:space="preserve">Identity of systems or users accessing or modifying the data. </w:t>
      </w:r>
    </w:p>
    <w:p w14:paraId="3D82B152" w14:textId="10C369F4" w:rsidR="004C05CE" w:rsidRPr="00B1036E" w:rsidRDefault="004C05CE" w:rsidP="004C05CE">
      <w:pPr>
        <w:pStyle w:val="ListParagraph"/>
        <w:numPr>
          <w:ilvl w:val="2"/>
          <w:numId w:val="1"/>
        </w:numPr>
        <w:spacing w:line="259" w:lineRule="auto"/>
        <w:jc w:val="both"/>
        <w:rPr>
          <w:rFonts w:cs="Times New Roman"/>
          <w:sz w:val="22"/>
          <w:szCs w:val="22"/>
        </w:rPr>
      </w:pPr>
      <w:r w:rsidRPr="00B1036E">
        <w:rPr>
          <w:rFonts w:cs="Times New Roman"/>
          <w:sz w:val="22"/>
          <w:szCs w:val="22"/>
        </w:rPr>
        <w:t>Immutable Audit Logging</w:t>
      </w:r>
    </w:p>
    <w:p w14:paraId="7A99741F" w14:textId="69A70F9D" w:rsidR="004C05CE" w:rsidRPr="00B1036E" w:rsidRDefault="004C05CE" w:rsidP="004C05CE">
      <w:pPr>
        <w:pStyle w:val="ListParagraph"/>
        <w:numPr>
          <w:ilvl w:val="3"/>
          <w:numId w:val="1"/>
        </w:numPr>
        <w:spacing w:line="259" w:lineRule="auto"/>
        <w:jc w:val="both"/>
        <w:rPr>
          <w:rFonts w:cs="Times New Roman"/>
          <w:sz w:val="22"/>
          <w:szCs w:val="22"/>
        </w:rPr>
      </w:pPr>
      <w:r w:rsidRPr="00B1036E">
        <w:rPr>
          <w:rFonts w:cs="Times New Roman"/>
          <w:sz w:val="22"/>
          <w:szCs w:val="22"/>
        </w:rPr>
        <w:t xml:space="preserve">The Supplier must implement immutable, tamper-evident audit logging for all AI Systems that process Customer Data. Audit logs must: </w:t>
      </w:r>
    </w:p>
    <w:p w14:paraId="2B969A3C" w14:textId="490EEA34" w:rsidR="004C05CE" w:rsidRPr="00B1036E" w:rsidRDefault="004C05CE" w:rsidP="004C05CE">
      <w:pPr>
        <w:pStyle w:val="ListParagraph"/>
        <w:numPr>
          <w:ilvl w:val="4"/>
          <w:numId w:val="1"/>
        </w:numPr>
        <w:spacing w:line="259" w:lineRule="auto"/>
        <w:jc w:val="both"/>
        <w:rPr>
          <w:rFonts w:cs="Times New Roman"/>
          <w:sz w:val="22"/>
          <w:szCs w:val="22"/>
        </w:rPr>
      </w:pPr>
      <w:r w:rsidRPr="00B1036E">
        <w:rPr>
          <w:rFonts w:cs="Times New Roman"/>
          <w:sz w:val="22"/>
          <w:szCs w:val="22"/>
        </w:rPr>
        <w:t>Record all access, processing, transfer, and deletion of Customer Data.</w:t>
      </w:r>
    </w:p>
    <w:p w14:paraId="372EC608" w14:textId="69747125" w:rsidR="004C05CE" w:rsidRPr="00B1036E" w:rsidRDefault="004C05CE" w:rsidP="004C05CE">
      <w:pPr>
        <w:pStyle w:val="ListParagraph"/>
        <w:numPr>
          <w:ilvl w:val="4"/>
          <w:numId w:val="1"/>
        </w:numPr>
        <w:spacing w:line="259" w:lineRule="auto"/>
        <w:jc w:val="both"/>
        <w:rPr>
          <w:rFonts w:cs="Times New Roman"/>
          <w:sz w:val="22"/>
          <w:szCs w:val="22"/>
        </w:rPr>
      </w:pPr>
      <w:r w:rsidRPr="00B1036E">
        <w:rPr>
          <w:rFonts w:cs="Times New Roman"/>
          <w:sz w:val="22"/>
          <w:szCs w:val="22"/>
        </w:rPr>
        <w:t>Include the user identity (human or system), timestamp, and action taken.</w:t>
      </w:r>
    </w:p>
    <w:p w14:paraId="04250BB0" w14:textId="52F1D228" w:rsidR="004C05CE" w:rsidRPr="00B1036E" w:rsidRDefault="004C05CE" w:rsidP="004C05CE">
      <w:pPr>
        <w:pStyle w:val="ListParagraph"/>
        <w:numPr>
          <w:ilvl w:val="4"/>
          <w:numId w:val="1"/>
        </w:numPr>
        <w:spacing w:line="259" w:lineRule="auto"/>
        <w:jc w:val="both"/>
        <w:rPr>
          <w:rFonts w:cs="Times New Roman"/>
          <w:sz w:val="22"/>
          <w:szCs w:val="22"/>
        </w:rPr>
      </w:pPr>
      <w:r w:rsidRPr="00B1036E">
        <w:rPr>
          <w:rFonts w:cs="Times New Roman"/>
          <w:sz w:val="22"/>
          <w:szCs w:val="22"/>
        </w:rPr>
        <w:t xml:space="preserve">Be retained for a minimum of five (5) years, or longer if required by law or contract. </w:t>
      </w:r>
    </w:p>
    <w:p w14:paraId="0A12B76E" w14:textId="6D749945" w:rsidR="004C05CE" w:rsidRPr="00B1036E" w:rsidRDefault="004C05CE" w:rsidP="004C05CE">
      <w:pPr>
        <w:pStyle w:val="ListParagraph"/>
        <w:numPr>
          <w:ilvl w:val="4"/>
          <w:numId w:val="1"/>
        </w:numPr>
        <w:spacing w:line="259" w:lineRule="auto"/>
        <w:jc w:val="both"/>
        <w:rPr>
          <w:rFonts w:cs="Times New Roman"/>
          <w:sz w:val="22"/>
          <w:szCs w:val="22"/>
        </w:rPr>
      </w:pPr>
      <w:r w:rsidRPr="00B1036E">
        <w:rPr>
          <w:rFonts w:cs="Times New Roman"/>
          <w:sz w:val="22"/>
          <w:szCs w:val="22"/>
        </w:rPr>
        <w:t xml:space="preserve">Be made available to the State upon request and during audits. </w:t>
      </w:r>
    </w:p>
    <w:p w14:paraId="50C41801" w14:textId="288EB142" w:rsidR="004C05CE" w:rsidRPr="00B1036E" w:rsidRDefault="004C05CE" w:rsidP="004C05CE">
      <w:pPr>
        <w:pStyle w:val="ListParagraph"/>
        <w:numPr>
          <w:ilvl w:val="2"/>
          <w:numId w:val="1"/>
        </w:numPr>
        <w:spacing w:line="259" w:lineRule="auto"/>
        <w:jc w:val="both"/>
        <w:rPr>
          <w:rFonts w:cs="Times New Roman"/>
          <w:sz w:val="22"/>
          <w:szCs w:val="22"/>
        </w:rPr>
      </w:pPr>
      <w:r w:rsidRPr="00B1036E">
        <w:rPr>
          <w:rFonts w:cs="Times New Roman"/>
          <w:sz w:val="22"/>
          <w:szCs w:val="22"/>
        </w:rPr>
        <w:t>Auditability of the Data Path System</w:t>
      </w:r>
    </w:p>
    <w:p w14:paraId="69B7578A" w14:textId="1949FB6D" w:rsidR="004C05CE" w:rsidRPr="00B1036E" w:rsidRDefault="004C05CE" w:rsidP="004C05CE">
      <w:pPr>
        <w:pStyle w:val="ListParagraph"/>
        <w:numPr>
          <w:ilvl w:val="3"/>
          <w:numId w:val="1"/>
        </w:numPr>
        <w:spacing w:line="259" w:lineRule="auto"/>
        <w:jc w:val="both"/>
        <w:rPr>
          <w:rFonts w:cs="Times New Roman"/>
          <w:sz w:val="22"/>
          <w:szCs w:val="22"/>
        </w:rPr>
      </w:pPr>
      <w:r w:rsidRPr="00B1036E">
        <w:rPr>
          <w:rFonts w:cs="Times New Roman"/>
          <w:sz w:val="22"/>
          <w:szCs w:val="22"/>
        </w:rPr>
        <w:t xml:space="preserve">The Supplier shall ensure the full data path – from ingestion through model interaction to output – is auditable by the State or its designated third-party reviewers. This includes: </w:t>
      </w:r>
    </w:p>
    <w:p w14:paraId="2884940F" w14:textId="6C510C6F" w:rsidR="004C05CE" w:rsidRPr="00B1036E" w:rsidRDefault="004C05CE" w:rsidP="004C05CE">
      <w:pPr>
        <w:pStyle w:val="ListParagraph"/>
        <w:numPr>
          <w:ilvl w:val="4"/>
          <w:numId w:val="1"/>
        </w:numPr>
        <w:spacing w:line="259" w:lineRule="auto"/>
        <w:jc w:val="both"/>
        <w:rPr>
          <w:rFonts w:cs="Times New Roman"/>
          <w:sz w:val="22"/>
          <w:szCs w:val="22"/>
        </w:rPr>
      </w:pPr>
      <w:r w:rsidRPr="00B1036E">
        <w:rPr>
          <w:rFonts w:cs="Times New Roman"/>
          <w:sz w:val="22"/>
          <w:szCs w:val="22"/>
        </w:rPr>
        <w:t>Access to lineage, audit logs, model input/output mapping, and system execution records.</w:t>
      </w:r>
    </w:p>
    <w:p w14:paraId="459E5864" w14:textId="16EF86BD" w:rsidR="004C05CE" w:rsidRPr="00B1036E" w:rsidRDefault="004C05CE" w:rsidP="004C05CE">
      <w:pPr>
        <w:pStyle w:val="ListParagraph"/>
        <w:numPr>
          <w:ilvl w:val="4"/>
          <w:numId w:val="1"/>
        </w:numPr>
        <w:spacing w:line="259" w:lineRule="auto"/>
        <w:jc w:val="both"/>
        <w:rPr>
          <w:rFonts w:cs="Times New Roman"/>
          <w:sz w:val="22"/>
          <w:szCs w:val="22"/>
        </w:rPr>
      </w:pPr>
      <w:r w:rsidRPr="00B1036E">
        <w:rPr>
          <w:rFonts w:cs="Times New Roman"/>
          <w:sz w:val="22"/>
          <w:szCs w:val="22"/>
        </w:rPr>
        <w:t>Traceability of any decision or model output back to originating datasets.</w:t>
      </w:r>
    </w:p>
    <w:p w14:paraId="2027648A" w14:textId="2E1AF255" w:rsidR="004C05CE" w:rsidRPr="00B1036E" w:rsidRDefault="004C05CE" w:rsidP="004C05CE">
      <w:pPr>
        <w:pStyle w:val="ListParagraph"/>
        <w:numPr>
          <w:ilvl w:val="4"/>
          <w:numId w:val="1"/>
        </w:numPr>
        <w:spacing w:line="259" w:lineRule="auto"/>
        <w:jc w:val="both"/>
        <w:rPr>
          <w:rFonts w:cs="Times New Roman"/>
          <w:sz w:val="22"/>
          <w:szCs w:val="22"/>
        </w:rPr>
      </w:pPr>
      <w:r w:rsidRPr="00B1036E">
        <w:rPr>
          <w:rFonts w:cs="Times New Roman"/>
          <w:sz w:val="22"/>
          <w:szCs w:val="22"/>
        </w:rPr>
        <w:t xml:space="preserve">Documentation and tooling to support explainability for internal or public inquiries. </w:t>
      </w:r>
    </w:p>
    <w:p w14:paraId="03F44DB2" w14:textId="792BF073" w:rsidR="00874033" w:rsidRPr="00B1036E" w:rsidRDefault="000F26AC" w:rsidP="000F26AC">
      <w:pPr>
        <w:pStyle w:val="ListParagraph"/>
        <w:numPr>
          <w:ilvl w:val="1"/>
          <w:numId w:val="1"/>
        </w:numPr>
        <w:spacing w:line="259" w:lineRule="auto"/>
        <w:jc w:val="both"/>
        <w:rPr>
          <w:rFonts w:cs="Times New Roman"/>
          <w:sz w:val="22"/>
          <w:szCs w:val="22"/>
        </w:rPr>
      </w:pPr>
      <w:r w:rsidRPr="00B1036E">
        <w:rPr>
          <w:rFonts w:cs="Times New Roman"/>
          <w:sz w:val="22"/>
          <w:szCs w:val="22"/>
        </w:rPr>
        <w:t>Third Party or Cloud System Logging</w:t>
      </w:r>
    </w:p>
    <w:p w14:paraId="77484CA8" w14:textId="7A44E61E" w:rsidR="000F26AC" w:rsidRPr="00B1036E" w:rsidRDefault="000F26AC" w:rsidP="000F26AC">
      <w:pPr>
        <w:pStyle w:val="ListParagraph"/>
        <w:numPr>
          <w:ilvl w:val="2"/>
          <w:numId w:val="1"/>
        </w:numPr>
        <w:spacing w:line="259" w:lineRule="auto"/>
        <w:jc w:val="both"/>
        <w:rPr>
          <w:rFonts w:cs="Times New Roman"/>
          <w:sz w:val="22"/>
          <w:szCs w:val="22"/>
        </w:rPr>
      </w:pPr>
      <w:r w:rsidRPr="00B1036E">
        <w:rPr>
          <w:rFonts w:cs="Times New Roman"/>
          <w:sz w:val="22"/>
          <w:szCs w:val="22"/>
        </w:rPr>
        <w:t xml:space="preserve">If any third-party APIs, tools, or cloud environments are used to host or process AI workloads, the Supplier shall: </w:t>
      </w:r>
    </w:p>
    <w:p w14:paraId="5606EA73" w14:textId="1B7EA2AB" w:rsidR="000F26AC" w:rsidRPr="00B1036E" w:rsidRDefault="000F26AC" w:rsidP="000F26AC">
      <w:pPr>
        <w:pStyle w:val="ListParagraph"/>
        <w:numPr>
          <w:ilvl w:val="3"/>
          <w:numId w:val="1"/>
        </w:numPr>
        <w:spacing w:line="259" w:lineRule="auto"/>
        <w:jc w:val="both"/>
        <w:rPr>
          <w:rFonts w:cs="Times New Roman"/>
          <w:sz w:val="22"/>
          <w:szCs w:val="22"/>
        </w:rPr>
      </w:pPr>
      <w:r w:rsidRPr="00B1036E">
        <w:rPr>
          <w:rFonts w:cs="Times New Roman"/>
          <w:sz w:val="22"/>
          <w:szCs w:val="22"/>
        </w:rPr>
        <w:t xml:space="preserve">Enable and retain platform audit logs. </w:t>
      </w:r>
    </w:p>
    <w:p w14:paraId="2B308659" w14:textId="75900AC6" w:rsidR="000F26AC" w:rsidRPr="00B1036E" w:rsidRDefault="000F26AC" w:rsidP="000F26AC">
      <w:pPr>
        <w:pStyle w:val="ListParagraph"/>
        <w:numPr>
          <w:ilvl w:val="3"/>
          <w:numId w:val="1"/>
        </w:numPr>
        <w:spacing w:line="259" w:lineRule="auto"/>
        <w:jc w:val="both"/>
        <w:rPr>
          <w:rFonts w:cs="Times New Roman"/>
          <w:sz w:val="22"/>
          <w:szCs w:val="22"/>
        </w:rPr>
      </w:pPr>
      <w:r w:rsidRPr="00B1036E">
        <w:rPr>
          <w:rFonts w:cs="Times New Roman"/>
          <w:sz w:val="22"/>
          <w:szCs w:val="22"/>
        </w:rPr>
        <w:t xml:space="preserve">Provide the State with read-only access or log extracts upon request. </w:t>
      </w:r>
    </w:p>
    <w:p w14:paraId="68CEF84A" w14:textId="77632EE2" w:rsidR="000F26AC" w:rsidRPr="00B1036E" w:rsidRDefault="000F26AC" w:rsidP="0079425B">
      <w:pPr>
        <w:pStyle w:val="ListParagraph"/>
        <w:numPr>
          <w:ilvl w:val="3"/>
          <w:numId w:val="1"/>
        </w:numPr>
        <w:spacing w:line="259" w:lineRule="auto"/>
        <w:jc w:val="both"/>
        <w:rPr>
          <w:rFonts w:cs="Times New Roman"/>
          <w:sz w:val="22"/>
          <w:szCs w:val="22"/>
        </w:rPr>
      </w:pPr>
      <w:r w:rsidRPr="00B1036E">
        <w:rPr>
          <w:rFonts w:cs="Times New Roman"/>
          <w:sz w:val="22"/>
          <w:szCs w:val="22"/>
        </w:rPr>
        <w:t xml:space="preserve">Ensure the external systems meet or exceed State audit and compliance standards. </w:t>
      </w:r>
    </w:p>
    <w:p w14:paraId="2623B144" w14:textId="77777777" w:rsidR="0079425B" w:rsidRPr="00B1036E" w:rsidRDefault="0079425B" w:rsidP="0079425B">
      <w:pPr>
        <w:pStyle w:val="ListParagraph"/>
        <w:spacing w:line="259" w:lineRule="auto"/>
        <w:ind w:left="2880"/>
        <w:jc w:val="both"/>
        <w:rPr>
          <w:rFonts w:cs="Times New Roman"/>
          <w:sz w:val="22"/>
          <w:szCs w:val="22"/>
        </w:rPr>
      </w:pPr>
    </w:p>
    <w:p w14:paraId="2F7E3498" w14:textId="01E50A2A" w:rsidR="001614D8" w:rsidRPr="00B1036E" w:rsidRDefault="001614D8" w:rsidP="001614D8">
      <w:pPr>
        <w:pStyle w:val="ListParagraph"/>
        <w:numPr>
          <w:ilvl w:val="0"/>
          <w:numId w:val="1"/>
        </w:numPr>
        <w:spacing w:line="259" w:lineRule="auto"/>
        <w:jc w:val="both"/>
        <w:rPr>
          <w:rFonts w:cs="Times New Roman"/>
          <w:sz w:val="22"/>
          <w:szCs w:val="22"/>
        </w:rPr>
      </w:pPr>
      <w:r w:rsidRPr="00B1036E">
        <w:rPr>
          <w:rFonts w:cs="Times New Roman"/>
          <w:sz w:val="22"/>
          <w:szCs w:val="22"/>
        </w:rPr>
        <w:t xml:space="preserve">Audit Rights </w:t>
      </w:r>
    </w:p>
    <w:p w14:paraId="3FFE9266" w14:textId="5173BB66" w:rsidR="003D0848" w:rsidRPr="00B1036E" w:rsidRDefault="00C97C33" w:rsidP="001614D8">
      <w:pPr>
        <w:pStyle w:val="ListParagraph"/>
        <w:numPr>
          <w:ilvl w:val="1"/>
          <w:numId w:val="1"/>
        </w:numPr>
        <w:spacing w:line="259" w:lineRule="auto"/>
        <w:jc w:val="both"/>
        <w:rPr>
          <w:rFonts w:cs="Times New Roman"/>
          <w:sz w:val="22"/>
          <w:szCs w:val="22"/>
        </w:rPr>
      </w:pPr>
      <w:r w:rsidRPr="00B1036E">
        <w:rPr>
          <w:rFonts w:cs="Times New Roman"/>
          <w:sz w:val="22"/>
          <w:szCs w:val="22"/>
        </w:rPr>
        <w:t xml:space="preserve">The State or CIO may conduct audits to ensure AI or AI Systems are not being used without prior approval and to verify that approved AI or AI Systems remain in compliance with state policies, security standards and regulatory requirements. </w:t>
      </w:r>
    </w:p>
    <w:p w14:paraId="06110461" w14:textId="5FE91CAF" w:rsidR="00910582" w:rsidRPr="00B1036E" w:rsidRDefault="00910582" w:rsidP="0079425B">
      <w:pPr>
        <w:pStyle w:val="ListParagraph"/>
        <w:numPr>
          <w:ilvl w:val="2"/>
          <w:numId w:val="1"/>
        </w:numPr>
        <w:spacing w:line="259" w:lineRule="auto"/>
        <w:jc w:val="both"/>
        <w:rPr>
          <w:rFonts w:cs="Times New Roman"/>
          <w:sz w:val="22"/>
          <w:szCs w:val="22"/>
        </w:rPr>
      </w:pPr>
      <w:r w:rsidRPr="00B1036E">
        <w:rPr>
          <w:rFonts w:cs="Times New Roman"/>
          <w:sz w:val="22"/>
          <w:szCs w:val="22"/>
        </w:rPr>
        <w:t xml:space="preserve">Role-based access control (RBAC) must be enforced for all personnel and systems interacting with classified Customer Data. The Supplier shall log all administrative and privileged access and maintain access logs for audit review. </w:t>
      </w:r>
    </w:p>
    <w:p w14:paraId="2E531087" w14:textId="22619A46" w:rsidR="00C97C33" w:rsidRPr="00B1036E" w:rsidRDefault="00C97C33" w:rsidP="001614D8">
      <w:pPr>
        <w:pStyle w:val="ListParagraph"/>
        <w:numPr>
          <w:ilvl w:val="1"/>
          <w:numId w:val="1"/>
        </w:numPr>
        <w:spacing w:line="259" w:lineRule="auto"/>
        <w:jc w:val="both"/>
        <w:rPr>
          <w:rFonts w:cs="Times New Roman"/>
          <w:sz w:val="22"/>
          <w:szCs w:val="22"/>
        </w:rPr>
      </w:pPr>
      <w:r w:rsidRPr="00B1036E">
        <w:rPr>
          <w:rFonts w:cs="Times New Roman"/>
          <w:sz w:val="22"/>
          <w:szCs w:val="22"/>
        </w:rPr>
        <w:t xml:space="preserve">All AI or AI Systems will be reviewed during the procurement stage and if awarded a multi-year contract, auditing may be required before a renewal is completed. Once an AI or AI System is approved, it may be subject to continuous monitoring throughout its use to ensure ongoing compliance. At the State’s discretion, any AI or AI System may be audited at any time to ensure: </w:t>
      </w:r>
    </w:p>
    <w:p w14:paraId="3F286475" w14:textId="77777777" w:rsidR="00C97C33" w:rsidRPr="00B1036E" w:rsidRDefault="00C97C33" w:rsidP="00C97C33">
      <w:pPr>
        <w:pStyle w:val="ListParagraph"/>
        <w:numPr>
          <w:ilvl w:val="2"/>
          <w:numId w:val="1"/>
        </w:numPr>
        <w:spacing w:line="259" w:lineRule="auto"/>
        <w:jc w:val="both"/>
        <w:rPr>
          <w:rFonts w:cs="Times New Roman"/>
          <w:sz w:val="22"/>
          <w:szCs w:val="22"/>
        </w:rPr>
      </w:pPr>
      <w:r w:rsidRPr="00B1036E">
        <w:rPr>
          <w:rFonts w:cs="Times New Roman"/>
          <w:sz w:val="22"/>
          <w:szCs w:val="22"/>
        </w:rPr>
        <w:lastRenderedPageBreak/>
        <w:t xml:space="preserve">State and federal law; </w:t>
      </w:r>
    </w:p>
    <w:p w14:paraId="7CE92975" w14:textId="77777777" w:rsidR="00C97C33" w:rsidRPr="00B1036E" w:rsidRDefault="00C97C33" w:rsidP="00C97C33">
      <w:pPr>
        <w:pStyle w:val="ListParagraph"/>
        <w:numPr>
          <w:ilvl w:val="2"/>
          <w:numId w:val="1"/>
        </w:numPr>
        <w:spacing w:line="259" w:lineRule="auto"/>
        <w:jc w:val="both"/>
        <w:rPr>
          <w:rFonts w:cs="Times New Roman"/>
          <w:sz w:val="22"/>
          <w:szCs w:val="22"/>
        </w:rPr>
      </w:pPr>
      <w:r w:rsidRPr="00B1036E">
        <w:rPr>
          <w:rFonts w:cs="Times New Roman"/>
          <w:sz w:val="22"/>
          <w:szCs w:val="22"/>
        </w:rPr>
        <w:t xml:space="preserve">Conformance with state standards; </w:t>
      </w:r>
    </w:p>
    <w:p w14:paraId="1DEDACDE" w14:textId="77777777" w:rsidR="00C97C33" w:rsidRPr="00B1036E" w:rsidRDefault="00C97C33" w:rsidP="00C97C33">
      <w:pPr>
        <w:pStyle w:val="ListParagraph"/>
        <w:numPr>
          <w:ilvl w:val="2"/>
          <w:numId w:val="1"/>
        </w:numPr>
        <w:spacing w:line="259" w:lineRule="auto"/>
        <w:jc w:val="both"/>
        <w:rPr>
          <w:rFonts w:cs="Times New Roman"/>
          <w:sz w:val="22"/>
          <w:szCs w:val="22"/>
        </w:rPr>
      </w:pPr>
      <w:r w:rsidRPr="00B1036E">
        <w:rPr>
          <w:rFonts w:cs="Times New Roman"/>
          <w:sz w:val="22"/>
          <w:szCs w:val="22"/>
        </w:rPr>
        <w:t xml:space="preserve">Applicable regulations; </w:t>
      </w:r>
    </w:p>
    <w:p w14:paraId="6D9668D6" w14:textId="79787A03" w:rsidR="00C97C33" w:rsidRPr="00B1036E" w:rsidRDefault="00C97C33" w:rsidP="00C97C33">
      <w:pPr>
        <w:pStyle w:val="ListParagraph"/>
        <w:numPr>
          <w:ilvl w:val="2"/>
          <w:numId w:val="1"/>
        </w:numPr>
        <w:spacing w:line="259" w:lineRule="auto"/>
        <w:jc w:val="both"/>
        <w:rPr>
          <w:rFonts w:cs="Times New Roman"/>
          <w:sz w:val="22"/>
          <w:szCs w:val="22"/>
        </w:rPr>
      </w:pPr>
      <w:r w:rsidRPr="00B1036E">
        <w:rPr>
          <w:rFonts w:cs="Times New Roman"/>
          <w:sz w:val="22"/>
          <w:szCs w:val="22"/>
        </w:rPr>
        <w:t xml:space="preserve">Bias testing; </w:t>
      </w:r>
    </w:p>
    <w:p w14:paraId="232D9BD7" w14:textId="77777777" w:rsidR="00C97C33" w:rsidRPr="00B1036E" w:rsidRDefault="00C97C33" w:rsidP="00C97C33">
      <w:pPr>
        <w:pStyle w:val="ListParagraph"/>
        <w:numPr>
          <w:ilvl w:val="2"/>
          <w:numId w:val="1"/>
        </w:numPr>
        <w:spacing w:line="259" w:lineRule="auto"/>
        <w:jc w:val="both"/>
        <w:rPr>
          <w:rFonts w:cs="Times New Roman"/>
          <w:sz w:val="22"/>
          <w:szCs w:val="22"/>
        </w:rPr>
      </w:pPr>
      <w:r w:rsidRPr="00B1036E">
        <w:rPr>
          <w:rFonts w:cs="Times New Roman"/>
          <w:sz w:val="22"/>
          <w:szCs w:val="22"/>
        </w:rPr>
        <w:t xml:space="preserve">Data privacy compliance; and </w:t>
      </w:r>
    </w:p>
    <w:p w14:paraId="3AF20624" w14:textId="26B3A0F8" w:rsidR="0063697A" w:rsidRPr="00B1036E" w:rsidRDefault="00C97C33" w:rsidP="0079425B">
      <w:pPr>
        <w:pStyle w:val="ListParagraph"/>
        <w:numPr>
          <w:ilvl w:val="2"/>
          <w:numId w:val="1"/>
        </w:numPr>
        <w:spacing w:line="259" w:lineRule="auto"/>
        <w:jc w:val="both"/>
        <w:rPr>
          <w:rFonts w:cs="Times New Roman"/>
          <w:sz w:val="22"/>
          <w:szCs w:val="22"/>
        </w:rPr>
      </w:pPr>
      <w:r w:rsidRPr="00B1036E">
        <w:rPr>
          <w:rFonts w:cs="Times New Roman"/>
          <w:sz w:val="22"/>
          <w:szCs w:val="22"/>
        </w:rPr>
        <w:t>Any other AI compliance requirements.</w:t>
      </w:r>
    </w:p>
    <w:p w14:paraId="340936B6" w14:textId="77777777" w:rsidR="0079425B" w:rsidRPr="00B1036E" w:rsidRDefault="0079425B" w:rsidP="0079425B">
      <w:pPr>
        <w:pStyle w:val="ListParagraph"/>
        <w:spacing w:line="259" w:lineRule="auto"/>
        <w:ind w:left="2160"/>
        <w:jc w:val="both"/>
        <w:rPr>
          <w:rFonts w:cs="Times New Roman"/>
          <w:sz w:val="22"/>
          <w:szCs w:val="22"/>
        </w:rPr>
      </w:pPr>
    </w:p>
    <w:p w14:paraId="7316FA6F" w14:textId="31FE92CA" w:rsidR="000B78A2" w:rsidRPr="00B1036E" w:rsidRDefault="000B78A2" w:rsidP="005C13D4">
      <w:pPr>
        <w:pStyle w:val="ListParagraph"/>
        <w:numPr>
          <w:ilvl w:val="0"/>
          <w:numId w:val="1"/>
        </w:numPr>
        <w:spacing w:line="259" w:lineRule="auto"/>
        <w:jc w:val="both"/>
        <w:rPr>
          <w:rFonts w:cs="Times New Roman"/>
          <w:sz w:val="22"/>
          <w:szCs w:val="22"/>
        </w:rPr>
      </w:pPr>
      <w:r w:rsidRPr="00B1036E">
        <w:rPr>
          <w:rFonts w:cs="Times New Roman"/>
          <w:sz w:val="22"/>
          <w:szCs w:val="22"/>
        </w:rPr>
        <w:t>Reporting</w:t>
      </w:r>
    </w:p>
    <w:p w14:paraId="2702A886" w14:textId="156832CB" w:rsidR="000B78A2" w:rsidRPr="00B1036E" w:rsidRDefault="000B78A2" w:rsidP="000B78A2">
      <w:pPr>
        <w:pStyle w:val="ListParagraph"/>
        <w:numPr>
          <w:ilvl w:val="1"/>
          <w:numId w:val="1"/>
        </w:numPr>
        <w:spacing w:line="259" w:lineRule="auto"/>
        <w:jc w:val="both"/>
        <w:rPr>
          <w:rFonts w:cs="Times New Roman"/>
          <w:sz w:val="22"/>
          <w:szCs w:val="22"/>
        </w:rPr>
      </w:pPr>
      <w:r w:rsidRPr="00B1036E">
        <w:rPr>
          <w:rFonts w:cs="Times New Roman"/>
          <w:sz w:val="22"/>
          <w:szCs w:val="22"/>
        </w:rPr>
        <w:t xml:space="preserve">The Supplier shall implement data tagging and classification mechanisms sufficient to support the requirements of this Contract. The State reserves the right to: </w:t>
      </w:r>
    </w:p>
    <w:p w14:paraId="48730F57" w14:textId="3CD746CD" w:rsidR="005A7F01" w:rsidRPr="00B1036E" w:rsidRDefault="005A7F01" w:rsidP="005A7F01">
      <w:pPr>
        <w:pStyle w:val="ListParagraph"/>
        <w:numPr>
          <w:ilvl w:val="2"/>
          <w:numId w:val="1"/>
        </w:numPr>
        <w:spacing w:line="259" w:lineRule="auto"/>
        <w:jc w:val="both"/>
        <w:rPr>
          <w:rFonts w:cs="Times New Roman"/>
          <w:sz w:val="22"/>
          <w:szCs w:val="22"/>
        </w:rPr>
      </w:pPr>
      <w:r w:rsidRPr="00B1036E">
        <w:rPr>
          <w:rFonts w:cs="Times New Roman"/>
          <w:sz w:val="22"/>
          <w:szCs w:val="22"/>
        </w:rPr>
        <w:t>Provide metadata tagging or data governance tool for Supplier use, which the Supplier must integrate into its workflows as directed by the State; or</w:t>
      </w:r>
    </w:p>
    <w:p w14:paraId="324F8E0A" w14:textId="7108A019" w:rsidR="005A7F01" w:rsidRPr="00B1036E" w:rsidRDefault="005A7F01" w:rsidP="005A7F01">
      <w:pPr>
        <w:pStyle w:val="ListParagraph"/>
        <w:numPr>
          <w:ilvl w:val="2"/>
          <w:numId w:val="1"/>
        </w:numPr>
        <w:spacing w:line="259" w:lineRule="auto"/>
        <w:jc w:val="both"/>
        <w:rPr>
          <w:rFonts w:cs="Times New Roman"/>
          <w:sz w:val="22"/>
          <w:szCs w:val="22"/>
        </w:rPr>
      </w:pPr>
      <w:r w:rsidRPr="00B1036E">
        <w:rPr>
          <w:rFonts w:cs="Times New Roman"/>
          <w:sz w:val="22"/>
          <w:szCs w:val="22"/>
        </w:rPr>
        <w:t xml:space="preserve">Require the Supplier to submit a standardized data classification and lineage report that includes: </w:t>
      </w:r>
    </w:p>
    <w:p w14:paraId="1879B56F" w14:textId="64D90660" w:rsidR="0064156A" w:rsidRPr="00B1036E" w:rsidRDefault="0064156A" w:rsidP="0064156A">
      <w:pPr>
        <w:pStyle w:val="ListParagraph"/>
        <w:numPr>
          <w:ilvl w:val="3"/>
          <w:numId w:val="1"/>
        </w:numPr>
        <w:spacing w:line="259" w:lineRule="auto"/>
        <w:jc w:val="both"/>
        <w:rPr>
          <w:rFonts w:cs="Times New Roman"/>
          <w:sz w:val="22"/>
          <w:szCs w:val="22"/>
        </w:rPr>
      </w:pPr>
      <w:r w:rsidRPr="00B1036E">
        <w:rPr>
          <w:rFonts w:cs="Times New Roman"/>
          <w:sz w:val="22"/>
          <w:szCs w:val="22"/>
        </w:rPr>
        <w:t>Data source;</w:t>
      </w:r>
    </w:p>
    <w:p w14:paraId="7B72FDFE" w14:textId="43E52CF8" w:rsidR="0064156A" w:rsidRPr="00B1036E" w:rsidRDefault="0064156A" w:rsidP="0064156A">
      <w:pPr>
        <w:pStyle w:val="ListParagraph"/>
        <w:numPr>
          <w:ilvl w:val="3"/>
          <w:numId w:val="1"/>
        </w:numPr>
        <w:spacing w:line="259" w:lineRule="auto"/>
        <w:jc w:val="both"/>
        <w:rPr>
          <w:rFonts w:cs="Times New Roman"/>
          <w:sz w:val="22"/>
          <w:szCs w:val="22"/>
        </w:rPr>
      </w:pPr>
      <w:r w:rsidRPr="00B1036E">
        <w:rPr>
          <w:rFonts w:cs="Times New Roman"/>
          <w:sz w:val="22"/>
          <w:szCs w:val="22"/>
        </w:rPr>
        <w:t>Classification level;</w:t>
      </w:r>
    </w:p>
    <w:p w14:paraId="31C143AE" w14:textId="321E4B0B" w:rsidR="0064156A" w:rsidRPr="00B1036E" w:rsidRDefault="0064156A" w:rsidP="0064156A">
      <w:pPr>
        <w:pStyle w:val="ListParagraph"/>
        <w:numPr>
          <w:ilvl w:val="3"/>
          <w:numId w:val="1"/>
        </w:numPr>
        <w:spacing w:line="259" w:lineRule="auto"/>
        <w:jc w:val="both"/>
        <w:rPr>
          <w:rFonts w:cs="Times New Roman"/>
          <w:sz w:val="22"/>
          <w:szCs w:val="22"/>
        </w:rPr>
      </w:pPr>
      <w:r w:rsidRPr="00B1036E">
        <w:rPr>
          <w:rFonts w:cs="Times New Roman"/>
          <w:sz w:val="22"/>
          <w:szCs w:val="22"/>
        </w:rPr>
        <w:t>Intended use;</w:t>
      </w:r>
    </w:p>
    <w:p w14:paraId="7ECEFF66" w14:textId="530A77A7" w:rsidR="0064156A" w:rsidRPr="00B1036E" w:rsidRDefault="0064156A" w:rsidP="0064156A">
      <w:pPr>
        <w:pStyle w:val="ListParagraph"/>
        <w:numPr>
          <w:ilvl w:val="3"/>
          <w:numId w:val="1"/>
        </w:numPr>
        <w:spacing w:line="259" w:lineRule="auto"/>
        <w:jc w:val="both"/>
        <w:rPr>
          <w:rFonts w:cs="Times New Roman"/>
          <w:sz w:val="22"/>
          <w:szCs w:val="22"/>
        </w:rPr>
      </w:pPr>
      <w:r w:rsidRPr="00B1036E">
        <w:rPr>
          <w:rFonts w:cs="Times New Roman"/>
          <w:sz w:val="22"/>
          <w:szCs w:val="22"/>
        </w:rPr>
        <w:t>Retention policy; and</w:t>
      </w:r>
    </w:p>
    <w:p w14:paraId="0A33E04A" w14:textId="361CC9EB" w:rsidR="0064156A" w:rsidRPr="00B1036E" w:rsidRDefault="0064156A" w:rsidP="0064156A">
      <w:pPr>
        <w:pStyle w:val="ListParagraph"/>
        <w:numPr>
          <w:ilvl w:val="3"/>
          <w:numId w:val="1"/>
        </w:numPr>
        <w:spacing w:line="259" w:lineRule="auto"/>
        <w:jc w:val="both"/>
        <w:rPr>
          <w:rFonts w:cs="Times New Roman"/>
          <w:sz w:val="22"/>
          <w:szCs w:val="22"/>
        </w:rPr>
      </w:pPr>
      <w:r w:rsidRPr="00B1036E">
        <w:rPr>
          <w:rFonts w:cs="Times New Roman"/>
          <w:sz w:val="22"/>
          <w:szCs w:val="22"/>
        </w:rPr>
        <w:t xml:space="preserve">Data flow and lineage diagram. </w:t>
      </w:r>
    </w:p>
    <w:p w14:paraId="3D5C509B" w14:textId="611395F3" w:rsidR="0064156A" w:rsidRPr="00B1036E" w:rsidRDefault="005D0EE0" w:rsidP="0079425B">
      <w:pPr>
        <w:pStyle w:val="ListParagraph"/>
        <w:numPr>
          <w:ilvl w:val="1"/>
          <w:numId w:val="1"/>
        </w:numPr>
        <w:spacing w:line="259" w:lineRule="auto"/>
        <w:jc w:val="both"/>
        <w:rPr>
          <w:rFonts w:cs="Times New Roman"/>
          <w:sz w:val="22"/>
          <w:szCs w:val="22"/>
        </w:rPr>
      </w:pPr>
      <w:r w:rsidRPr="00B1036E">
        <w:rPr>
          <w:rFonts w:cs="Times New Roman"/>
          <w:sz w:val="22"/>
          <w:szCs w:val="22"/>
        </w:rPr>
        <w:t xml:space="preserve">The report must be submitted at a frequency determined by the State (but no less than annually) and be signed by a responsible technical officer from the Supplier’s organization. </w:t>
      </w:r>
    </w:p>
    <w:p w14:paraId="5C5ED55E" w14:textId="77777777" w:rsidR="0079425B" w:rsidRPr="00B1036E" w:rsidRDefault="0079425B" w:rsidP="0079425B">
      <w:pPr>
        <w:pStyle w:val="ListParagraph"/>
        <w:spacing w:line="259" w:lineRule="auto"/>
        <w:ind w:left="1440"/>
        <w:jc w:val="both"/>
        <w:rPr>
          <w:rFonts w:cs="Times New Roman"/>
          <w:sz w:val="22"/>
          <w:szCs w:val="22"/>
        </w:rPr>
      </w:pPr>
    </w:p>
    <w:p w14:paraId="1DA209EF" w14:textId="3D25ED8C" w:rsidR="005C13D4" w:rsidRPr="00B1036E" w:rsidRDefault="001614D8" w:rsidP="005C13D4">
      <w:pPr>
        <w:pStyle w:val="ListParagraph"/>
        <w:numPr>
          <w:ilvl w:val="0"/>
          <w:numId w:val="1"/>
        </w:numPr>
        <w:spacing w:line="259" w:lineRule="auto"/>
        <w:jc w:val="both"/>
        <w:rPr>
          <w:rFonts w:cs="Times New Roman"/>
          <w:sz w:val="22"/>
          <w:szCs w:val="22"/>
        </w:rPr>
      </w:pPr>
      <w:r w:rsidRPr="00B1036E">
        <w:rPr>
          <w:rFonts w:cs="Times New Roman"/>
          <w:sz w:val="22"/>
          <w:szCs w:val="22"/>
        </w:rPr>
        <w:t xml:space="preserve">Survival and Precedence </w:t>
      </w:r>
    </w:p>
    <w:p w14:paraId="4EC35764" w14:textId="7CE5951D" w:rsidR="005C13D4" w:rsidRPr="00B1036E" w:rsidRDefault="005C13D4" w:rsidP="005C13D4">
      <w:pPr>
        <w:pStyle w:val="ListParagraph"/>
        <w:numPr>
          <w:ilvl w:val="1"/>
          <w:numId w:val="1"/>
        </w:numPr>
        <w:spacing w:line="259" w:lineRule="auto"/>
        <w:jc w:val="both"/>
        <w:rPr>
          <w:rFonts w:cs="Times New Roman"/>
          <w:sz w:val="22"/>
          <w:szCs w:val="22"/>
        </w:rPr>
      </w:pPr>
      <w:r w:rsidRPr="00B1036E">
        <w:rPr>
          <w:rFonts w:cs="Times New Roman"/>
          <w:sz w:val="22"/>
          <w:szCs w:val="22"/>
        </w:rPr>
        <w:t>Notwithstanding any other provision, the terms and obligations set forth in this AI Addendum shall survive the expiration or termination of the Contract.</w:t>
      </w:r>
    </w:p>
    <w:p w14:paraId="351095FB" w14:textId="3EC60E07" w:rsidR="006803BB" w:rsidRPr="00B1036E" w:rsidRDefault="006803BB" w:rsidP="005C13D4">
      <w:pPr>
        <w:pStyle w:val="ListParagraph"/>
        <w:numPr>
          <w:ilvl w:val="1"/>
          <w:numId w:val="1"/>
        </w:numPr>
        <w:spacing w:line="259" w:lineRule="auto"/>
        <w:jc w:val="both"/>
        <w:rPr>
          <w:rFonts w:cs="Times New Roman"/>
          <w:sz w:val="22"/>
          <w:szCs w:val="22"/>
        </w:rPr>
      </w:pPr>
      <w:r w:rsidRPr="00B1036E">
        <w:rPr>
          <w:rFonts w:cs="Times New Roman"/>
          <w:sz w:val="22"/>
          <w:szCs w:val="22"/>
        </w:rPr>
        <w:t>In the event of any conflict or inconsistency between the terms and conditions of this AI Addendum and the Contract, the terms of this AI Addendum shall prevail and govern. Except to the extent of such conflict or inconsistency, all other terms and conditions of the Contract and Contract Documents shall remain in full force and effect.</w:t>
      </w:r>
    </w:p>
    <w:p w14:paraId="16E96001" w14:textId="77777777" w:rsidR="0063697A" w:rsidRPr="00B1036E" w:rsidRDefault="0063697A" w:rsidP="0063697A">
      <w:pPr>
        <w:pStyle w:val="ListParagraph"/>
        <w:spacing w:line="259" w:lineRule="auto"/>
        <w:ind w:left="1440"/>
        <w:jc w:val="both"/>
        <w:rPr>
          <w:rFonts w:cs="Times New Roman"/>
          <w:sz w:val="22"/>
          <w:szCs w:val="22"/>
        </w:rPr>
      </w:pPr>
    </w:p>
    <w:p w14:paraId="7523094E" w14:textId="6C63E133" w:rsidR="00F20428" w:rsidRPr="00B1036E" w:rsidRDefault="00F20428" w:rsidP="005C13D4">
      <w:pPr>
        <w:pStyle w:val="ListParagraph"/>
        <w:numPr>
          <w:ilvl w:val="0"/>
          <w:numId w:val="1"/>
        </w:numPr>
        <w:spacing w:line="259" w:lineRule="auto"/>
        <w:jc w:val="both"/>
        <w:rPr>
          <w:rFonts w:cs="Times New Roman"/>
          <w:sz w:val="22"/>
          <w:szCs w:val="22"/>
        </w:rPr>
      </w:pPr>
      <w:r w:rsidRPr="00B1036E">
        <w:rPr>
          <w:rFonts w:cs="Times New Roman"/>
          <w:sz w:val="22"/>
          <w:szCs w:val="22"/>
        </w:rPr>
        <w:t>Data Return and Post-Termination Use Restrictions for AI Systems</w:t>
      </w:r>
    </w:p>
    <w:p w14:paraId="5F73F479" w14:textId="4F14F184" w:rsidR="00515E5B" w:rsidRPr="00B1036E" w:rsidRDefault="00515E5B" w:rsidP="005C13D4">
      <w:pPr>
        <w:pStyle w:val="ListParagraph"/>
        <w:numPr>
          <w:ilvl w:val="1"/>
          <w:numId w:val="1"/>
        </w:numPr>
        <w:spacing w:line="259" w:lineRule="auto"/>
        <w:jc w:val="both"/>
        <w:rPr>
          <w:rFonts w:cs="Times New Roman"/>
          <w:sz w:val="22"/>
          <w:szCs w:val="22"/>
        </w:rPr>
      </w:pPr>
      <w:r w:rsidRPr="00B1036E">
        <w:rPr>
          <w:rFonts w:cs="Times New Roman"/>
          <w:sz w:val="22"/>
          <w:szCs w:val="22"/>
        </w:rPr>
        <w:t>Upon the expiration, suspension, or termination of this Contract for any reason, the Supplier shall promptly return to the State all data, datasets, and derived data used by or incorporated into any AI System provided under this Contract or any encumbering documents, including any State-provided or State-owned data used for training, tuning, inference, or operational purposes. Such data shall be returned in a format and manner that is readily usable and accessible by the State and as agreed to by the parties in writing.</w:t>
      </w:r>
    </w:p>
    <w:p w14:paraId="6DC07DFE" w14:textId="6821457E" w:rsidR="00515E5B" w:rsidRPr="00B1036E" w:rsidRDefault="00515E5B" w:rsidP="00515E5B">
      <w:pPr>
        <w:pStyle w:val="ListParagraph"/>
        <w:numPr>
          <w:ilvl w:val="1"/>
          <w:numId w:val="1"/>
        </w:numPr>
        <w:spacing w:line="259" w:lineRule="auto"/>
        <w:jc w:val="both"/>
        <w:rPr>
          <w:rFonts w:cs="Times New Roman"/>
          <w:sz w:val="22"/>
          <w:szCs w:val="22"/>
        </w:rPr>
      </w:pPr>
      <w:r w:rsidRPr="00B1036E">
        <w:rPr>
          <w:rFonts w:cs="Times New Roman"/>
          <w:sz w:val="22"/>
          <w:szCs w:val="22"/>
        </w:rPr>
        <w:t>The Supplier shall permanently cease all use of such data and shall not retain, use, disclose, or otherwise exploit any portion of it for any purpose following return, including but not limited to continued model training, model refinement, or commercial development. The Supplier shall certify in writing, upon request, that all such data has been returned or securely destroyed in accordance with applicable law and contractual requirements.</w:t>
      </w:r>
    </w:p>
    <w:p w14:paraId="3F050BF8" w14:textId="77777777" w:rsidR="0063697A" w:rsidRPr="00B1036E" w:rsidRDefault="0063697A" w:rsidP="0063697A">
      <w:pPr>
        <w:pStyle w:val="ListParagraph"/>
        <w:spacing w:line="259" w:lineRule="auto"/>
        <w:ind w:left="1440"/>
        <w:jc w:val="both"/>
        <w:rPr>
          <w:rFonts w:cs="Times New Roman"/>
          <w:sz w:val="22"/>
          <w:szCs w:val="22"/>
        </w:rPr>
      </w:pPr>
    </w:p>
    <w:p w14:paraId="56523FF0" w14:textId="0653A4B4" w:rsidR="001614D8" w:rsidRPr="00B1036E" w:rsidRDefault="00524DD8" w:rsidP="001614D8">
      <w:pPr>
        <w:pStyle w:val="ListParagraph"/>
        <w:numPr>
          <w:ilvl w:val="0"/>
          <w:numId w:val="1"/>
        </w:numPr>
        <w:spacing w:line="259" w:lineRule="auto"/>
        <w:jc w:val="both"/>
        <w:rPr>
          <w:rFonts w:cs="Times New Roman"/>
          <w:sz w:val="22"/>
          <w:szCs w:val="22"/>
        </w:rPr>
      </w:pPr>
      <w:r w:rsidRPr="00B1036E">
        <w:rPr>
          <w:rFonts w:cs="Times New Roman"/>
          <w:sz w:val="22"/>
          <w:szCs w:val="22"/>
        </w:rPr>
        <w:t>Termination for AI System Deviation, Performance Degradation, or Material Modification</w:t>
      </w:r>
    </w:p>
    <w:p w14:paraId="708BCE8F" w14:textId="2CDF15AD" w:rsidR="00524DD8" w:rsidRPr="00B1036E" w:rsidRDefault="00524DD8" w:rsidP="00524DD8">
      <w:pPr>
        <w:pStyle w:val="ListParagraph"/>
        <w:numPr>
          <w:ilvl w:val="1"/>
          <w:numId w:val="1"/>
        </w:numPr>
        <w:spacing w:line="259" w:lineRule="auto"/>
        <w:jc w:val="both"/>
        <w:rPr>
          <w:rFonts w:cs="Times New Roman"/>
          <w:sz w:val="22"/>
          <w:szCs w:val="22"/>
        </w:rPr>
      </w:pPr>
      <w:r w:rsidRPr="00B1036E">
        <w:rPr>
          <w:rFonts w:cs="Times New Roman"/>
          <w:sz w:val="22"/>
          <w:szCs w:val="22"/>
        </w:rPr>
        <w:t xml:space="preserve">The State may terminate this Contract, in whole or in part, upon written notice to the Supplier if any AI System provided under this Contract: </w:t>
      </w:r>
    </w:p>
    <w:p w14:paraId="39C6422B" w14:textId="0E97D4D2" w:rsidR="0069196A" w:rsidRPr="00B1036E" w:rsidRDefault="0069196A" w:rsidP="0069196A">
      <w:pPr>
        <w:pStyle w:val="ListParagraph"/>
        <w:numPr>
          <w:ilvl w:val="2"/>
          <w:numId w:val="1"/>
        </w:numPr>
        <w:spacing w:line="259" w:lineRule="auto"/>
        <w:jc w:val="both"/>
        <w:rPr>
          <w:rFonts w:cs="Times New Roman"/>
          <w:sz w:val="22"/>
          <w:szCs w:val="22"/>
        </w:rPr>
      </w:pPr>
      <w:r w:rsidRPr="00B1036E">
        <w:rPr>
          <w:rFonts w:cs="Times New Roman"/>
          <w:sz w:val="22"/>
          <w:szCs w:val="22"/>
        </w:rPr>
        <w:t xml:space="preserve">Materially deviates from its approved, documented, or intended behavior; </w:t>
      </w:r>
    </w:p>
    <w:p w14:paraId="439E895D" w14:textId="31FB489B" w:rsidR="0069196A" w:rsidRPr="00B1036E" w:rsidRDefault="0069196A" w:rsidP="0069196A">
      <w:pPr>
        <w:pStyle w:val="ListParagraph"/>
        <w:numPr>
          <w:ilvl w:val="2"/>
          <w:numId w:val="1"/>
        </w:numPr>
        <w:spacing w:line="259" w:lineRule="auto"/>
        <w:jc w:val="both"/>
        <w:rPr>
          <w:rFonts w:cs="Times New Roman"/>
          <w:sz w:val="22"/>
          <w:szCs w:val="22"/>
        </w:rPr>
      </w:pPr>
      <w:r w:rsidRPr="00B1036E">
        <w:rPr>
          <w:rFonts w:cs="Times New Roman"/>
          <w:sz w:val="22"/>
          <w:szCs w:val="22"/>
        </w:rPr>
        <w:lastRenderedPageBreak/>
        <w:t>Experiences a material decline in performance, including degradation in functionality, accuracy, reliability, explainability, or fairness; or</w:t>
      </w:r>
    </w:p>
    <w:p w14:paraId="4B883BC3" w14:textId="054F4C1E" w:rsidR="0069196A" w:rsidRPr="00B1036E" w:rsidRDefault="002B0C43" w:rsidP="0069196A">
      <w:pPr>
        <w:pStyle w:val="ListParagraph"/>
        <w:numPr>
          <w:ilvl w:val="2"/>
          <w:numId w:val="1"/>
        </w:numPr>
        <w:spacing w:line="259" w:lineRule="auto"/>
        <w:jc w:val="both"/>
        <w:rPr>
          <w:rFonts w:cs="Times New Roman"/>
          <w:sz w:val="22"/>
          <w:szCs w:val="22"/>
        </w:rPr>
      </w:pPr>
      <w:r w:rsidRPr="00B1036E">
        <w:rPr>
          <w:rFonts w:cs="Times New Roman"/>
          <w:sz w:val="22"/>
          <w:szCs w:val="22"/>
        </w:rPr>
        <w:t xml:space="preserve">Is materially modified from the version initially purchased, evaluated, or approved by the State, including but not limited to changes in model architecture, training data, algorithmic behavior, or integration methods, without the CIO’s prior written consent. </w:t>
      </w:r>
    </w:p>
    <w:p w14:paraId="110A6662" w14:textId="67D1AE4C" w:rsidR="00680908" w:rsidRPr="00B1036E" w:rsidRDefault="00680908" w:rsidP="00680908">
      <w:pPr>
        <w:pStyle w:val="ListParagraph"/>
        <w:numPr>
          <w:ilvl w:val="1"/>
          <w:numId w:val="1"/>
        </w:numPr>
        <w:spacing w:line="259" w:lineRule="auto"/>
        <w:jc w:val="both"/>
        <w:rPr>
          <w:rFonts w:cs="Times New Roman"/>
          <w:sz w:val="22"/>
          <w:szCs w:val="22"/>
        </w:rPr>
      </w:pPr>
      <w:r w:rsidRPr="00B1036E">
        <w:rPr>
          <w:rFonts w:cs="Times New Roman"/>
          <w:sz w:val="22"/>
          <w:szCs w:val="22"/>
        </w:rPr>
        <w:t xml:space="preserve">A “material deviation” or “material modification” </w:t>
      </w:r>
      <w:proofErr w:type="gramStart"/>
      <w:r w:rsidRPr="00B1036E">
        <w:rPr>
          <w:rFonts w:cs="Times New Roman"/>
          <w:sz w:val="22"/>
          <w:szCs w:val="22"/>
        </w:rPr>
        <w:t>includes, but</w:t>
      </w:r>
      <w:proofErr w:type="gramEnd"/>
      <w:r w:rsidRPr="00B1036E">
        <w:rPr>
          <w:rFonts w:cs="Times New Roman"/>
          <w:sz w:val="22"/>
          <w:szCs w:val="22"/>
        </w:rPr>
        <w:t xml:space="preserve"> is not limited to any alteration that impacts the AI System’s compliance with applicable law, ethical or technical standards, procurement representations, or intended purposes as defined in the Contract. </w:t>
      </w:r>
    </w:p>
    <w:p w14:paraId="260C9A07" w14:textId="0247C2CD" w:rsidR="003C7CB9" w:rsidRPr="00B1036E" w:rsidRDefault="00C95620" w:rsidP="00680908">
      <w:pPr>
        <w:pStyle w:val="ListParagraph"/>
        <w:numPr>
          <w:ilvl w:val="1"/>
          <w:numId w:val="1"/>
        </w:numPr>
        <w:spacing w:line="259" w:lineRule="auto"/>
        <w:jc w:val="both"/>
        <w:rPr>
          <w:rFonts w:cs="Times New Roman"/>
          <w:sz w:val="22"/>
          <w:szCs w:val="22"/>
        </w:rPr>
      </w:pPr>
      <w:r w:rsidRPr="00B1036E">
        <w:rPr>
          <w:rFonts w:cs="Times New Roman"/>
          <w:sz w:val="22"/>
          <w:szCs w:val="22"/>
        </w:rPr>
        <w:t xml:space="preserve">The State may, but is not required to, provide the Supplier with an opportunity to cure within a reasonable period specified in the notice. </w:t>
      </w:r>
    </w:p>
    <w:p w14:paraId="16CBDA5C" w14:textId="1AF39571" w:rsidR="00C95620" w:rsidRPr="00B1036E" w:rsidRDefault="00C95620" w:rsidP="00680908">
      <w:pPr>
        <w:pStyle w:val="ListParagraph"/>
        <w:numPr>
          <w:ilvl w:val="1"/>
          <w:numId w:val="1"/>
        </w:numPr>
        <w:spacing w:line="259" w:lineRule="auto"/>
        <w:jc w:val="both"/>
        <w:rPr>
          <w:rFonts w:cs="Times New Roman"/>
          <w:sz w:val="22"/>
          <w:szCs w:val="22"/>
        </w:rPr>
      </w:pPr>
      <w:r w:rsidRPr="00B1036E">
        <w:rPr>
          <w:rFonts w:cs="Times New Roman"/>
          <w:sz w:val="22"/>
          <w:szCs w:val="22"/>
        </w:rPr>
        <w:t>Termination under this provision shall be deemed for cause and shall not entitle the Supplier to any termination fees, penalties, or other compensation. The Supplier shall promptly refund the State a pro rata refund of any prepaid fees covering the period following the effective date of termination.</w:t>
      </w:r>
    </w:p>
    <w:sectPr w:rsidR="00C95620" w:rsidRPr="00B1036E" w:rsidSect="00592EA2">
      <w:footerReference w:type="default" r:id="rId9"/>
      <w:headerReference w:type="first" r:id="rId10"/>
      <w:footerReference w:type="first" r:id="rId11"/>
      <w:pgSz w:w="12240" w:h="15840"/>
      <w:pgMar w:top="1080" w:right="1080" w:bottom="720" w:left="720" w:header="576"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8B4A5" w14:textId="77777777" w:rsidR="002C65E4" w:rsidRDefault="002C65E4" w:rsidP="00FE6930">
      <w:pPr>
        <w:spacing w:after="0" w:line="240" w:lineRule="auto"/>
      </w:pPr>
      <w:r>
        <w:separator/>
      </w:r>
    </w:p>
  </w:endnote>
  <w:endnote w:type="continuationSeparator" w:id="0">
    <w:p w14:paraId="00FC4504" w14:textId="77777777" w:rsidR="002C65E4" w:rsidRDefault="002C65E4" w:rsidP="00FE69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4386488"/>
      <w:docPartObj>
        <w:docPartGallery w:val="Page Numbers (Bottom of Page)"/>
        <w:docPartUnique/>
      </w:docPartObj>
    </w:sdtPr>
    <w:sdtEndPr>
      <w:rPr>
        <w:noProof/>
        <w:sz w:val="18"/>
        <w:szCs w:val="18"/>
      </w:rPr>
    </w:sdtEndPr>
    <w:sdtContent>
      <w:p w14:paraId="0811E1A6" w14:textId="51777B8A" w:rsidR="00FE6930" w:rsidRPr="00B1036E" w:rsidRDefault="00FE6930" w:rsidP="00B1036E">
        <w:pPr>
          <w:pStyle w:val="Footer"/>
          <w:jc w:val="center"/>
          <w:rPr>
            <w:sz w:val="18"/>
            <w:szCs w:val="18"/>
          </w:rPr>
        </w:pPr>
        <w:r w:rsidRPr="00B1036E">
          <w:rPr>
            <w:sz w:val="18"/>
            <w:szCs w:val="18"/>
          </w:rPr>
          <w:fldChar w:fldCharType="begin"/>
        </w:r>
        <w:r w:rsidRPr="00B1036E">
          <w:rPr>
            <w:sz w:val="18"/>
            <w:szCs w:val="18"/>
          </w:rPr>
          <w:instrText xml:space="preserve"> PAGE   \* MERGEFORMAT </w:instrText>
        </w:r>
        <w:r w:rsidRPr="00B1036E">
          <w:rPr>
            <w:sz w:val="18"/>
            <w:szCs w:val="18"/>
          </w:rPr>
          <w:fldChar w:fldCharType="separate"/>
        </w:r>
        <w:r w:rsidRPr="00B1036E">
          <w:rPr>
            <w:noProof/>
            <w:sz w:val="18"/>
            <w:szCs w:val="18"/>
          </w:rPr>
          <w:t>2</w:t>
        </w:r>
        <w:r w:rsidRPr="00B1036E">
          <w:rPr>
            <w:noProof/>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637846"/>
      <w:docPartObj>
        <w:docPartGallery w:val="Page Numbers (Bottom of Page)"/>
        <w:docPartUnique/>
      </w:docPartObj>
    </w:sdtPr>
    <w:sdtEndPr>
      <w:rPr>
        <w:noProof/>
        <w:sz w:val="18"/>
        <w:szCs w:val="18"/>
      </w:rPr>
    </w:sdtEndPr>
    <w:sdtContent>
      <w:p w14:paraId="0800624D" w14:textId="7F6BA876" w:rsidR="00325FF4" w:rsidRPr="00B1036E" w:rsidRDefault="00325FF4" w:rsidP="00B1036E">
        <w:pPr>
          <w:pStyle w:val="Footer"/>
          <w:jc w:val="center"/>
          <w:rPr>
            <w:sz w:val="18"/>
            <w:szCs w:val="18"/>
          </w:rPr>
        </w:pPr>
        <w:r w:rsidRPr="00B1036E">
          <w:rPr>
            <w:sz w:val="18"/>
            <w:szCs w:val="18"/>
          </w:rPr>
          <w:fldChar w:fldCharType="begin"/>
        </w:r>
        <w:r w:rsidRPr="00B1036E">
          <w:rPr>
            <w:sz w:val="18"/>
            <w:szCs w:val="18"/>
          </w:rPr>
          <w:instrText xml:space="preserve"> PAGE   \* MERGEFORMAT </w:instrText>
        </w:r>
        <w:r w:rsidRPr="00B1036E">
          <w:rPr>
            <w:sz w:val="18"/>
            <w:szCs w:val="18"/>
          </w:rPr>
          <w:fldChar w:fldCharType="separate"/>
        </w:r>
        <w:r w:rsidRPr="00B1036E">
          <w:rPr>
            <w:sz w:val="18"/>
            <w:szCs w:val="18"/>
          </w:rPr>
          <w:t>2</w:t>
        </w:r>
        <w:r w:rsidRPr="00B1036E">
          <w:rPr>
            <w:noProof/>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0B1CF" w14:textId="77777777" w:rsidR="002C65E4" w:rsidRDefault="002C65E4" w:rsidP="00FE6930">
      <w:pPr>
        <w:spacing w:after="0" w:line="240" w:lineRule="auto"/>
      </w:pPr>
      <w:r>
        <w:separator/>
      </w:r>
    </w:p>
  </w:footnote>
  <w:footnote w:type="continuationSeparator" w:id="0">
    <w:p w14:paraId="4BB2AC8B" w14:textId="77777777" w:rsidR="002C65E4" w:rsidRDefault="002C65E4" w:rsidP="00FE69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2E9A9" w14:textId="73503FBC" w:rsidR="00626462" w:rsidRDefault="00626462" w:rsidP="00B1036E">
    <w:pPr>
      <w:pStyle w:val="Header"/>
      <w:tabs>
        <w:tab w:val="clear" w:pos="4680"/>
        <w:tab w:val="clear" w:pos="9360"/>
        <w:tab w:val="center" w:pos="5400"/>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5F33FA"/>
    <w:multiLevelType w:val="hybridMultilevel"/>
    <w:tmpl w:val="4776D94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53A17C6"/>
    <w:multiLevelType w:val="hybridMultilevel"/>
    <w:tmpl w:val="A75869D0"/>
    <w:lvl w:ilvl="0" w:tplc="A7840C40">
      <w:start w:val="1"/>
      <w:numFmt w:val="decimal"/>
      <w:lvlText w:val="%1."/>
      <w:lvlJc w:val="left"/>
      <w:pPr>
        <w:ind w:left="720" w:hanging="360"/>
      </w:pPr>
    </w:lvl>
    <w:lvl w:ilvl="1" w:tplc="3864DBE4">
      <w:start w:val="1"/>
      <w:numFmt w:val="decimal"/>
      <w:lvlText w:val="%2.1"/>
      <w:lvlJc w:val="left"/>
      <w:pPr>
        <w:ind w:left="1440" w:hanging="360"/>
      </w:pPr>
    </w:lvl>
    <w:lvl w:ilvl="2" w:tplc="6BC4DDB2">
      <w:start w:val="1"/>
      <w:numFmt w:val="lowerRoman"/>
      <w:lvlText w:val="%3."/>
      <w:lvlJc w:val="right"/>
      <w:pPr>
        <w:ind w:left="2160" w:hanging="180"/>
      </w:pPr>
    </w:lvl>
    <w:lvl w:ilvl="3" w:tplc="A7B8CBFA">
      <w:start w:val="1"/>
      <w:numFmt w:val="decimal"/>
      <w:lvlText w:val="%4."/>
      <w:lvlJc w:val="left"/>
      <w:pPr>
        <w:ind w:left="2880" w:hanging="360"/>
      </w:pPr>
    </w:lvl>
    <w:lvl w:ilvl="4" w:tplc="E7EABCD4">
      <w:start w:val="1"/>
      <w:numFmt w:val="lowerLetter"/>
      <w:lvlText w:val="%5."/>
      <w:lvlJc w:val="left"/>
      <w:pPr>
        <w:ind w:left="3600" w:hanging="360"/>
      </w:pPr>
    </w:lvl>
    <w:lvl w:ilvl="5" w:tplc="AE58D6FE">
      <w:start w:val="1"/>
      <w:numFmt w:val="lowerRoman"/>
      <w:lvlText w:val="%6."/>
      <w:lvlJc w:val="right"/>
      <w:pPr>
        <w:ind w:left="4320" w:hanging="180"/>
      </w:pPr>
    </w:lvl>
    <w:lvl w:ilvl="6" w:tplc="7478A324">
      <w:start w:val="1"/>
      <w:numFmt w:val="decimal"/>
      <w:lvlText w:val="%7."/>
      <w:lvlJc w:val="left"/>
      <w:pPr>
        <w:ind w:left="5040" w:hanging="360"/>
      </w:pPr>
    </w:lvl>
    <w:lvl w:ilvl="7" w:tplc="0ECC0152">
      <w:start w:val="1"/>
      <w:numFmt w:val="lowerLetter"/>
      <w:lvlText w:val="%8."/>
      <w:lvlJc w:val="left"/>
      <w:pPr>
        <w:ind w:left="5760" w:hanging="360"/>
      </w:pPr>
    </w:lvl>
    <w:lvl w:ilvl="8" w:tplc="FF6EEBA4">
      <w:start w:val="1"/>
      <w:numFmt w:val="lowerRoman"/>
      <w:lvlText w:val="%9."/>
      <w:lvlJc w:val="right"/>
      <w:pPr>
        <w:ind w:left="6480" w:hanging="180"/>
      </w:pPr>
    </w:lvl>
  </w:abstractNum>
  <w:abstractNum w:abstractNumId="2" w15:restartNumberingAfterBreak="0">
    <w:nsid w:val="65A2362D"/>
    <w:multiLevelType w:val="multilevel"/>
    <w:tmpl w:val="1D5A6C3E"/>
    <w:lvl w:ilvl="0">
      <w:start w:val="1"/>
      <w:numFmt w:val="decimal"/>
      <w:lvlText w:val="%1."/>
      <w:lvlJc w:val="left"/>
      <w:pPr>
        <w:ind w:left="360" w:hanging="360"/>
      </w:pPr>
      <w:rPr>
        <w:rFonts w:hint="default"/>
      </w:rPr>
    </w:lvl>
    <w:lvl w:ilvl="1">
      <w:start w:val="1"/>
      <w:numFmt w:val="decimal"/>
      <w:lvlText w:val="%1.%2"/>
      <w:lvlJc w:val="center"/>
      <w:pPr>
        <w:ind w:left="990" w:hanging="360"/>
      </w:pPr>
      <w:rPr>
        <w:rFonts w:hint="default"/>
      </w:rPr>
    </w:lvl>
    <w:lvl w:ilvl="2">
      <w:start w:val="1"/>
      <w:numFmt w:val="upperLetter"/>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696C26A5"/>
    <w:multiLevelType w:val="multilevel"/>
    <w:tmpl w:val="A888D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4929273">
    <w:abstractNumId w:val="0"/>
  </w:num>
  <w:num w:numId="2" w16cid:durableId="1689791760">
    <w:abstractNumId w:val="3"/>
  </w:num>
  <w:num w:numId="3" w16cid:durableId="1779257011">
    <w:abstractNumId w:val="2"/>
  </w:num>
  <w:num w:numId="4" w16cid:durableId="4717487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ironcladData" w:val="1|2885021ea415674851323e1b9cd8da14|ff704ca077590ee8bebc5e5923d45f66f2d222f6ac8ae2d329775ed227570eaeda5aa4c8ef99794d2aa4a7af44eaab9983bbb25a6fe57d15adfa5d0c0a7165d78d534e26e7d30cb3dbd7c74777a10e187396b751f803bbaa03e69de0b2b0fd0ab85f8dc191c6889813368decceda4a0b167677cd55b373ca1bc391fd33801616f9d7c57308c4d0c631c57850eeee6b2b"/>
  </w:docVars>
  <w:rsids>
    <w:rsidRoot w:val="002B4DBC"/>
    <w:rsid w:val="00001A51"/>
    <w:rsid w:val="00014B8D"/>
    <w:rsid w:val="000256F5"/>
    <w:rsid w:val="00037BB2"/>
    <w:rsid w:val="00045E5E"/>
    <w:rsid w:val="00052883"/>
    <w:rsid w:val="0005523C"/>
    <w:rsid w:val="00074BAA"/>
    <w:rsid w:val="0007767B"/>
    <w:rsid w:val="0008191D"/>
    <w:rsid w:val="00085EEB"/>
    <w:rsid w:val="00092122"/>
    <w:rsid w:val="000941E5"/>
    <w:rsid w:val="000A20F4"/>
    <w:rsid w:val="000B4302"/>
    <w:rsid w:val="000B78A2"/>
    <w:rsid w:val="000D0522"/>
    <w:rsid w:val="000D4955"/>
    <w:rsid w:val="000E3017"/>
    <w:rsid w:val="000E411C"/>
    <w:rsid w:val="000F26AC"/>
    <w:rsid w:val="000F6BD4"/>
    <w:rsid w:val="00103157"/>
    <w:rsid w:val="001037D1"/>
    <w:rsid w:val="00113279"/>
    <w:rsid w:val="00124361"/>
    <w:rsid w:val="00125EC3"/>
    <w:rsid w:val="00133CEC"/>
    <w:rsid w:val="00133DA7"/>
    <w:rsid w:val="00142884"/>
    <w:rsid w:val="0014297A"/>
    <w:rsid w:val="00144DBD"/>
    <w:rsid w:val="001614D8"/>
    <w:rsid w:val="001616AD"/>
    <w:rsid w:val="001724C0"/>
    <w:rsid w:val="001A457B"/>
    <w:rsid w:val="001B01F7"/>
    <w:rsid w:val="001B0D2C"/>
    <w:rsid w:val="001B272A"/>
    <w:rsid w:val="001B334F"/>
    <w:rsid w:val="001C5B3D"/>
    <w:rsid w:val="001C6D3A"/>
    <w:rsid w:val="001E3E8F"/>
    <w:rsid w:val="001F798F"/>
    <w:rsid w:val="00225A8A"/>
    <w:rsid w:val="00231B9C"/>
    <w:rsid w:val="002327B1"/>
    <w:rsid w:val="002438E8"/>
    <w:rsid w:val="002565DC"/>
    <w:rsid w:val="00263E26"/>
    <w:rsid w:val="002703BA"/>
    <w:rsid w:val="0027484C"/>
    <w:rsid w:val="002836E8"/>
    <w:rsid w:val="0028415F"/>
    <w:rsid w:val="00291D21"/>
    <w:rsid w:val="002A17F8"/>
    <w:rsid w:val="002B047C"/>
    <w:rsid w:val="002B0C43"/>
    <w:rsid w:val="002B4DBC"/>
    <w:rsid w:val="002C65E4"/>
    <w:rsid w:val="002D5B4A"/>
    <w:rsid w:val="002E493C"/>
    <w:rsid w:val="00325FF4"/>
    <w:rsid w:val="00326D6F"/>
    <w:rsid w:val="00334091"/>
    <w:rsid w:val="003346D7"/>
    <w:rsid w:val="00353F08"/>
    <w:rsid w:val="00362E5F"/>
    <w:rsid w:val="00365A66"/>
    <w:rsid w:val="00381AAE"/>
    <w:rsid w:val="003851E1"/>
    <w:rsid w:val="003A02E3"/>
    <w:rsid w:val="003C2840"/>
    <w:rsid w:val="003C66AA"/>
    <w:rsid w:val="003C7CB9"/>
    <w:rsid w:val="003D0848"/>
    <w:rsid w:val="003D29A3"/>
    <w:rsid w:val="003D5989"/>
    <w:rsid w:val="00413C4D"/>
    <w:rsid w:val="004160C4"/>
    <w:rsid w:val="004273EF"/>
    <w:rsid w:val="0042787A"/>
    <w:rsid w:val="00434F81"/>
    <w:rsid w:val="00436E2A"/>
    <w:rsid w:val="00443974"/>
    <w:rsid w:val="004502DB"/>
    <w:rsid w:val="0047219D"/>
    <w:rsid w:val="0048641B"/>
    <w:rsid w:val="00487590"/>
    <w:rsid w:val="004A012C"/>
    <w:rsid w:val="004A5E53"/>
    <w:rsid w:val="004A67E6"/>
    <w:rsid w:val="004C05CE"/>
    <w:rsid w:val="004D209F"/>
    <w:rsid w:val="004D265D"/>
    <w:rsid w:val="004D3169"/>
    <w:rsid w:val="004E7082"/>
    <w:rsid w:val="004F636E"/>
    <w:rsid w:val="00515E5B"/>
    <w:rsid w:val="00517104"/>
    <w:rsid w:val="00524DD8"/>
    <w:rsid w:val="00534757"/>
    <w:rsid w:val="00542F33"/>
    <w:rsid w:val="00544A3A"/>
    <w:rsid w:val="00553B5F"/>
    <w:rsid w:val="0056094E"/>
    <w:rsid w:val="00562FEB"/>
    <w:rsid w:val="00586458"/>
    <w:rsid w:val="0059054F"/>
    <w:rsid w:val="00592EA2"/>
    <w:rsid w:val="005A7F01"/>
    <w:rsid w:val="005B4766"/>
    <w:rsid w:val="005C13D4"/>
    <w:rsid w:val="005D0EE0"/>
    <w:rsid w:val="005D2E3A"/>
    <w:rsid w:val="005E03F5"/>
    <w:rsid w:val="005E70D8"/>
    <w:rsid w:val="005F3801"/>
    <w:rsid w:val="00626462"/>
    <w:rsid w:val="0063697A"/>
    <w:rsid w:val="0064156A"/>
    <w:rsid w:val="00655563"/>
    <w:rsid w:val="00672762"/>
    <w:rsid w:val="006803BB"/>
    <w:rsid w:val="00680908"/>
    <w:rsid w:val="00685597"/>
    <w:rsid w:val="0068714A"/>
    <w:rsid w:val="0069196A"/>
    <w:rsid w:val="006A5950"/>
    <w:rsid w:val="006A725F"/>
    <w:rsid w:val="006B7618"/>
    <w:rsid w:val="006D4D9D"/>
    <w:rsid w:val="007322E1"/>
    <w:rsid w:val="00734E84"/>
    <w:rsid w:val="00743B7A"/>
    <w:rsid w:val="007466FC"/>
    <w:rsid w:val="0076108C"/>
    <w:rsid w:val="007822FF"/>
    <w:rsid w:val="00783A5B"/>
    <w:rsid w:val="00784978"/>
    <w:rsid w:val="007911F9"/>
    <w:rsid w:val="0079425B"/>
    <w:rsid w:val="007A4E3A"/>
    <w:rsid w:val="007B6147"/>
    <w:rsid w:val="007D33E1"/>
    <w:rsid w:val="007D71BC"/>
    <w:rsid w:val="00801ED2"/>
    <w:rsid w:val="008026EF"/>
    <w:rsid w:val="00806243"/>
    <w:rsid w:val="0080647E"/>
    <w:rsid w:val="00820E15"/>
    <w:rsid w:val="00825858"/>
    <w:rsid w:val="00830F24"/>
    <w:rsid w:val="008442FC"/>
    <w:rsid w:val="00854235"/>
    <w:rsid w:val="00874033"/>
    <w:rsid w:val="00880420"/>
    <w:rsid w:val="00885F4A"/>
    <w:rsid w:val="008953CD"/>
    <w:rsid w:val="008A48DE"/>
    <w:rsid w:val="008A67EE"/>
    <w:rsid w:val="008A70C6"/>
    <w:rsid w:val="008A7516"/>
    <w:rsid w:val="008D4AA8"/>
    <w:rsid w:val="008F6868"/>
    <w:rsid w:val="008F7152"/>
    <w:rsid w:val="009038CF"/>
    <w:rsid w:val="00910582"/>
    <w:rsid w:val="009112FF"/>
    <w:rsid w:val="00915893"/>
    <w:rsid w:val="00923E71"/>
    <w:rsid w:val="00942287"/>
    <w:rsid w:val="00946744"/>
    <w:rsid w:val="00947BCC"/>
    <w:rsid w:val="00956499"/>
    <w:rsid w:val="009601C9"/>
    <w:rsid w:val="00976118"/>
    <w:rsid w:val="00992382"/>
    <w:rsid w:val="00993676"/>
    <w:rsid w:val="009A4603"/>
    <w:rsid w:val="009C2583"/>
    <w:rsid w:val="009C52C0"/>
    <w:rsid w:val="00A124F9"/>
    <w:rsid w:val="00A2636E"/>
    <w:rsid w:val="00A50166"/>
    <w:rsid w:val="00A62217"/>
    <w:rsid w:val="00A65FAC"/>
    <w:rsid w:val="00A775D1"/>
    <w:rsid w:val="00A95424"/>
    <w:rsid w:val="00A96486"/>
    <w:rsid w:val="00AB13A7"/>
    <w:rsid w:val="00AC442D"/>
    <w:rsid w:val="00AD0D9C"/>
    <w:rsid w:val="00AD3254"/>
    <w:rsid w:val="00AE25EE"/>
    <w:rsid w:val="00AE2ECA"/>
    <w:rsid w:val="00AE4E62"/>
    <w:rsid w:val="00B1036E"/>
    <w:rsid w:val="00B238E3"/>
    <w:rsid w:val="00B44F5E"/>
    <w:rsid w:val="00B50EC2"/>
    <w:rsid w:val="00B60466"/>
    <w:rsid w:val="00B6373B"/>
    <w:rsid w:val="00B80068"/>
    <w:rsid w:val="00B830A2"/>
    <w:rsid w:val="00B85A79"/>
    <w:rsid w:val="00B87C96"/>
    <w:rsid w:val="00B9569E"/>
    <w:rsid w:val="00BB0325"/>
    <w:rsid w:val="00BB0CD9"/>
    <w:rsid w:val="00BC38E7"/>
    <w:rsid w:val="00BC3C07"/>
    <w:rsid w:val="00C0214C"/>
    <w:rsid w:val="00C04306"/>
    <w:rsid w:val="00C15578"/>
    <w:rsid w:val="00C15B56"/>
    <w:rsid w:val="00C15CF3"/>
    <w:rsid w:val="00C2264F"/>
    <w:rsid w:val="00C22FCC"/>
    <w:rsid w:val="00C436CF"/>
    <w:rsid w:val="00C500BC"/>
    <w:rsid w:val="00C604F0"/>
    <w:rsid w:val="00C74944"/>
    <w:rsid w:val="00C867DA"/>
    <w:rsid w:val="00C94EEB"/>
    <w:rsid w:val="00C95620"/>
    <w:rsid w:val="00C97C33"/>
    <w:rsid w:val="00CA6C17"/>
    <w:rsid w:val="00CB474B"/>
    <w:rsid w:val="00CC13EF"/>
    <w:rsid w:val="00CD171C"/>
    <w:rsid w:val="00CD1D59"/>
    <w:rsid w:val="00CD5E0B"/>
    <w:rsid w:val="00CF375A"/>
    <w:rsid w:val="00CF576F"/>
    <w:rsid w:val="00CF6A2B"/>
    <w:rsid w:val="00CF7949"/>
    <w:rsid w:val="00D02C0C"/>
    <w:rsid w:val="00D0596A"/>
    <w:rsid w:val="00D17164"/>
    <w:rsid w:val="00D268CC"/>
    <w:rsid w:val="00D3105F"/>
    <w:rsid w:val="00D3335B"/>
    <w:rsid w:val="00D46272"/>
    <w:rsid w:val="00D57082"/>
    <w:rsid w:val="00D67BA9"/>
    <w:rsid w:val="00D8131D"/>
    <w:rsid w:val="00D81934"/>
    <w:rsid w:val="00D84291"/>
    <w:rsid w:val="00DA124C"/>
    <w:rsid w:val="00DA79EF"/>
    <w:rsid w:val="00DB2BD1"/>
    <w:rsid w:val="00DB4BC5"/>
    <w:rsid w:val="00DE12D9"/>
    <w:rsid w:val="00DF2358"/>
    <w:rsid w:val="00DF6F12"/>
    <w:rsid w:val="00E04675"/>
    <w:rsid w:val="00E13176"/>
    <w:rsid w:val="00E270C5"/>
    <w:rsid w:val="00E3341C"/>
    <w:rsid w:val="00E35636"/>
    <w:rsid w:val="00E433B2"/>
    <w:rsid w:val="00E45012"/>
    <w:rsid w:val="00E5332C"/>
    <w:rsid w:val="00E63D61"/>
    <w:rsid w:val="00E711E7"/>
    <w:rsid w:val="00E83FD1"/>
    <w:rsid w:val="00E85FE0"/>
    <w:rsid w:val="00E874BB"/>
    <w:rsid w:val="00E9545A"/>
    <w:rsid w:val="00E9720D"/>
    <w:rsid w:val="00EB7D80"/>
    <w:rsid w:val="00ED7559"/>
    <w:rsid w:val="00EE0613"/>
    <w:rsid w:val="00EE5595"/>
    <w:rsid w:val="00EF6082"/>
    <w:rsid w:val="00EF7E04"/>
    <w:rsid w:val="00F00CFC"/>
    <w:rsid w:val="00F13134"/>
    <w:rsid w:val="00F20428"/>
    <w:rsid w:val="00F2596A"/>
    <w:rsid w:val="00F41E1D"/>
    <w:rsid w:val="00F4588E"/>
    <w:rsid w:val="00F52243"/>
    <w:rsid w:val="00F5602A"/>
    <w:rsid w:val="00FC02D4"/>
    <w:rsid w:val="00FC48EA"/>
    <w:rsid w:val="00FC7EB1"/>
    <w:rsid w:val="00FD71BF"/>
    <w:rsid w:val="00FE6930"/>
    <w:rsid w:val="00FF274B"/>
    <w:rsid w:val="00FF6232"/>
    <w:rsid w:val="0256209E"/>
    <w:rsid w:val="0318E575"/>
    <w:rsid w:val="06DC459F"/>
    <w:rsid w:val="06E8DA3B"/>
    <w:rsid w:val="0837E7DD"/>
    <w:rsid w:val="0E1AA420"/>
    <w:rsid w:val="1519F3C2"/>
    <w:rsid w:val="166E3821"/>
    <w:rsid w:val="1D6FCD5D"/>
    <w:rsid w:val="1F555EBA"/>
    <w:rsid w:val="1F6DDC5A"/>
    <w:rsid w:val="227F38A4"/>
    <w:rsid w:val="25A029AC"/>
    <w:rsid w:val="40039FD8"/>
    <w:rsid w:val="457B357B"/>
    <w:rsid w:val="45C54A29"/>
    <w:rsid w:val="46AC8EE3"/>
    <w:rsid w:val="4BE4A53B"/>
    <w:rsid w:val="57C3EF0A"/>
    <w:rsid w:val="63829BF1"/>
    <w:rsid w:val="661542B1"/>
    <w:rsid w:val="68CB23A1"/>
    <w:rsid w:val="68DC102F"/>
    <w:rsid w:val="78D6E60B"/>
    <w:rsid w:val="7B21A92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C4F8E5"/>
  <w15:chartTrackingRefBased/>
  <w15:docId w15:val="{7233964A-C375-4640-8901-B33DC739E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uiPriority w:val="9"/>
    <w:qFormat/>
    <w:rsid w:val="00626462"/>
    <w:pPr>
      <w:shd w:val="clear" w:color="auto" w:fill="auto"/>
      <w:tabs>
        <w:tab w:val="left" w:pos="5400"/>
      </w:tabs>
      <w:ind w:left="720" w:firstLine="720"/>
      <w:outlineLvl w:val="0"/>
    </w:pPr>
    <w:rPr>
      <w:b/>
      <w:bCs/>
      <w:sz w:val="28"/>
      <w:szCs w:val="28"/>
    </w:rPr>
  </w:style>
  <w:style w:type="paragraph" w:styleId="Heading2">
    <w:name w:val="heading 2"/>
    <w:basedOn w:val="Normal"/>
    <w:next w:val="Normal"/>
    <w:link w:val="Heading2Char"/>
    <w:uiPriority w:val="9"/>
    <w:semiHidden/>
    <w:unhideWhenUsed/>
    <w:qFormat/>
    <w:rsid w:val="002B4D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4D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4D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4D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4D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4D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4D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4D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6462"/>
    <w:rPr>
      <w:b/>
      <w:bCs/>
      <w:sz w:val="28"/>
      <w:szCs w:val="28"/>
    </w:rPr>
  </w:style>
  <w:style w:type="character" w:customStyle="1" w:styleId="Heading2Char">
    <w:name w:val="Heading 2 Char"/>
    <w:basedOn w:val="DefaultParagraphFont"/>
    <w:link w:val="Heading2"/>
    <w:uiPriority w:val="9"/>
    <w:semiHidden/>
    <w:rsid w:val="002B4D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4D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4D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4D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4D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4D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4D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4DBC"/>
    <w:rPr>
      <w:rFonts w:eastAsiaTheme="majorEastAsia" w:cstheme="majorBidi"/>
      <w:color w:val="272727" w:themeColor="text1" w:themeTint="D8"/>
    </w:rPr>
  </w:style>
  <w:style w:type="paragraph" w:styleId="Title">
    <w:name w:val="Title"/>
    <w:basedOn w:val="Normal"/>
    <w:next w:val="Normal"/>
    <w:link w:val="TitleChar"/>
    <w:uiPriority w:val="10"/>
    <w:qFormat/>
    <w:rsid w:val="002B4D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4D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4D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4D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4DBC"/>
    <w:pPr>
      <w:spacing w:before="160"/>
      <w:jc w:val="center"/>
    </w:pPr>
    <w:rPr>
      <w:i/>
      <w:iCs/>
      <w:color w:val="404040" w:themeColor="text1" w:themeTint="BF"/>
    </w:rPr>
  </w:style>
  <w:style w:type="character" w:customStyle="1" w:styleId="QuoteChar">
    <w:name w:val="Quote Char"/>
    <w:basedOn w:val="DefaultParagraphFont"/>
    <w:link w:val="Quote"/>
    <w:uiPriority w:val="29"/>
    <w:rsid w:val="002B4DBC"/>
    <w:rPr>
      <w:i/>
      <w:iCs/>
      <w:color w:val="404040" w:themeColor="text1" w:themeTint="BF"/>
    </w:rPr>
  </w:style>
  <w:style w:type="paragraph" w:styleId="ListParagraph">
    <w:name w:val="List Paragraph"/>
    <w:basedOn w:val="Normal"/>
    <w:uiPriority w:val="34"/>
    <w:qFormat/>
    <w:rsid w:val="002B4DBC"/>
    <w:pPr>
      <w:ind w:left="720"/>
      <w:contextualSpacing/>
    </w:pPr>
  </w:style>
  <w:style w:type="character" w:styleId="IntenseEmphasis">
    <w:name w:val="Intense Emphasis"/>
    <w:basedOn w:val="DefaultParagraphFont"/>
    <w:uiPriority w:val="21"/>
    <w:qFormat/>
    <w:rsid w:val="002B4DBC"/>
    <w:rPr>
      <w:i/>
      <w:iCs/>
      <w:color w:val="0F4761" w:themeColor="accent1" w:themeShade="BF"/>
    </w:rPr>
  </w:style>
  <w:style w:type="paragraph" w:styleId="IntenseQuote">
    <w:name w:val="Intense Quote"/>
    <w:basedOn w:val="Normal"/>
    <w:next w:val="Normal"/>
    <w:link w:val="IntenseQuoteChar"/>
    <w:uiPriority w:val="30"/>
    <w:qFormat/>
    <w:rsid w:val="002B4D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4DBC"/>
    <w:rPr>
      <w:i/>
      <w:iCs/>
      <w:color w:val="0F4761" w:themeColor="accent1" w:themeShade="BF"/>
    </w:rPr>
  </w:style>
  <w:style w:type="character" w:styleId="IntenseReference">
    <w:name w:val="Intense Reference"/>
    <w:basedOn w:val="DefaultParagraphFont"/>
    <w:uiPriority w:val="32"/>
    <w:qFormat/>
    <w:rsid w:val="002B4DBC"/>
    <w:rPr>
      <w:b/>
      <w:bCs/>
      <w:smallCaps/>
      <w:color w:val="0F4761" w:themeColor="accent1" w:themeShade="BF"/>
      <w:spacing w:val="5"/>
    </w:rPr>
  </w:style>
  <w:style w:type="paragraph" w:styleId="NormalWeb">
    <w:name w:val="Normal (Web)"/>
    <w:basedOn w:val="Normal"/>
    <w:uiPriority w:val="99"/>
    <w:semiHidden/>
    <w:unhideWhenUsed/>
    <w:rsid w:val="002B4DB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B4DBC"/>
    <w:rPr>
      <w:b/>
      <w:bCs/>
    </w:rPr>
  </w:style>
  <w:style w:type="character" w:styleId="CommentReference">
    <w:name w:val="annotation reference"/>
    <w:basedOn w:val="DefaultParagraphFont"/>
    <w:uiPriority w:val="99"/>
    <w:semiHidden/>
    <w:unhideWhenUsed/>
    <w:rsid w:val="002B4DBC"/>
    <w:rPr>
      <w:sz w:val="16"/>
      <w:szCs w:val="16"/>
    </w:rPr>
  </w:style>
  <w:style w:type="paragraph" w:styleId="CommentText">
    <w:name w:val="annotation text"/>
    <w:basedOn w:val="Normal"/>
    <w:link w:val="CommentTextChar"/>
    <w:uiPriority w:val="99"/>
    <w:unhideWhenUsed/>
    <w:rsid w:val="002B4DBC"/>
    <w:pPr>
      <w:spacing w:line="240" w:lineRule="auto"/>
    </w:pPr>
    <w:rPr>
      <w:sz w:val="20"/>
      <w:szCs w:val="20"/>
    </w:rPr>
  </w:style>
  <w:style w:type="character" w:customStyle="1" w:styleId="CommentTextChar">
    <w:name w:val="Comment Text Char"/>
    <w:basedOn w:val="DefaultParagraphFont"/>
    <w:link w:val="CommentText"/>
    <w:uiPriority w:val="99"/>
    <w:rsid w:val="002B4DBC"/>
    <w:rPr>
      <w:sz w:val="20"/>
      <w:szCs w:val="20"/>
    </w:rPr>
  </w:style>
  <w:style w:type="paragraph" w:styleId="CommentSubject">
    <w:name w:val="annotation subject"/>
    <w:basedOn w:val="CommentText"/>
    <w:next w:val="CommentText"/>
    <w:link w:val="CommentSubjectChar"/>
    <w:uiPriority w:val="99"/>
    <w:semiHidden/>
    <w:unhideWhenUsed/>
    <w:rsid w:val="002B4DBC"/>
    <w:rPr>
      <w:b/>
      <w:bCs/>
    </w:rPr>
  </w:style>
  <w:style w:type="character" w:customStyle="1" w:styleId="CommentSubjectChar">
    <w:name w:val="Comment Subject Char"/>
    <w:basedOn w:val="CommentTextChar"/>
    <w:link w:val="CommentSubject"/>
    <w:uiPriority w:val="99"/>
    <w:semiHidden/>
    <w:rsid w:val="002B4DBC"/>
    <w:rPr>
      <w:b/>
      <w:bCs/>
      <w:sz w:val="20"/>
      <w:szCs w:val="20"/>
    </w:rPr>
  </w:style>
  <w:style w:type="character" w:styleId="Hyperlink">
    <w:name w:val="Hyperlink"/>
    <w:basedOn w:val="DefaultParagraphFont"/>
    <w:uiPriority w:val="99"/>
    <w:unhideWhenUsed/>
    <w:rsid w:val="002B4DBC"/>
    <w:rPr>
      <w:color w:val="467886" w:themeColor="hyperlink"/>
      <w:u w:val="single"/>
    </w:rPr>
  </w:style>
  <w:style w:type="character" w:styleId="UnresolvedMention">
    <w:name w:val="Unresolved Mention"/>
    <w:basedOn w:val="DefaultParagraphFont"/>
    <w:uiPriority w:val="99"/>
    <w:semiHidden/>
    <w:unhideWhenUsed/>
    <w:rsid w:val="002B4DBC"/>
    <w:rPr>
      <w:color w:val="605E5C"/>
      <w:shd w:val="clear" w:color="auto" w:fill="E1DFDD"/>
    </w:rPr>
  </w:style>
  <w:style w:type="character" w:styleId="FollowedHyperlink">
    <w:name w:val="FollowedHyperlink"/>
    <w:basedOn w:val="DefaultParagraphFont"/>
    <w:uiPriority w:val="99"/>
    <w:semiHidden/>
    <w:unhideWhenUsed/>
    <w:rsid w:val="002B4DBC"/>
    <w:rPr>
      <w:color w:val="96607D" w:themeColor="followedHyperlink"/>
      <w:u w:val="single"/>
    </w:rPr>
  </w:style>
  <w:style w:type="character" w:styleId="Mention">
    <w:name w:val="Mention"/>
    <w:basedOn w:val="DefaultParagraphFont"/>
    <w:uiPriority w:val="99"/>
    <w:unhideWhenUsed/>
    <w:rsid w:val="001614D8"/>
    <w:rPr>
      <w:color w:val="2B579A"/>
      <w:shd w:val="clear" w:color="auto" w:fill="E1DFDD"/>
    </w:rPr>
  </w:style>
  <w:style w:type="paragraph" w:styleId="Header">
    <w:name w:val="header"/>
    <w:basedOn w:val="Normal"/>
    <w:link w:val="HeaderChar"/>
    <w:uiPriority w:val="99"/>
    <w:unhideWhenUsed/>
    <w:rsid w:val="00FE69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6930"/>
  </w:style>
  <w:style w:type="paragraph" w:styleId="Footer">
    <w:name w:val="footer"/>
    <w:basedOn w:val="Normal"/>
    <w:link w:val="FooterChar"/>
    <w:uiPriority w:val="99"/>
    <w:unhideWhenUsed/>
    <w:rsid w:val="00FE69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6930"/>
  </w:style>
  <w:style w:type="paragraph" w:styleId="Revision">
    <w:name w:val="Revision"/>
    <w:hidden/>
    <w:uiPriority w:val="99"/>
    <w:semiHidden/>
    <w:rsid w:val="008A67EE"/>
    <w:pPr>
      <w:spacing w:after="0" w:line="240" w:lineRule="auto"/>
    </w:pPr>
  </w:style>
  <w:style w:type="paragraph" w:styleId="NoSpacing">
    <w:name w:val="No Spacing"/>
    <w:uiPriority w:val="1"/>
    <w:qFormat/>
    <w:rsid w:val="00626462"/>
    <w:pPr>
      <w:shd w:val="clear" w:color="auto" w:fill="FFFFFF" w:themeFill="background1"/>
      <w:spacing w:after="0" w:line="240" w:lineRule="auto"/>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589798">
      <w:bodyDiv w:val="1"/>
      <w:marLeft w:val="0"/>
      <w:marRight w:val="0"/>
      <w:marTop w:val="0"/>
      <w:marBottom w:val="0"/>
      <w:divBdr>
        <w:top w:val="none" w:sz="0" w:space="0" w:color="auto"/>
        <w:left w:val="none" w:sz="0" w:space="0" w:color="auto"/>
        <w:bottom w:val="none" w:sz="0" w:space="0" w:color="auto"/>
        <w:right w:val="none" w:sz="0" w:space="0" w:color="auto"/>
      </w:divBdr>
    </w:div>
    <w:div w:id="463738638">
      <w:bodyDiv w:val="1"/>
      <w:marLeft w:val="0"/>
      <w:marRight w:val="0"/>
      <w:marTop w:val="0"/>
      <w:marBottom w:val="0"/>
      <w:divBdr>
        <w:top w:val="none" w:sz="0" w:space="0" w:color="auto"/>
        <w:left w:val="none" w:sz="0" w:space="0" w:color="auto"/>
        <w:bottom w:val="none" w:sz="0" w:space="0" w:color="auto"/>
        <w:right w:val="none" w:sz="0" w:space="0" w:color="auto"/>
      </w:divBdr>
    </w:div>
    <w:div w:id="628243548">
      <w:bodyDiv w:val="1"/>
      <w:marLeft w:val="0"/>
      <w:marRight w:val="0"/>
      <w:marTop w:val="0"/>
      <w:marBottom w:val="0"/>
      <w:divBdr>
        <w:top w:val="none" w:sz="0" w:space="0" w:color="auto"/>
        <w:left w:val="none" w:sz="0" w:space="0" w:color="auto"/>
        <w:bottom w:val="none" w:sz="0" w:space="0" w:color="auto"/>
        <w:right w:val="none" w:sz="0" w:space="0" w:color="auto"/>
      </w:divBdr>
    </w:div>
    <w:div w:id="644430376">
      <w:bodyDiv w:val="1"/>
      <w:marLeft w:val="0"/>
      <w:marRight w:val="0"/>
      <w:marTop w:val="0"/>
      <w:marBottom w:val="0"/>
      <w:divBdr>
        <w:top w:val="none" w:sz="0" w:space="0" w:color="auto"/>
        <w:left w:val="none" w:sz="0" w:space="0" w:color="auto"/>
        <w:bottom w:val="none" w:sz="0" w:space="0" w:color="auto"/>
        <w:right w:val="none" w:sz="0" w:space="0" w:color="auto"/>
      </w:divBdr>
    </w:div>
    <w:div w:id="693533707">
      <w:bodyDiv w:val="1"/>
      <w:marLeft w:val="0"/>
      <w:marRight w:val="0"/>
      <w:marTop w:val="0"/>
      <w:marBottom w:val="0"/>
      <w:divBdr>
        <w:top w:val="none" w:sz="0" w:space="0" w:color="auto"/>
        <w:left w:val="none" w:sz="0" w:space="0" w:color="auto"/>
        <w:bottom w:val="none" w:sz="0" w:space="0" w:color="auto"/>
        <w:right w:val="none" w:sz="0" w:space="0" w:color="auto"/>
      </w:divBdr>
    </w:div>
    <w:div w:id="763693573">
      <w:bodyDiv w:val="1"/>
      <w:marLeft w:val="0"/>
      <w:marRight w:val="0"/>
      <w:marTop w:val="0"/>
      <w:marBottom w:val="0"/>
      <w:divBdr>
        <w:top w:val="none" w:sz="0" w:space="0" w:color="auto"/>
        <w:left w:val="none" w:sz="0" w:space="0" w:color="auto"/>
        <w:bottom w:val="none" w:sz="0" w:space="0" w:color="auto"/>
        <w:right w:val="none" w:sz="0" w:space="0" w:color="auto"/>
      </w:divBdr>
    </w:div>
    <w:div w:id="1684697588">
      <w:bodyDiv w:val="1"/>
      <w:marLeft w:val="0"/>
      <w:marRight w:val="0"/>
      <w:marTop w:val="0"/>
      <w:marBottom w:val="0"/>
      <w:divBdr>
        <w:top w:val="none" w:sz="0" w:space="0" w:color="auto"/>
        <w:left w:val="none" w:sz="0" w:space="0" w:color="auto"/>
        <w:bottom w:val="none" w:sz="0" w:space="0" w:color="auto"/>
        <w:right w:val="none" w:sz="0" w:space="0" w:color="auto"/>
      </w:divBdr>
    </w:div>
    <w:div w:id="1722553045">
      <w:bodyDiv w:val="1"/>
      <w:marLeft w:val="0"/>
      <w:marRight w:val="0"/>
      <w:marTop w:val="0"/>
      <w:marBottom w:val="0"/>
      <w:divBdr>
        <w:top w:val="none" w:sz="0" w:space="0" w:color="auto"/>
        <w:left w:val="none" w:sz="0" w:space="0" w:color="auto"/>
        <w:bottom w:val="none" w:sz="0" w:space="0" w:color="auto"/>
        <w:right w:val="none" w:sz="0" w:space="0" w:color="auto"/>
      </w:divBdr>
    </w:div>
    <w:div w:id="1749424424">
      <w:bodyDiv w:val="1"/>
      <w:marLeft w:val="0"/>
      <w:marRight w:val="0"/>
      <w:marTop w:val="0"/>
      <w:marBottom w:val="0"/>
      <w:divBdr>
        <w:top w:val="none" w:sz="0" w:space="0" w:color="auto"/>
        <w:left w:val="none" w:sz="0" w:space="0" w:color="auto"/>
        <w:bottom w:val="none" w:sz="0" w:space="0" w:color="auto"/>
        <w:right w:val="none" w:sz="0" w:space="0" w:color="auto"/>
      </w:divBdr>
    </w:div>
    <w:div w:id="1833059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klahoma.gov/content/dam/ok/en/omes/documents/use-of-ai-in-oklahoma-UA.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0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72bc770-7bfe-4742-b14d-de02dde4f91a}">
  <we:reference id="wa200008184" version="1.0.1" store="en-US" storeType="OMEX"/>
  <we:alternateReferences>
    <we:reference id="wa200008184" version="1.0.1" store="wa200008184" storeType="OMEX"/>
  </we:alternateReferences>
  <we:properties>
    <we:property name="ironcladData" value="&quot;eJxNzs0KgkAUhuF7OWsFZ3KcGZcRRbtAsSBazJ8RpmP+kuK9p0nQ+n045xuhM1X9sAWEgMABbVWbm6KpIbyOUDdCZXMpK6tb1SzMAWXzUhTvo55D4HPNNwgThKlvPCIw9zFNxcx6W2Xp0/aro1xITpiHFCKSYmICJTld3O/j17GhU0N06Q9/IVkHrnfcffJyz2K3jSmLTSRPd9bCdJs+qww+2g==&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5</TotalTime>
  <Pages>7</Pages>
  <Words>2851</Words>
  <Characters>16252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Templeton</dc:creator>
  <cp:keywords/>
  <dc:description/>
  <cp:lastModifiedBy>Jake Lowrey</cp:lastModifiedBy>
  <cp:revision>2</cp:revision>
  <dcterms:created xsi:type="dcterms:W3CDTF">2026-10-28T14:16:00Z</dcterms:created>
  <dcterms:modified xsi:type="dcterms:W3CDTF">2026-10-28T14:16:00Z</dcterms:modified>
</cp:coreProperties>
</file>