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22F56" w14:textId="77777777" w:rsidR="00091801" w:rsidRDefault="00091801" w:rsidP="00091801">
      <w:pPr>
        <w:pStyle w:val="Heading1"/>
      </w:pPr>
      <w:bookmarkStart w:id="0" w:name="_GoBack"/>
      <w:bookmarkEnd w:id="0"/>
      <w:r>
        <w:t>Security alert</w:t>
      </w:r>
    </w:p>
    <w:p w14:paraId="30EEB808" w14:textId="77777777" w:rsidR="00FC62EF" w:rsidRDefault="00FC62EF" w:rsidP="00091801">
      <w:pPr>
        <w:pStyle w:val="Heading2"/>
      </w:pPr>
      <w:r w:rsidRPr="00FC62EF">
        <w:t>Cyber actors target K-12 distance learning education to cause disruptions and steal data</w:t>
      </w:r>
    </w:p>
    <w:p w14:paraId="5116D0D0" w14:textId="77777777" w:rsidR="00FC62EF" w:rsidRPr="00FC62EF" w:rsidRDefault="00FC62EF" w:rsidP="00FC62EF">
      <w:r w:rsidRPr="00FC62EF">
        <w:t>2020 has brought the whole world online. Teleworking, gatherings with friends and family, and virtual school has become the norm. With more people online, it’s important to watch out fo</w:t>
      </w:r>
      <w:r>
        <w:t>r cyber attackers in all areas –</w:t>
      </w:r>
      <w:r w:rsidRPr="00FC62EF">
        <w:t xml:space="preserve"> especially schools doing distance learning. </w:t>
      </w:r>
    </w:p>
    <w:p w14:paraId="7355A775" w14:textId="77777777" w:rsidR="00FC62EF" w:rsidRPr="00FC62EF" w:rsidRDefault="00FC62EF" w:rsidP="00FC62EF">
      <w:r w:rsidRPr="00FC62EF">
        <w:t xml:space="preserve">According to the National Cyber Security Alliance, “K-12 educational institutions are experiencing more disruptions of distance learning efforts by cyber actors via ransomware, malware, video conference disruptions, and distributed denial-of-service attacks.” </w:t>
      </w:r>
    </w:p>
    <w:p w14:paraId="380622EC" w14:textId="77777777" w:rsidR="00FC62EF" w:rsidRPr="00FC62EF" w:rsidRDefault="00FC62EF" w:rsidP="00FC62EF">
      <w:r w:rsidRPr="00FC62EF">
        <w:t>Malicious cyber actors are expected to continue seeking opportunities to exploit the evolving remote learning environment. Phishing, obtaining personal information and requesting to perform tasks are just some of the ways these attackers are presenting to students, parents, faculty,</w:t>
      </w:r>
      <w:r>
        <w:t xml:space="preserve"> IT personnel</w:t>
      </w:r>
      <w:r w:rsidRPr="00FC62EF">
        <w:t xml:space="preserve"> and other individuals</w:t>
      </w:r>
      <w:r>
        <w:t xml:space="preserve"> involved in distance learning.</w:t>
      </w:r>
    </w:p>
    <w:p w14:paraId="5E769578" w14:textId="77777777" w:rsidR="00FC62EF" w:rsidRDefault="00FC62EF" w:rsidP="00FC62EF"/>
    <w:p w14:paraId="0650FF5A" w14:textId="77777777" w:rsidR="00091801" w:rsidRDefault="00091801" w:rsidP="00091801">
      <w:pPr>
        <w:pStyle w:val="Heading3"/>
      </w:pPr>
      <w:r>
        <w:t>Be aware of these at</w:t>
      </w:r>
      <w:r w:rsidRPr="00FC62EF">
        <w:t>tacks and prepare your organizations by</w:t>
      </w:r>
      <w:r>
        <w:t xml:space="preserve"> r</w:t>
      </w:r>
      <w:r w:rsidRPr="00FC62EF">
        <w:t>emembering to implement these practices</w:t>
      </w:r>
      <w:r>
        <w:t>:</w:t>
      </w:r>
    </w:p>
    <w:p w14:paraId="6C60E29B" w14:textId="77777777" w:rsidR="00FC62EF" w:rsidRPr="00FC62EF" w:rsidRDefault="00FC62EF" w:rsidP="00091801">
      <w:pPr>
        <w:pStyle w:val="ListBullet"/>
      </w:pPr>
      <w:r>
        <w:t>Patch operating systems, software, and f</w:t>
      </w:r>
      <w:r w:rsidRPr="00FC62EF">
        <w:t xml:space="preserve">irmware as soon as manufacturers release updates. </w:t>
      </w:r>
    </w:p>
    <w:p w14:paraId="5BE23604" w14:textId="77777777" w:rsidR="00FC62EF" w:rsidRPr="00FC62EF" w:rsidRDefault="00FC62EF" w:rsidP="00091801">
      <w:pPr>
        <w:pStyle w:val="ListBullet"/>
      </w:pPr>
      <w:r w:rsidRPr="00FC62EF">
        <w:t xml:space="preserve">Regularly change passwords to network systems and accounts, and avoid reusing </w:t>
      </w:r>
      <w:r>
        <w:t>passwords for di</w:t>
      </w:r>
      <w:r w:rsidRPr="00FC62EF">
        <w:t xml:space="preserve">fferent accounts. </w:t>
      </w:r>
    </w:p>
    <w:p w14:paraId="103F0BE7" w14:textId="77777777" w:rsidR="00FC62EF" w:rsidRPr="00FC62EF" w:rsidRDefault="00FC62EF" w:rsidP="00091801">
      <w:pPr>
        <w:pStyle w:val="ListBullet"/>
      </w:pPr>
      <w:r w:rsidRPr="00FC62EF">
        <w:t xml:space="preserve">Use multifactor authentication where possible. </w:t>
      </w:r>
    </w:p>
    <w:p w14:paraId="5DB8453A" w14:textId="77777777" w:rsidR="00FC62EF" w:rsidRPr="00FC62EF" w:rsidRDefault="00FC62EF" w:rsidP="00091801">
      <w:pPr>
        <w:pStyle w:val="ListBullet"/>
      </w:pPr>
      <w:r>
        <w:t>Audi</w:t>
      </w:r>
      <w:r w:rsidRPr="00FC62EF">
        <w:t xml:space="preserve">t user accounts with administrative privileges and configure access controls with least privilege in mind. </w:t>
      </w:r>
    </w:p>
    <w:p w14:paraId="0144B7A3" w14:textId="77777777" w:rsidR="00FC62EF" w:rsidRPr="00FC62EF" w:rsidRDefault="00FC62EF" w:rsidP="00091801">
      <w:pPr>
        <w:pStyle w:val="ListBullet"/>
      </w:pPr>
      <w:r>
        <w:t>Ident</w:t>
      </w:r>
      <w:r w:rsidRPr="00FC62EF">
        <w:t>ify</w:t>
      </w:r>
      <w:r>
        <w:t xml:space="preserve"> </w:t>
      </w:r>
      <w:r w:rsidRPr="00FC62EF">
        <w:t xml:space="preserve">critical assets such as student database servers and distance learning infrastructure; create backups of these </w:t>
      </w:r>
      <w:r>
        <w:t xml:space="preserve">systems and house the </w:t>
      </w:r>
      <w:proofErr w:type="gramStart"/>
      <w:r>
        <w:t>backups</w:t>
      </w:r>
      <w:proofErr w:type="gramEnd"/>
      <w:r>
        <w:t xml:space="preserve"> of</w:t>
      </w:r>
      <w:r w:rsidRPr="00FC62EF">
        <w:t xml:space="preserve">fline from the network. </w:t>
      </w:r>
    </w:p>
    <w:p w14:paraId="44459B77" w14:textId="77777777" w:rsidR="00FC62EF" w:rsidRPr="00FC62EF" w:rsidRDefault="00FC62EF" w:rsidP="00091801">
      <w:pPr>
        <w:pStyle w:val="ListBullet"/>
      </w:pPr>
      <w:r w:rsidRPr="00FC62EF">
        <w:t xml:space="preserve">Implement network segmentation. Sensitive data should not reside on the same server </w:t>
      </w:r>
      <w:r>
        <w:t>and network segment as the emai</w:t>
      </w:r>
      <w:r w:rsidRPr="00FC62EF">
        <w:t>l en</w:t>
      </w:r>
      <w:r>
        <w:t>vironment</w:t>
      </w:r>
      <w:r w:rsidRPr="00FC62EF">
        <w:t xml:space="preserve">. </w:t>
      </w:r>
    </w:p>
    <w:p w14:paraId="3D6A075D" w14:textId="77777777" w:rsidR="00FC62EF" w:rsidRPr="00FC62EF" w:rsidRDefault="00FC62EF" w:rsidP="00091801">
      <w:pPr>
        <w:pStyle w:val="ListBullet"/>
      </w:pPr>
      <w:r>
        <w:t>Set ant</w:t>
      </w:r>
      <w:r w:rsidRPr="00FC62EF">
        <w:t xml:space="preserve">ivirus and anti-malware solutions to automatically update; conduct regular scans. </w:t>
      </w:r>
    </w:p>
    <w:p w14:paraId="27A945A4" w14:textId="77777777" w:rsidR="00FC62EF" w:rsidRPr="00FC62EF" w:rsidRDefault="00091801" w:rsidP="00091801">
      <w:r>
        <w:t>View the linked Joint Cybersecurity Advisory to learn more.</w:t>
      </w:r>
    </w:p>
    <w:p w14:paraId="23E169AA" w14:textId="77777777" w:rsidR="006642DA" w:rsidRDefault="00FC62EF" w:rsidP="00091801">
      <w:r w:rsidRPr="00FC62EF">
        <w:t>Contact okisac@omes.ok.gov for questions and assistance.</w:t>
      </w:r>
    </w:p>
    <w:sectPr w:rsidR="006642D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265E9" w14:textId="77777777" w:rsidR="00BB5501" w:rsidRDefault="00BB5501" w:rsidP="00985F2D">
      <w:pPr>
        <w:spacing w:after="0" w:line="240" w:lineRule="auto"/>
      </w:pPr>
      <w:r>
        <w:separator/>
      </w:r>
    </w:p>
  </w:endnote>
  <w:endnote w:type="continuationSeparator" w:id="0">
    <w:p w14:paraId="4D33E7B8" w14:textId="77777777" w:rsidR="00BB5501" w:rsidRDefault="00BB5501" w:rsidP="00985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A3A2D" w14:textId="77777777" w:rsidR="00BB5501" w:rsidRDefault="00BB5501" w:rsidP="00985F2D">
      <w:pPr>
        <w:spacing w:after="0" w:line="240" w:lineRule="auto"/>
      </w:pPr>
      <w:r>
        <w:separator/>
      </w:r>
    </w:p>
  </w:footnote>
  <w:footnote w:type="continuationSeparator" w:id="0">
    <w:p w14:paraId="042087D8" w14:textId="77777777" w:rsidR="00BB5501" w:rsidRDefault="00BB5501" w:rsidP="00985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800" w:type="dxa"/>
      <w:tblInd w:w="-720" w:type="dxa"/>
      <w:tblLook w:val="04A0" w:firstRow="1" w:lastRow="0" w:firstColumn="1" w:lastColumn="0" w:noHBand="0" w:noVBand="1"/>
    </w:tblPr>
    <w:tblGrid>
      <w:gridCol w:w="10800"/>
    </w:tblGrid>
    <w:tr w:rsidR="00985F2D" w14:paraId="63A7953A" w14:textId="77777777" w:rsidTr="00985F2D">
      <w:trPr>
        <w:trHeight w:val="1160"/>
      </w:trPr>
      <w:tc>
        <w:tcPr>
          <w:tcW w:w="10800" w:type="dxa"/>
          <w:tcBorders>
            <w:top w:val="nil"/>
            <w:left w:val="nil"/>
            <w:right w:val="nil"/>
          </w:tcBorders>
        </w:tcPr>
        <w:p w14:paraId="41187E06" w14:textId="77777777" w:rsidR="00985F2D" w:rsidRDefault="00985F2D">
          <w:pPr>
            <w:pStyle w:val="Header"/>
          </w:pPr>
          <w:r>
            <w:rPr>
              <w:noProof/>
            </w:rPr>
            <w:drawing>
              <wp:anchor distT="0" distB="0" distL="114300" distR="114300" simplePos="0" relativeHeight="251658240" behindDoc="0" locked="0" layoutInCell="1" allowOverlap="1" wp14:anchorId="5FAF83AF" wp14:editId="6B5BC1CA">
                <wp:simplePos x="0" y="0"/>
                <wp:positionH relativeFrom="column">
                  <wp:align>center</wp:align>
                </wp:positionH>
                <wp:positionV relativeFrom="paragraph">
                  <wp:posOffset>1270</wp:posOffset>
                </wp:positionV>
                <wp:extent cx="2340864" cy="740664"/>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MES-logo-hori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864" cy="740664"/>
                        </a:xfrm>
                        <a:prstGeom prst="rect">
                          <a:avLst/>
                        </a:prstGeom>
                      </pic:spPr>
                    </pic:pic>
                  </a:graphicData>
                </a:graphic>
                <wp14:sizeRelH relativeFrom="margin">
                  <wp14:pctWidth>0</wp14:pctWidth>
                </wp14:sizeRelH>
                <wp14:sizeRelV relativeFrom="margin">
                  <wp14:pctHeight>0</wp14:pctHeight>
                </wp14:sizeRelV>
              </wp:anchor>
            </w:drawing>
          </w:r>
        </w:p>
      </w:tc>
    </w:tr>
  </w:tbl>
  <w:p w14:paraId="2F14C53D" w14:textId="77777777" w:rsidR="00985F2D" w:rsidRDefault="00985F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28B863F6"/>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F8045776"/>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34EA55BA"/>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29924160"/>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13A613B2"/>
    <w:lvl w:ilvl="0">
      <w:start w:val="1"/>
      <w:numFmt w:val="bullet"/>
      <w:pStyle w:val="List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2EF"/>
    <w:rsid w:val="00091801"/>
    <w:rsid w:val="006642DA"/>
    <w:rsid w:val="0094160C"/>
    <w:rsid w:val="00985F2D"/>
    <w:rsid w:val="00BB5501"/>
    <w:rsid w:val="00FC6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84AA23"/>
  <w15:chartTrackingRefBased/>
  <w15:docId w15:val="{8BBE722E-5D50-4609-8125-4A3A0178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801"/>
    <w:rPr>
      <w:rFonts w:ascii="Arial" w:hAnsi="Arial"/>
      <w:sz w:val="20"/>
    </w:rPr>
  </w:style>
  <w:style w:type="paragraph" w:styleId="Heading1">
    <w:name w:val="heading 1"/>
    <w:basedOn w:val="Normal"/>
    <w:next w:val="Normal"/>
    <w:link w:val="Heading1Char"/>
    <w:uiPriority w:val="9"/>
    <w:qFormat/>
    <w:rsid w:val="00091801"/>
    <w:pPr>
      <w:keepNext/>
      <w:keepLines/>
      <w:spacing w:after="240"/>
      <w:outlineLvl w:val="0"/>
    </w:pPr>
    <w:rPr>
      <w:rFonts w:eastAsiaTheme="majorEastAsia" w:cstheme="majorBidi"/>
      <w:color w:val="000000" w:themeColor="text1"/>
      <w:sz w:val="32"/>
      <w:szCs w:val="32"/>
    </w:rPr>
  </w:style>
  <w:style w:type="paragraph" w:styleId="Heading2">
    <w:name w:val="heading 2"/>
    <w:basedOn w:val="Normal"/>
    <w:next w:val="Normal"/>
    <w:link w:val="Heading2Char"/>
    <w:uiPriority w:val="9"/>
    <w:unhideWhenUsed/>
    <w:qFormat/>
    <w:rsid w:val="00091801"/>
    <w:pPr>
      <w:keepNext/>
      <w:keepLines/>
      <w:spacing w:before="40" w:after="0"/>
      <w:outlineLvl w:val="1"/>
    </w:pPr>
    <w:rPr>
      <w:rFonts w:eastAsiaTheme="majorEastAsia" w:cstheme="majorBidi"/>
      <w:color w:val="000000" w:themeColor="text1"/>
      <w:sz w:val="24"/>
      <w:szCs w:val="26"/>
    </w:rPr>
  </w:style>
  <w:style w:type="paragraph" w:styleId="Heading3">
    <w:name w:val="heading 3"/>
    <w:basedOn w:val="Normal"/>
    <w:next w:val="Normal"/>
    <w:link w:val="Heading3Char"/>
    <w:uiPriority w:val="9"/>
    <w:unhideWhenUsed/>
    <w:qFormat/>
    <w:rsid w:val="00091801"/>
    <w:pPr>
      <w:keepNext/>
      <w:keepLines/>
      <w:spacing w:before="40" w:after="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801"/>
    <w:rPr>
      <w:rFonts w:ascii="Arial" w:eastAsiaTheme="majorEastAsia" w:hAnsi="Arial" w:cstheme="majorBidi"/>
      <w:color w:val="000000" w:themeColor="text1"/>
      <w:sz w:val="32"/>
      <w:szCs w:val="32"/>
    </w:rPr>
  </w:style>
  <w:style w:type="character" w:customStyle="1" w:styleId="Heading2Char">
    <w:name w:val="Heading 2 Char"/>
    <w:basedOn w:val="DefaultParagraphFont"/>
    <w:link w:val="Heading2"/>
    <w:uiPriority w:val="9"/>
    <w:rsid w:val="00091801"/>
    <w:rPr>
      <w:rFonts w:ascii="Arial" w:eastAsiaTheme="majorEastAsia" w:hAnsi="Arial" w:cstheme="majorBidi"/>
      <w:color w:val="000000" w:themeColor="text1"/>
      <w:sz w:val="24"/>
      <w:szCs w:val="26"/>
    </w:rPr>
  </w:style>
  <w:style w:type="paragraph" w:styleId="ListBullet">
    <w:name w:val="List Bullet"/>
    <w:basedOn w:val="Normal"/>
    <w:uiPriority w:val="99"/>
    <w:unhideWhenUsed/>
    <w:rsid w:val="00091801"/>
    <w:pPr>
      <w:numPr>
        <w:numId w:val="1"/>
      </w:numPr>
      <w:contextualSpacing/>
    </w:pPr>
  </w:style>
  <w:style w:type="character" w:customStyle="1" w:styleId="Heading3Char">
    <w:name w:val="Heading 3 Char"/>
    <w:basedOn w:val="DefaultParagraphFont"/>
    <w:link w:val="Heading3"/>
    <w:uiPriority w:val="9"/>
    <w:rsid w:val="00091801"/>
    <w:rPr>
      <w:rFonts w:ascii="Arial" w:eastAsiaTheme="majorEastAsia" w:hAnsi="Arial" w:cstheme="majorBidi"/>
      <w:b/>
      <w:color w:val="000000" w:themeColor="text1"/>
      <w:sz w:val="20"/>
      <w:szCs w:val="24"/>
    </w:rPr>
  </w:style>
  <w:style w:type="paragraph" w:styleId="Header">
    <w:name w:val="header"/>
    <w:basedOn w:val="Normal"/>
    <w:link w:val="HeaderChar"/>
    <w:uiPriority w:val="99"/>
    <w:unhideWhenUsed/>
    <w:rsid w:val="00985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F2D"/>
    <w:rPr>
      <w:rFonts w:ascii="Arial" w:hAnsi="Arial"/>
      <w:sz w:val="20"/>
    </w:rPr>
  </w:style>
  <w:style w:type="paragraph" w:styleId="Footer">
    <w:name w:val="footer"/>
    <w:basedOn w:val="Normal"/>
    <w:link w:val="FooterChar"/>
    <w:uiPriority w:val="99"/>
    <w:unhideWhenUsed/>
    <w:rsid w:val="00985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F2D"/>
    <w:rPr>
      <w:rFonts w:ascii="Arial" w:hAnsi="Arial"/>
      <w:sz w:val="20"/>
    </w:rPr>
  </w:style>
  <w:style w:type="table" w:styleId="TableGrid">
    <w:name w:val="Table Grid"/>
    <w:basedOn w:val="TableNormal"/>
    <w:uiPriority w:val="39"/>
    <w:rsid w:val="00985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132B3286FF8346B22D1DA34C0719AC" ma:contentTypeVersion="15" ma:contentTypeDescription="Create a new document." ma:contentTypeScope="" ma:versionID="83492a77b31fcdef15af9641023c000c">
  <xsd:schema xmlns:xsd="http://www.w3.org/2001/XMLSchema" xmlns:xs="http://www.w3.org/2001/XMLSchema" xmlns:p="http://schemas.microsoft.com/office/2006/metadata/properties" xmlns:ns1="http://schemas.microsoft.com/sharepoint/v3" xmlns:ns3="2616b61c-01e3-420e-954d-f9606dbef896" xmlns:ns4="aec6b55d-3de3-4884-82c9-9045bd390d40" targetNamespace="http://schemas.microsoft.com/office/2006/metadata/properties" ma:root="true" ma:fieldsID="adc52cd6194cd01df7917b4e1bc6419f" ns1:_="" ns3:_="" ns4:_="">
    <xsd:import namespace="http://schemas.microsoft.com/sharepoint/v3"/>
    <xsd:import namespace="2616b61c-01e3-420e-954d-f9606dbef896"/>
    <xsd:import namespace="aec6b55d-3de3-4884-82c9-9045bd390d40"/>
    <xsd:element name="properties">
      <xsd:complexType>
        <xsd:sequence>
          <xsd:element name="documentManagement">
            <xsd:complexType>
              <xsd:all>
                <xsd:element ref="ns1:_ip_UnifiedCompliancePolicyProperties" minOccurs="0"/>
                <xsd:element ref="ns1:_ip_UnifiedCompliancePolicyUIAction" minOccurs="0"/>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16b61c-01e3-420e-954d-f9606dbef89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c6b55d-3de3-4884-82c9-9045bd390d4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23B956B-8472-45AF-8AE3-686AABE36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16b61c-01e3-420e-954d-f9606dbef896"/>
    <ds:schemaRef ds:uri="aec6b55d-3de3-4884-82c9-9045bd390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813E5F-E687-439C-B1AE-EB3E4AE43CA2}">
  <ds:schemaRefs>
    <ds:schemaRef ds:uri="http://schemas.microsoft.com/sharepoint/v3/contenttype/forms"/>
  </ds:schemaRefs>
</ds:datastoreItem>
</file>

<file path=customXml/itemProps3.xml><?xml version="1.0" encoding="utf-8"?>
<ds:datastoreItem xmlns:ds="http://schemas.openxmlformats.org/officeDocument/2006/customXml" ds:itemID="{06FC482B-9AC9-483C-B49E-F6A499C63F67}">
  <ds:schemaRefs>
    <ds:schemaRef ds:uri="http://schemas.microsoft.com/sharepoint/v3"/>
    <ds:schemaRef ds:uri="aec6b55d-3de3-4884-82c9-9045bd390d40"/>
    <ds:schemaRef ds:uri="http://purl.org/dc/terms/"/>
    <ds:schemaRef ds:uri="http://purl.org/dc/dcmitype/"/>
    <ds:schemaRef ds:uri="http://schemas.microsoft.com/office/2006/documentManagement/types"/>
    <ds:schemaRef ds:uri="2616b61c-01e3-420e-954d-f9606dbef896"/>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Security Alert</vt:lpstr>
    </vt:vector>
  </TitlesOfParts>
  <Company>State of Oklahoma</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Alert</dc:title>
  <dc:subject>Text copy of a security alert from the state of Oklahoma concerning attacks on distance learning education.</dc:subject>
  <dc:creator>OMES IS </dc:creator>
  <cp:keywords>security, alert, attack, distance, learn, education, oklahoma.</cp:keywords>
  <dc:description/>
  <cp:lastModifiedBy>Jake Lowrey</cp:lastModifiedBy>
  <cp:revision>3</cp:revision>
  <dcterms:created xsi:type="dcterms:W3CDTF">2020-12-18T15:49:00Z</dcterms:created>
  <dcterms:modified xsi:type="dcterms:W3CDTF">2020-12-18T15:51:00Z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0x0101005C132B3286FF8346B22D1DA34C0719AC</vt:lpwstr>
  </property>
  <property fmtid="{D5CDD505-2E9C-101B-9397-08002B2CF9AE}" pid="3" name="Language">
    <vt:lpwstr>English</vt:lpwstr>
  </property>
</Properties>
</file>