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8"/>
        <w:gridCol w:w="7702"/>
      </w:tblGrid>
      <w:tr w:rsidR="002E2965" w14:paraId="2F72E996" w14:textId="77777777" w:rsidTr="00A770F8">
        <w:trPr>
          <w:trHeight w:val="855"/>
        </w:trPr>
        <w:tc>
          <w:tcPr>
            <w:tcW w:w="6698" w:type="dxa"/>
          </w:tcPr>
          <w:p w14:paraId="26944775" w14:textId="77777777" w:rsidR="002E2965" w:rsidRDefault="00CE0D48" w:rsidP="00F90A61">
            <w:pPr>
              <w:pStyle w:val="Head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940E646" wp14:editId="59CED7B5">
                  <wp:extent cx="2489200" cy="7239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OMESLogo45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794" cy="726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21861225" w14:textId="0DEBDC91" w:rsidR="002E2965" w:rsidRPr="008B58F6" w:rsidRDefault="002E2965" w:rsidP="005B1E45">
            <w:pPr>
              <w:pStyle w:val="Header"/>
              <w:spacing w:before="480"/>
              <w:jc w:val="center"/>
              <w:rPr>
                <w:b/>
                <w:sz w:val="22"/>
                <w:szCs w:val="22"/>
              </w:rPr>
            </w:pPr>
            <w:r w:rsidRPr="008B58F6">
              <w:rPr>
                <w:b/>
                <w:sz w:val="22"/>
                <w:szCs w:val="22"/>
              </w:rPr>
              <w:t xml:space="preserve">Agency Acquisitions Exceeding </w:t>
            </w:r>
            <w:r w:rsidR="00447201">
              <w:rPr>
                <w:b/>
                <w:sz w:val="22"/>
                <w:szCs w:val="22"/>
              </w:rPr>
              <w:t xml:space="preserve">Agency Approved Threshold </w:t>
            </w:r>
            <w:r w:rsidRPr="008B58F6">
              <w:rPr>
                <w:b/>
                <w:sz w:val="22"/>
                <w:szCs w:val="22"/>
              </w:rPr>
              <w:t xml:space="preserve"> Quarterly Report</w:t>
            </w:r>
            <w:r w:rsidR="00447201">
              <w:rPr>
                <w:b/>
                <w:sz w:val="22"/>
                <w:szCs w:val="22"/>
              </w:rPr>
              <w:t xml:space="preserve"> (Pursuant to </w:t>
            </w:r>
            <w:r w:rsidR="00447201" w:rsidRPr="00447201">
              <w:rPr>
                <w:rStyle w:val="ui-provider"/>
                <w:b/>
                <w:bCs/>
              </w:rPr>
              <w:t>74 O.S. §85.5N)</w:t>
            </w:r>
          </w:p>
        </w:tc>
      </w:tr>
    </w:tbl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3"/>
        <w:gridCol w:w="342"/>
        <w:gridCol w:w="630"/>
        <w:gridCol w:w="273"/>
        <w:gridCol w:w="897"/>
        <w:gridCol w:w="1658"/>
        <w:gridCol w:w="255"/>
        <w:gridCol w:w="427"/>
        <w:gridCol w:w="114"/>
        <w:gridCol w:w="720"/>
        <w:gridCol w:w="450"/>
        <w:gridCol w:w="1387"/>
        <w:gridCol w:w="952"/>
        <w:gridCol w:w="405"/>
        <w:gridCol w:w="855"/>
        <w:gridCol w:w="837"/>
        <w:gridCol w:w="63"/>
        <w:gridCol w:w="1407"/>
        <w:gridCol w:w="1057"/>
        <w:gridCol w:w="8"/>
      </w:tblGrid>
      <w:tr w:rsidR="008E375B" w:rsidRPr="006844E7" w14:paraId="2C0C5899" w14:textId="77777777" w:rsidTr="000F4FEB">
        <w:tc>
          <w:tcPr>
            <w:tcW w:w="14550" w:type="dxa"/>
            <w:gridSpan w:val="20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677F8A8" w14:textId="7F60A90D" w:rsidR="008E375B" w:rsidRPr="006844E7" w:rsidRDefault="008E375B" w:rsidP="00BE6F35">
            <w:pPr>
              <w:overflowPunct w:val="0"/>
              <w:autoSpaceDE w:val="0"/>
              <w:autoSpaceDN w:val="0"/>
              <w:adjustRightInd w:val="0"/>
              <w:spacing w:before="60"/>
              <w:ind w:left="-125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 xml:space="preserve">This form shall be submitted quarterly to </w:t>
            </w:r>
            <w:r w:rsidR="00D50E82">
              <w:rPr>
                <w:rFonts w:cs="Arial"/>
                <w:szCs w:val="20"/>
              </w:rPr>
              <w:t>OMES</w:t>
            </w:r>
            <w:r w:rsidRPr="006844E7">
              <w:rPr>
                <w:rFonts w:cs="Arial"/>
                <w:szCs w:val="20"/>
              </w:rPr>
              <w:t xml:space="preserve"> Central Purchasing for the purpose of reporting any contract</w:t>
            </w:r>
            <w:r w:rsidRPr="006844E7">
              <w:rPr>
                <w:rFonts w:eastAsia="Calibri" w:cs="Arial"/>
              </w:rPr>
              <w:t xml:space="preserve"> </w:t>
            </w:r>
            <w:r w:rsidR="005B1E45">
              <w:rPr>
                <w:rFonts w:cs="Arial"/>
                <w:szCs w:val="20"/>
              </w:rPr>
              <w:t xml:space="preserve">exceeding </w:t>
            </w:r>
            <w:r w:rsidR="00447201">
              <w:rPr>
                <w:rFonts w:cs="Arial"/>
                <w:szCs w:val="20"/>
              </w:rPr>
              <w:t>an agency’s approved purchase threshold</w:t>
            </w:r>
            <w:r w:rsidRPr="006844E7">
              <w:rPr>
                <w:rFonts w:cs="Arial"/>
                <w:szCs w:val="20"/>
              </w:rPr>
              <w:t xml:space="preserve"> awarded by </w:t>
            </w:r>
            <w:r w:rsidR="00447201">
              <w:rPr>
                <w:rFonts w:cs="Arial"/>
                <w:szCs w:val="20"/>
              </w:rPr>
              <w:t>the</w:t>
            </w:r>
            <w:r w:rsidRPr="006844E7">
              <w:rPr>
                <w:rFonts w:cs="Arial"/>
                <w:szCs w:val="20"/>
              </w:rPr>
              <w:t xml:space="preserve"> state a</w:t>
            </w:r>
            <w:r w:rsidR="005B1E45">
              <w:rPr>
                <w:rFonts w:cs="Arial"/>
                <w:szCs w:val="20"/>
              </w:rPr>
              <w:t>gency pursuant to 74 O.S. §</w:t>
            </w:r>
            <w:r w:rsidR="001D5E3D">
              <w:rPr>
                <w:rFonts w:cs="Arial"/>
                <w:szCs w:val="20"/>
              </w:rPr>
              <w:t xml:space="preserve"> </w:t>
            </w:r>
            <w:r w:rsidR="005B1E45">
              <w:rPr>
                <w:rFonts w:cs="Arial"/>
                <w:szCs w:val="20"/>
              </w:rPr>
              <w:t>85.5N</w:t>
            </w:r>
            <w:r w:rsidRPr="006844E7">
              <w:rPr>
                <w:rFonts w:cs="Arial"/>
                <w:szCs w:val="20"/>
              </w:rPr>
              <w:t xml:space="preserve">. Report due dates are: March 31; June 30; </w:t>
            </w:r>
            <w:r w:rsidR="001D5E3D" w:rsidRPr="006844E7">
              <w:rPr>
                <w:rFonts w:cs="Arial"/>
                <w:szCs w:val="20"/>
              </w:rPr>
              <w:t>Sept</w:t>
            </w:r>
            <w:r w:rsidR="001D5E3D">
              <w:rPr>
                <w:rFonts w:cs="Arial"/>
                <w:szCs w:val="20"/>
              </w:rPr>
              <w:t>.</w:t>
            </w:r>
            <w:r w:rsidR="001D5E3D" w:rsidRPr="006844E7">
              <w:rPr>
                <w:rFonts w:cs="Arial"/>
                <w:szCs w:val="20"/>
              </w:rPr>
              <w:t xml:space="preserve"> </w:t>
            </w:r>
            <w:r w:rsidRPr="006844E7">
              <w:rPr>
                <w:rFonts w:cs="Arial"/>
                <w:szCs w:val="20"/>
              </w:rPr>
              <w:t xml:space="preserve">30; and </w:t>
            </w:r>
            <w:r w:rsidR="001D5E3D" w:rsidRPr="006844E7">
              <w:rPr>
                <w:rFonts w:cs="Arial"/>
                <w:szCs w:val="20"/>
              </w:rPr>
              <w:t>Dec</w:t>
            </w:r>
            <w:r w:rsidR="001D5E3D">
              <w:rPr>
                <w:rFonts w:cs="Arial"/>
                <w:szCs w:val="20"/>
              </w:rPr>
              <w:t>.</w:t>
            </w:r>
            <w:r w:rsidR="001D5E3D" w:rsidRPr="006844E7">
              <w:rPr>
                <w:rFonts w:cs="Arial"/>
                <w:szCs w:val="20"/>
              </w:rPr>
              <w:t xml:space="preserve"> </w:t>
            </w:r>
            <w:r w:rsidRPr="006844E7">
              <w:rPr>
                <w:rFonts w:cs="Arial"/>
                <w:szCs w:val="20"/>
              </w:rPr>
              <w:t xml:space="preserve">31. </w:t>
            </w:r>
          </w:p>
          <w:p w14:paraId="238B24B7" w14:textId="4BEC5083" w:rsidR="008E375B" w:rsidRPr="006844E7" w:rsidRDefault="008E375B" w:rsidP="00BE6F35">
            <w:pPr>
              <w:overflowPunct w:val="0"/>
              <w:autoSpaceDE w:val="0"/>
              <w:autoSpaceDN w:val="0"/>
              <w:adjustRightInd w:val="0"/>
              <w:spacing w:after="60"/>
              <w:ind w:left="-125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 xml:space="preserve">Submit form to: </w:t>
            </w:r>
            <w:hyperlink r:id="rId9" w:history="1">
              <w:r w:rsidRPr="006844E7">
                <w:rPr>
                  <w:rStyle w:val="Hyperlink"/>
                  <w:rFonts w:cs="Arial"/>
                  <w:szCs w:val="20"/>
                </w:rPr>
                <w:t>CP.feedback@omes.ok.</w:t>
              </w:r>
            </w:hyperlink>
            <w:r w:rsidRPr="006844E7">
              <w:rPr>
                <w:rStyle w:val="Hyperlink"/>
                <w:rFonts w:cs="Arial"/>
                <w:szCs w:val="20"/>
              </w:rPr>
              <w:t>gov</w:t>
            </w:r>
            <w:r w:rsidR="001D5E3D" w:rsidRPr="006844E7">
              <w:rPr>
                <w:rFonts w:cs="Arial"/>
                <w:szCs w:val="20"/>
              </w:rPr>
              <w:t>.</w:t>
            </w:r>
          </w:p>
        </w:tc>
      </w:tr>
      <w:tr w:rsidR="008E375B" w:rsidRPr="006844E7" w14:paraId="60AC09A3" w14:textId="77777777" w:rsidTr="00A770F8">
        <w:trPr>
          <w:trHeight w:val="360"/>
        </w:trPr>
        <w:tc>
          <w:tcPr>
            <w:tcW w:w="18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70AFB06F" w14:textId="3A425142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 xml:space="preserve">Agency </w:t>
            </w:r>
            <w:r w:rsidR="001D5E3D">
              <w:rPr>
                <w:rFonts w:cs="Arial"/>
                <w:b/>
                <w:szCs w:val="20"/>
              </w:rPr>
              <w:t>n</w:t>
            </w:r>
            <w:r w:rsidR="001D5E3D" w:rsidRPr="006844E7">
              <w:rPr>
                <w:rFonts w:cs="Arial"/>
                <w:b/>
                <w:szCs w:val="20"/>
              </w:rPr>
              <w:t>ame</w:t>
            </w:r>
            <w:r w:rsidRPr="006844E7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800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F107DC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1966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56B5DAB0" w14:textId="1D341C6F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 xml:space="preserve">Agency </w:t>
            </w:r>
            <w:r w:rsidR="001D5E3D">
              <w:rPr>
                <w:rFonts w:cs="Arial"/>
                <w:b/>
                <w:szCs w:val="20"/>
              </w:rPr>
              <w:t>n</w:t>
            </w:r>
            <w:r w:rsidR="001D5E3D" w:rsidRPr="006844E7">
              <w:rPr>
                <w:rFonts w:cs="Arial"/>
                <w:b/>
                <w:szCs w:val="20"/>
              </w:rPr>
              <w:t>umber</w:t>
            </w:r>
            <w:r w:rsidRPr="006844E7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9936FE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169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48389BDA" w14:textId="73337E6D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 xml:space="preserve">Report </w:t>
            </w:r>
            <w:r w:rsidR="001D5E3D">
              <w:rPr>
                <w:rFonts w:cs="Arial"/>
                <w:b/>
                <w:szCs w:val="20"/>
              </w:rPr>
              <w:t>d</w:t>
            </w:r>
            <w:r w:rsidR="001D5E3D" w:rsidRPr="006844E7">
              <w:rPr>
                <w:rFonts w:cs="Arial"/>
                <w:b/>
                <w:szCs w:val="20"/>
              </w:rPr>
              <w:t>ate</w:t>
            </w:r>
            <w:r w:rsidRPr="006844E7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2535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EBFD71B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CB1485" w:rsidRPr="006844E7" w14:paraId="24374017" w14:textId="77777777" w:rsidTr="000F4FEB">
        <w:trPr>
          <w:gridAfter w:val="1"/>
          <w:wAfter w:w="8" w:type="dxa"/>
          <w:trHeight w:val="89"/>
        </w:trPr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4DBAD" w14:textId="77777777" w:rsidR="00CB1485" w:rsidRPr="006844E7" w:rsidRDefault="00CB1485" w:rsidP="000F4FEB">
            <w:pPr>
              <w:tabs>
                <w:tab w:val="left" w:pos="165"/>
              </w:tabs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1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AA275" w14:textId="4C2B067E" w:rsidR="00CB1485" w:rsidRPr="006844E7" w:rsidRDefault="00CB1485" w:rsidP="000F4FEB">
            <w:pPr>
              <w:tabs>
                <w:tab w:val="left" w:pos="165"/>
              </w:tabs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rFonts w:cs="Arial"/>
                <w:szCs w:val="20"/>
              </w:rPr>
            </w:pPr>
          </w:p>
        </w:tc>
      </w:tr>
      <w:tr w:rsidR="00CB1485" w:rsidRPr="006844E7" w14:paraId="45EAEE32" w14:textId="77777777" w:rsidTr="00A770F8">
        <w:trPr>
          <w:gridAfter w:val="1"/>
          <w:wAfter w:w="8" w:type="dxa"/>
          <w:trHeight w:val="225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6EF1" w14:textId="19860CF8" w:rsidR="00CB1485" w:rsidRPr="006844E7" w:rsidRDefault="000F4FEB" w:rsidP="000F4FEB">
            <w:pPr>
              <w:tabs>
                <w:tab w:val="left" w:pos="165"/>
              </w:tabs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Exception </w:t>
            </w:r>
            <w:r w:rsidR="001D5E3D">
              <w:rPr>
                <w:rFonts w:cs="Arial"/>
                <w:szCs w:val="20"/>
              </w:rPr>
              <w:t>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38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C4ECBBE" w14:textId="3DD3C9C5" w:rsidR="00CB1485" w:rsidRPr="006844E7" w:rsidRDefault="00020498" w:rsidP="000F4FEB">
            <w:pPr>
              <w:tabs>
                <w:tab w:val="left" w:pos="165"/>
              </w:tabs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CB1485" w:rsidRPr="006844E7" w14:paraId="618BD870" w14:textId="77777777" w:rsidTr="000F4FEB">
        <w:trPr>
          <w:gridAfter w:val="12"/>
          <w:wAfter w:w="8255" w:type="dxa"/>
          <w:trHeight w:val="359"/>
        </w:trPr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E687A" w14:textId="67063933" w:rsidR="00CB1485" w:rsidRPr="006844E7" w:rsidRDefault="000F4FEB" w:rsidP="002C0D1D">
            <w:pPr>
              <w:tabs>
                <w:tab w:val="left" w:pos="165"/>
              </w:tabs>
              <w:overflowPunct w:val="0"/>
              <w:autoSpaceDE w:val="0"/>
              <w:autoSpaceDN w:val="0"/>
              <w:adjustRightInd w:val="0"/>
              <w:spacing w:before="240"/>
              <w:ind w:left="-101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State </w:t>
            </w:r>
            <w:r w:rsidR="001D5E3D">
              <w:rPr>
                <w:rFonts w:cs="Arial"/>
                <w:szCs w:val="20"/>
              </w:rPr>
              <w:t>purchasing director approval date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0DA84" w14:textId="00F06802" w:rsidR="00CB1485" w:rsidRPr="006844E7" w:rsidRDefault="00020498" w:rsidP="002C0D1D">
            <w:pPr>
              <w:tabs>
                <w:tab w:val="left" w:pos="165"/>
              </w:tabs>
              <w:overflowPunct w:val="0"/>
              <w:autoSpaceDE w:val="0"/>
              <w:autoSpaceDN w:val="0"/>
              <w:adjustRightInd w:val="0"/>
              <w:spacing w:before="240"/>
              <w:ind w:left="-101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CB1485" w:rsidRPr="006844E7" w14:paraId="587D5B7B" w14:textId="77777777" w:rsidTr="000F4FEB">
        <w:trPr>
          <w:gridAfter w:val="1"/>
          <w:wAfter w:w="8" w:type="dxa"/>
          <w:trHeight w:val="225"/>
        </w:trPr>
        <w:tc>
          <w:tcPr>
            <w:tcW w:w="278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EC0E68E" w14:textId="77777777" w:rsidR="00CB1485" w:rsidRPr="006844E7" w:rsidRDefault="00CB1485" w:rsidP="000F4FEB">
            <w:pPr>
              <w:tabs>
                <w:tab w:val="left" w:pos="165"/>
              </w:tabs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1757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CFB1C66" w14:textId="1710134B" w:rsidR="00CB1485" w:rsidRPr="006844E7" w:rsidRDefault="00CB1485" w:rsidP="000F4FEB">
            <w:pPr>
              <w:tabs>
                <w:tab w:val="left" w:pos="165"/>
              </w:tabs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rFonts w:cs="Arial"/>
                <w:szCs w:val="20"/>
              </w:rPr>
            </w:pPr>
          </w:p>
        </w:tc>
      </w:tr>
      <w:tr w:rsidR="008E375B" w:rsidRPr="006844E7" w14:paraId="7CD51C90" w14:textId="77777777" w:rsidTr="000F4FEB">
        <w:trPr>
          <w:trHeight w:val="36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2872C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>Purchase Order Number</w:t>
            </w:r>
          </w:p>
        </w:tc>
        <w:tc>
          <w:tcPr>
            <w:tcW w:w="3800" w:type="dxa"/>
            <w:gridSpan w:val="5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4289480" w14:textId="119EF0B8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>Supplier</w:t>
            </w: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D5D389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</w:rPr>
            </w:pPr>
          </w:p>
        </w:tc>
        <w:tc>
          <w:tcPr>
            <w:tcW w:w="4455" w:type="dxa"/>
            <w:gridSpan w:val="7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D20EADD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>Description of Purchase</w:t>
            </w:r>
          </w:p>
        </w:tc>
        <w:tc>
          <w:tcPr>
            <w:tcW w:w="1755" w:type="dxa"/>
            <w:gridSpan w:val="3"/>
            <w:shd w:val="clear" w:color="auto" w:fill="auto"/>
          </w:tcPr>
          <w:p w14:paraId="62DEEDAF" w14:textId="77777777" w:rsidR="008E375B" w:rsidRPr="006844E7" w:rsidRDefault="008E375B" w:rsidP="008B58F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>Total Purchase Am</w:t>
            </w:r>
            <w:r w:rsidR="008B58F6">
              <w:rPr>
                <w:rFonts w:cs="Arial"/>
                <w:b/>
                <w:szCs w:val="20"/>
              </w:rPr>
              <w:t>oun</w:t>
            </w:r>
            <w:r w:rsidRPr="006844E7">
              <w:rPr>
                <w:rFonts w:cs="Arial"/>
                <w:b/>
                <w:szCs w:val="20"/>
              </w:rPr>
              <w:t>t</w:t>
            </w:r>
          </w:p>
        </w:tc>
        <w:tc>
          <w:tcPr>
            <w:tcW w:w="1407" w:type="dxa"/>
            <w:shd w:val="clear" w:color="auto" w:fill="auto"/>
          </w:tcPr>
          <w:p w14:paraId="1D5144C4" w14:textId="77777777" w:rsidR="008E375B" w:rsidRPr="006844E7" w:rsidRDefault="008E375B" w:rsidP="008B58F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>Contract Start Date</w:t>
            </w:r>
          </w:p>
        </w:tc>
        <w:tc>
          <w:tcPr>
            <w:tcW w:w="1065" w:type="dxa"/>
            <w:gridSpan w:val="2"/>
            <w:shd w:val="clear" w:color="auto" w:fill="auto"/>
          </w:tcPr>
          <w:p w14:paraId="51C7E62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>Contract End Date</w:t>
            </w:r>
          </w:p>
        </w:tc>
      </w:tr>
      <w:tr w:rsidR="008E375B" w:rsidRPr="006844E7" w14:paraId="519ECDD9" w14:textId="77777777" w:rsidTr="000F4FEB">
        <w:trPr>
          <w:trHeight w:val="360"/>
        </w:trPr>
        <w:tc>
          <w:tcPr>
            <w:tcW w:w="18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B5BB93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3800" w:type="dxa"/>
            <w:gridSpan w:val="5"/>
            <w:shd w:val="clear" w:color="auto" w:fill="auto"/>
            <w:vAlign w:val="bottom"/>
          </w:tcPr>
          <w:p w14:paraId="54E9A23C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4710" w:type="dxa"/>
            <w:gridSpan w:val="8"/>
            <w:shd w:val="clear" w:color="auto" w:fill="auto"/>
            <w:vAlign w:val="bottom"/>
          </w:tcPr>
          <w:p w14:paraId="2201BB9A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3786DAB0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4B806050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14:paraId="16FBB6C1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268D3850" w14:textId="77777777" w:rsidTr="000F4FEB">
        <w:trPr>
          <w:trHeight w:val="360"/>
        </w:trPr>
        <w:tc>
          <w:tcPr>
            <w:tcW w:w="1813" w:type="dxa"/>
            <w:shd w:val="clear" w:color="auto" w:fill="auto"/>
            <w:vAlign w:val="bottom"/>
          </w:tcPr>
          <w:p w14:paraId="544BDF7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800" w:type="dxa"/>
            <w:gridSpan w:val="5"/>
            <w:shd w:val="clear" w:color="auto" w:fill="auto"/>
            <w:vAlign w:val="bottom"/>
          </w:tcPr>
          <w:p w14:paraId="7DC8A5B4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10" w:type="dxa"/>
            <w:gridSpan w:val="8"/>
            <w:shd w:val="clear" w:color="auto" w:fill="auto"/>
            <w:vAlign w:val="bottom"/>
          </w:tcPr>
          <w:p w14:paraId="1589E38D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65EB671F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12DFF45E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14:paraId="34AE8767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78FDD0B4" w14:textId="77777777" w:rsidTr="000F4FEB">
        <w:trPr>
          <w:trHeight w:val="360"/>
        </w:trPr>
        <w:tc>
          <w:tcPr>
            <w:tcW w:w="1813" w:type="dxa"/>
            <w:shd w:val="clear" w:color="auto" w:fill="auto"/>
            <w:vAlign w:val="bottom"/>
          </w:tcPr>
          <w:p w14:paraId="12B609E4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800" w:type="dxa"/>
            <w:gridSpan w:val="5"/>
            <w:shd w:val="clear" w:color="auto" w:fill="auto"/>
            <w:vAlign w:val="bottom"/>
          </w:tcPr>
          <w:p w14:paraId="6CA62579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10" w:type="dxa"/>
            <w:gridSpan w:val="8"/>
            <w:shd w:val="clear" w:color="auto" w:fill="auto"/>
            <w:vAlign w:val="bottom"/>
          </w:tcPr>
          <w:p w14:paraId="3CF89542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2782DA0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61F2D1DF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14:paraId="3B6A52F8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0011B47B" w14:textId="77777777" w:rsidTr="000F4FEB">
        <w:trPr>
          <w:trHeight w:val="360"/>
        </w:trPr>
        <w:tc>
          <w:tcPr>
            <w:tcW w:w="1813" w:type="dxa"/>
            <w:shd w:val="clear" w:color="auto" w:fill="auto"/>
            <w:vAlign w:val="bottom"/>
          </w:tcPr>
          <w:p w14:paraId="3C3C76B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800" w:type="dxa"/>
            <w:gridSpan w:val="5"/>
            <w:shd w:val="clear" w:color="auto" w:fill="auto"/>
            <w:vAlign w:val="bottom"/>
          </w:tcPr>
          <w:p w14:paraId="76A2FE8D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10" w:type="dxa"/>
            <w:gridSpan w:val="8"/>
            <w:shd w:val="clear" w:color="auto" w:fill="auto"/>
            <w:vAlign w:val="bottom"/>
          </w:tcPr>
          <w:p w14:paraId="660C70A4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064A2284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651ADABF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14:paraId="5246C573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1DEBAACF" w14:textId="77777777" w:rsidTr="000F4FEB">
        <w:trPr>
          <w:trHeight w:val="360"/>
        </w:trPr>
        <w:tc>
          <w:tcPr>
            <w:tcW w:w="1813" w:type="dxa"/>
            <w:shd w:val="clear" w:color="auto" w:fill="auto"/>
            <w:vAlign w:val="bottom"/>
          </w:tcPr>
          <w:p w14:paraId="42459525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800" w:type="dxa"/>
            <w:gridSpan w:val="5"/>
            <w:shd w:val="clear" w:color="auto" w:fill="auto"/>
            <w:vAlign w:val="bottom"/>
          </w:tcPr>
          <w:p w14:paraId="02778AB5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10" w:type="dxa"/>
            <w:gridSpan w:val="8"/>
            <w:shd w:val="clear" w:color="auto" w:fill="auto"/>
            <w:vAlign w:val="bottom"/>
          </w:tcPr>
          <w:p w14:paraId="3F10EFD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07CDB36C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7968F612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14:paraId="4AB50773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08C9D148" w14:textId="77777777" w:rsidTr="000F4FEB">
        <w:trPr>
          <w:trHeight w:val="360"/>
        </w:trPr>
        <w:tc>
          <w:tcPr>
            <w:tcW w:w="1813" w:type="dxa"/>
            <w:shd w:val="clear" w:color="auto" w:fill="auto"/>
            <w:vAlign w:val="bottom"/>
          </w:tcPr>
          <w:p w14:paraId="75048D7B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800" w:type="dxa"/>
            <w:gridSpan w:val="5"/>
            <w:shd w:val="clear" w:color="auto" w:fill="auto"/>
            <w:vAlign w:val="bottom"/>
          </w:tcPr>
          <w:p w14:paraId="4AB4900F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10" w:type="dxa"/>
            <w:gridSpan w:val="8"/>
            <w:shd w:val="clear" w:color="auto" w:fill="auto"/>
            <w:vAlign w:val="bottom"/>
          </w:tcPr>
          <w:p w14:paraId="0C076A57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13874BBF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4871A472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14:paraId="4ABE7CE2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185ADB7E" w14:textId="77777777" w:rsidTr="000F4FEB">
        <w:trPr>
          <w:trHeight w:val="360"/>
        </w:trPr>
        <w:tc>
          <w:tcPr>
            <w:tcW w:w="1813" w:type="dxa"/>
            <w:shd w:val="clear" w:color="auto" w:fill="auto"/>
            <w:vAlign w:val="bottom"/>
          </w:tcPr>
          <w:p w14:paraId="416E6F34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800" w:type="dxa"/>
            <w:gridSpan w:val="5"/>
            <w:shd w:val="clear" w:color="auto" w:fill="auto"/>
            <w:vAlign w:val="bottom"/>
          </w:tcPr>
          <w:p w14:paraId="44ACF2A2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10" w:type="dxa"/>
            <w:gridSpan w:val="8"/>
            <w:shd w:val="clear" w:color="auto" w:fill="auto"/>
            <w:vAlign w:val="bottom"/>
          </w:tcPr>
          <w:p w14:paraId="39E51B6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2558FD23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61F3DC7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14:paraId="635D964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66CBE78D" w14:textId="77777777" w:rsidTr="000F4FEB">
        <w:trPr>
          <w:trHeight w:val="360"/>
        </w:trPr>
        <w:tc>
          <w:tcPr>
            <w:tcW w:w="1813" w:type="dxa"/>
            <w:shd w:val="clear" w:color="auto" w:fill="auto"/>
            <w:vAlign w:val="bottom"/>
          </w:tcPr>
          <w:p w14:paraId="70A31F00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800" w:type="dxa"/>
            <w:gridSpan w:val="5"/>
            <w:shd w:val="clear" w:color="auto" w:fill="auto"/>
            <w:vAlign w:val="bottom"/>
          </w:tcPr>
          <w:p w14:paraId="3CE945FA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10" w:type="dxa"/>
            <w:gridSpan w:val="8"/>
            <w:shd w:val="clear" w:color="auto" w:fill="auto"/>
            <w:vAlign w:val="bottom"/>
          </w:tcPr>
          <w:p w14:paraId="5C2E4EC7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779102A7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111FC31F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14:paraId="0A8D38E2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750BD1C7" w14:textId="77777777" w:rsidTr="000F4FEB">
        <w:trPr>
          <w:trHeight w:val="360"/>
        </w:trPr>
        <w:tc>
          <w:tcPr>
            <w:tcW w:w="1813" w:type="dxa"/>
            <w:tcBorders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00B0DB4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Comments:</w:t>
            </w:r>
          </w:p>
        </w:tc>
        <w:tc>
          <w:tcPr>
            <w:tcW w:w="12737" w:type="dxa"/>
            <w:gridSpan w:val="19"/>
            <w:tcBorders>
              <w:left w:val="single" w:sz="2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331984E3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8E375B" w:rsidRPr="006844E7" w14:paraId="42EBF593" w14:textId="77777777" w:rsidTr="000F4FEB">
        <w:trPr>
          <w:trHeight w:val="20"/>
        </w:trPr>
        <w:tc>
          <w:tcPr>
            <w:tcW w:w="181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7BACE9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2737" w:type="dxa"/>
            <w:gridSpan w:val="19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0A55CF4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</w:tr>
      <w:tr w:rsidR="008E375B" w:rsidRPr="006844E7" w14:paraId="2F436B13" w14:textId="77777777" w:rsidTr="000F4FEB">
        <w:trPr>
          <w:trHeight w:val="1381"/>
        </w:trPr>
        <w:tc>
          <w:tcPr>
            <w:tcW w:w="14550" w:type="dxa"/>
            <w:gridSpan w:val="20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14:paraId="7138E8AF" w14:textId="045D0A99" w:rsidR="008E375B" w:rsidRPr="006844E7" w:rsidRDefault="008E375B" w:rsidP="00BE6F35">
            <w:pPr>
              <w:overflowPunct w:val="0"/>
              <w:autoSpaceDE w:val="0"/>
              <w:autoSpaceDN w:val="0"/>
              <w:adjustRightInd w:val="0"/>
              <w:spacing w:before="60" w:after="60"/>
              <w:ind w:left="-125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The undersigned, being authorized to sign and file this report on behalf of the agency named herein, hereby affirms: (1) the contracts listed in this report were awarded in accordance with applicable state laws and OMES</w:t>
            </w:r>
            <w:r w:rsidR="001D5E3D">
              <w:rPr>
                <w:rFonts w:cs="Arial"/>
                <w:szCs w:val="20"/>
              </w:rPr>
              <w:t xml:space="preserve"> </w:t>
            </w:r>
            <w:r w:rsidRPr="006844E7">
              <w:rPr>
                <w:rFonts w:cs="Arial"/>
                <w:szCs w:val="20"/>
              </w:rPr>
              <w:t xml:space="preserve">Central Purchasing administrative rules; (2) the agency has subject matter experts on staff with the specialized expertise to purchase the goods or services described herein; (3) the agency possesses the necessary legal and procurement staff to procure and monitor the contracts; and (4) the </w:t>
            </w:r>
            <w:r w:rsidR="001D5E3D">
              <w:rPr>
                <w:rFonts w:cs="Arial"/>
                <w:szCs w:val="20"/>
              </w:rPr>
              <w:t>d</w:t>
            </w:r>
            <w:r w:rsidR="001D5E3D" w:rsidRPr="006844E7">
              <w:rPr>
                <w:rFonts w:cs="Arial"/>
                <w:szCs w:val="20"/>
              </w:rPr>
              <w:t xml:space="preserve">irector </w:t>
            </w:r>
            <w:r w:rsidRPr="006844E7">
              <w:rPr>
                <w:rFonts w:cs="Arial"/>
                <w:szCs w:val="20"/>
              </w:rPr>
              <w:t>of the Office of Management and Enterprise Services issued a certification that the purchase(s) did not conflict with consolidated statewide spend initiatives prior to contract award.</w:t>
            </w:r>
          </w:p>
        </w:tc>
      </w:tr>
      <w:tr w:rsidR="008E375B" w:rsidRPr="006844E7" w14:paraId="662F19C6" w14:textId="77777777" w:rsidTr="00BE6F35">
        <w:trPr>
          <w:trHeight w:val="269"/>
        </w:trPr>
        <w:tc>
          <w:tcPr>
            <w:tcW w:w="3058" w:type="dxa"/>
            <w:gridSpan w:val="4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63944F0C" w14:textId="34D1F795" w:rsidR="008E375B" w:rsidRPr="006844E7" w:rsidRDefault="008E375B" w:rsidP="00BE6F35">
            <w:pPr>
              <w:overflowPunct w:val="0"/>
              <w:autoSpaceDE w:val="0"/>
              <w:autoSpaceDN w:val="0"/>
              <w:adjustRightInd w:val="0"/>
              <w:ind w:left="-125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 xml:space="preserve">Name of </w:t>
            </w:r>
            <w:r w:rsidR="001D5E3D">
              <w:rPr>
                <w:rFonts w:cs="Arial"/>
                <w:szCs w:val="20"/>
              </w:rPr>
              <w:t>p</w:t>
            </w:r>
            <w:r w:rsidR="001D5E3D" w:rsidRPr="006844E7">
              <w:rPr>
                <w:rFonts w:cs="Arial"/>
                <w:szCs w:val="20"/>
              </w:rPr>
              <w:t xml:space="preserve">erson </w:t>
            </w:r>
            <w:r w:rsidR="001D5E3D">
              <w:rPr>
                <w:rFonts w:cs="Arial"/>
                <w:szCs w:val="20"/>
              </w:rPr>
              <w:t>f</w:t>
            </w:r>
            <w:r w:rsidR="001D5E3D" w:rsidRPr="006844E7">
              <w:rPr>
                <w:rFonts w:cs="Arial"/>
                <w:szCs w:val="20"/>
              </w:rPr>
              <w:t xml:space="preserve">iling </w:t>
            </w:r>
            <w:r w:rsidR="001D5E3D">
              <w:rPr>
                <w:rFonts w:cs="Arial"/>
                <w:szCs w:val="20"/>
              </w:rPr>
              <w:t>r</w:t>
            </w:r>
            <w:r w:rsidR="001D5E3D" w:rsidRPr="006844E7">
              <w:rPr>
                <w:rFonts w:cs="Arial"/>
                <w:szCs w:val="20"/>
              </w:rPr>
              <w:t>eport</w:t>
            </w:r>
            <w:r w:rsidRPr="006844E7">
              <w:rPr>
                <w:rFonts w:cs="Arial"/>
                <w:szCs w:val="20"/>
              </w:rPr>
              <w:t>:</w:t>
            </w:r>
          </w:p>
        </w:tc>
        <w:tc>
          <w:tcPr>
            <w:tcW w:w="3351" w:type="dxa"/>
            <w:gridSpan w:val="5"/>
            <w:tcBorders>
              <w:top w:val="nil"/>
              <w:left w:val="single" w:sz="2" w:space="0" w:color="FFFFFF"/>
              <w:bottom w:val="single" w:sz="6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BA96A6E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3D64ED74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Title:</w:t>
            </w:r>
          </w:p>
        </w:tc>
        <w:tc>
          <w:tcPr>
            <w:tcW w:w="2789" w:type="dxa"/>
            <w:gridSpan w:val="3"/>
            <w:tcBorders>
              <w:top w:val="nil"/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3F65FC4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8"/>
          </w:p>
        </w:tc>
        <w:tc>
          <w:tcPr>
            <w:tcW w:w="1260" w:type="dxa"/>
            <w:gridSpan w:val="2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DC4E03B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Telephone:</w:t>
            </w:r>
          </w:p>
        </w:tc>
        <w:tc>
          <w:tcPr>
            <w:tcW w:w="3372" w:type="dxa"/>
            <w:gridSpan w:val="5"/>
            <w:tcBorders>
              <w:top w:val="nil"/>
              <w:left w:val="single" w:sz="2" w:space="0" w:color="FFFFFF"/>
              <w:bottom w:val="single" w:sz="6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04DB2535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9"/>
          </w:p>
        </w:tc>
      </w:tr>
      <w:tr w:rsidR="008E375B" w:rsidRPr="006844E7" w14:paraId="0150B772" w14:textId="77777777" w:rsidTr="000F4FEB">
        <w:trPr>
          <w:trHeight w:val="444"/>
        </w:trPr>
        <w:tc>
          <w:tcPr>
            <w:tcW w:w="8966" w:type="dxa"/>
            <w:gridSpan w:val="12"/>
            <w:tcBorders>
              <w:top w:val="single" w:sz="2" w:space="0" w:color="FFFFFF"/>
              <w:left w:val="single" w:sz="2" w:space="0" w:color="FFFFFF"/>
              <w:bottom w:val="single" w:sz="6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7FCB19F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212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43701CA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6" w:space="0" w:color="auto"/>
              <w:left w:val="single" w:sz="2" w:space="0" w:color="FFFFFF"/>
              <w:bottom w:val="single" w:sz="6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7D4CAB33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10"/>
          </w:p>
        </w:tc>
      </w:tr>
      <w:tr w:rsidR="008E375B" w:rsidRPr="006844E7" w14:paraId="54DFEB33" w14:textId="77777777" w:rsidTr="00BE6F35">
        <w:trPr>
          <w:trHeight w:val="336"/>
        </w:trPr>
        <w:tc>
          <w:tcPr>
            <w:tcW w:w="8966" w:type="dxa"/>
            <w:gridSpan w:val="12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109A43E5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Signature</w:t>
            </w:r>
          </w:p>
        </w:tc>
        <w:tc>
          <w:tcPr>
            <w:tcW w:w="2212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092B5381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5E2F3A64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Date</w:t>
            </w:r>
          </w:p>
        </w:tc>
      </w:tr>
    </w:tbl>
    <w:p w14:paraId="2D4EF605" w14:textId="77777777" w:rsidR="00F42DFA" w:rsidRDefault="00F42DFA" w:rsidP="008A1697"/>
    <w:sectPr w:rsidR="00F42DFA" w:rsidSect="00A770F8"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1714" w:bottom="1080" w:left="720" w:header="446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5319" w14:textId="77777777" w:rsidR="002E21CD" w:rsidRDefault="002E21CD" w:rsidP="006119C8">
      <w:r>
        <w:separator/>
      </w:r>
    </w:p>
    <w:p w14:paraId="6CB3C397" w14:textId="77777777" w:rsidR="002E21CD" w:rsidRDefault="002E21CD" w:rsidP="006119C8"/>
  </w:endnote>
  <w:endnote w:type="continuationSeparator" w:id="0">
    <w:p w14:paraId="4C35BDE3" w14:textId="77777777" w:rsidR="002E21CD" w:rsidRDefault="002E21CD" w:rsidP="006119C8">
      <w:r>
        <w:continuationSeparator/>
      </w:r>
    </w:p>
    <w:p w14:paraId="44C29504" w14:textId="77777777" w:rsidR="002E21CD" w:rsidRDefault="002E21CD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CED6" w14:textId="77777777"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4BB70" w14:textId="77777777" w:rsidR="00FD2759" w:rsidRDefault="00FD2759" w:rsidP="006119C8">
    <w:pPr>
      <w:pStyle w:val="Footer"/>
    </w:pPr>
  </w:p>
  <w:p w14:paraId="15F78D69" w14:textId="77777777"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BAE2" w14:textId="77777777" w:rsidR="00FD2759" w:rsidRPr="00FC21E2" w:rsidRDefault="003F63CD" w:rsidP="008E375B">
    <w:pPr>
      <w:pStyle w:val="Footer"/>
      <w:jc w:val="both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5F936C" wp14:editId="73A7686E">
              <wp:simplePos x="0" y="0"/>
              <wp:positionH relativeFrom="margin">
                <wp:posOffset>19050</wp:posOffset>
              </wp:positionH>
              <wp:positionV relativeFrom="paragraph">
                <wp:posOffset>-8255</wp:posOffset>
              </wp:positionV>
              <wp:extent cx="8118475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1847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1E6C06" w14:textId="5EF3CEF7" w:rsidR="00FD2759" w:rsidRPr="000E2394" w:rsidRDefault="00FD2759" w:rsidP="008E375B">
                          <w:pPr>
                            <w:pStyle w:val="Heading6"/>
                            <w:jc w:val="left"/>
                            <w:rPr>
                              <w:b/>
                            </w:rPr>
                          </w:pPr>
                          <w:r w:rsidRPr="000E2394">
                            <w:rPr>
                              <w:b/>
                            </w:rPr>
                            <w:t>O</w:t>
                          </w:r>
                          <w:r w:rsidR="00B33542" w:rsidRPr="000E2394">
                            <w:rPr>
                              <w:b/>
                            </w:rPr>
                            <w:t>MES FORM</w:t>
                          </w:r>
                          <w:r w:rsidR="003F63CD" w:rsidRPr="000E2394">
                            <w:rPr>
                              <w:b/>
                            </w:rPr>
                            <w:t xml:space="preserve"> </w:t>
                          </w:r>
                          <w:r w:rsidR="00185E6F" w:rsidRPr="000E2394">
                            <w:rPr>
                              <w:b/>
                            </w:rPr>
                            <w:t>CP 0</w:t>
                          </w:r>
                          <w:r w:rsidR="008E375B" w:rsidRPr="000E2394">
                            <w:rPr>
                              <w:b/>
                            </w:rPr>
                            <w:t>9</w:t>
                          </w:r>
                          <w:r w:rsidR="00F42DFA" w:rsidRPr="000E2394">
                            <w:rPr>
                              <w:b/>
                            </w:rPr>
                            <w:t>5</w:t>
                          </w:r>
                          <w:r w:rsidR="00B33542" w:rsidRPr="000E2394">
                            <w:rPr>
                              <w:b/>
                            </w:rPr>
                            <w:t xml:space="preserve"> </w:t>
                          </w:r>
                          <w:r w:rsidR="003F63CD" w:rsidRPr="000E2394">
                            <w:rPr>
                              <w:b/>
                            </w:rPr>
                            <w:t xml:space="preserve">  Rev. </w:t>
                          </w:r>
                          <w:r w:rsidR="002C0D1D">
                            <w:rPr>
                              <w:b/>
                            </w:rPr>
                            <w:t>04</w:t>
                          </w:r>
                          <w:r w:rsidR="005B1E45" w:rsidRPr="000E2394">
                            <w:rPr>
                              <w:b/>
                            </w:rPr>
                            <w:t>/</w:t>
                          </w:r>
                          <w:r w:rsidR="00185E6F" w:rsidRPr="000E2394">
                            <w:rPr>
                              <w:b/>
                            </w:rPr>
                            <w:t>20</w:t>
                          </w:r>
                          <w:r w:rsidR="008B58F6" w:rsidRPr="000E2394">
                            <w:rPr>
                              <w:b/>
                            </w:rPr>
                            <w:t>2</w:t>
                          </w:r>
                          <w:r w:rsidR="002C0D1D"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5F93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.5pt;margin-top:-.65pt;width:639.2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" filled="f" stroked="f">
              <v:textbox>
                <w:txbxContent>
                  <w:p w14:paraId="7B1E6C06" w14:textId="5EF3CEF7" w:rsidR="00FD2759" w:rsidRPr="000E2394" w:rsidRDefault="00FD2759" w:rsidP="008E375B">
                    <w:pPr>
                      <w:pStyle w:val="Heading6"/>
                      <w:jc w:val="left"/>
                      <w:rPr>
                        <w:b/>
                      </w:rPr>
                    </w:pPr>
                    <w:r w:rsidRPr="000E2394">
                      <w:rPr>
                        <w:b/>
                      </w:rPr>
                      <w:t>O</w:t>
                    </w:r>
                    <w:r w:rsidR="00B33542" w:rsidRPr="000E2394">
                      <w:rPr>
                        <w:b/>
                      </w:rPr>
                      <w:t>MES FORM</w:t>
                    </w:r>
                    <w:r w:rsidR="003F63CD" w:rsidRPr="000E2394">
                      <w:rPr>
                        <w:b/>
                      </w:rPr>
                      <w:t xml:space="preserve"> </w:t>
                    </w:r>
                    <w:r w:rsidR="00185E6F" w:rsidRPr="000E2394">
                      <w:rPr>
                        <w:b/>
                      </w:rPr>
                      <w:t>CP 0</w:t>
                    </w:r>
                    <w:r w:rsidR="008E375B" w:rsidRPr="000E2394">
                      <w:rPr>
                        <w:b/>
                      </w:rPr>
                      <w:t>9</w:t>
                    </w:r>
                    <w:r w:rsidR="00F42DFA" w:rsidRPr="000E2394">
                      <w:rPr>
                        <w:b/>
                      </w:rPr>
                      <w:t>5</w:t>
                    </w:r>
                    <w:r w:rsidR="00B33542" w:rsidRPr="000E2394">
                      <w:rPr>
                        <w:b/>
                      </w:rPr>
                      <w:t xml:space="preserve"> </w:t>
                    </w:r>
                    <w:r w:rsidR="003F63CD" w:rsidRPr="000E2394">
                      <w:rPr>
                        <w:b/>
                      </w:rPr>
                      <w:t xml:space="preserve">  Rev. </w:t>
                    </w:r>
                    <w:r w:rsidR="002C0D1D">
                      <w:rPr>
                        <w:b/>
                      </w:rPr>
                      <w:t>04</w:t>
                    </w:r>
                    <w:r w:rsidR="005B1E45" w:rsidRPr="000E2394">
                      <w:rPr>
                        <w:b/>
                      </w:rPr>
                      <w:t>/</w:t>
                    </w:r>
                    <w:r w:rsidR="00185E6F" w:rsidRPr="000E2394">
                      <w:rPr>
                        <w:b/>
                      </w:rPr>
                      <w:t>20</w:t>
                    </w:r>
                    <w:r w:rsidR="008B58F6" w:rsidRPr="000E2394">
                      <w:rPr>
                        <w:b/>
                      </w:rPr>
                      <w:t>2</w:t>
                    </w:r>
                    <w:r w:rsidR="002C0D1D">
                      <w:rPr>
                        <w:b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E945016" w14:textId="77777777" w:rsidR="00FD2759" w:rsidRPr="0056636C" w:rsidRDefault="00FD2759" w:rsidP="006119C8"/>
  <w:p w14:paraId="5AD1299E" w14:textId="77777777" w:rsidR="001E2392" w:rsidRDefault="001E2392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00657" w14:textId="77777777"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424F5D" wp14:editId="19EB8372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242D2E" w14:textId="77777777"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14:paraId="47E5FBE7" w14:textId="77777777"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424F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" filled="f" stroked="f">
              <v:textbox>
                <w:txbxContent>
                  <w:p w14:paraId="35242D2E" w14:textId="77777777"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14:paraId="47E5FBE7" w14:textId="77777777"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0199A" w14:textId="77777777" w:rsidR="002E21CD" w:rsidRDefault="002E21CD" w:rsidP="006119C8">
      <w:r>
        <w:separator/>
      </w:r>
    </w:p>
    <w:p w14:paraId="59731058" w14:textId="77777777" w:rsidR="002E21CD" w:rsidRDefault="002E21CD" w:rsidP="006119C8"/>
  </w:footnote>
  <w:footnote w:type="continuationSeparator" w:id="0">
    <w:p w14:paraId="72EFFFE6" w14:textId="77777777" w:rsidR="002E21CD" w:rsidRDefault="002E21CD" w:rsidP="006119C8">
      <w:r>
        <w:continuationSeparator/>
      </w:r>
    </w:p>
    <w:p w14:paraId="7C390639" w14:textId="77777777" w:rsidR="002E21CD" w:rsidRDefault="002E21CD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A5EF" w14:textId="77777777"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785E27C3" wp14:editId="4F2861F2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14:paraId="4F499FB5" w14:textId="77777777" w:rsidR="00FD2759" w:rsidRDefault="00FD2759" w:rsidP="006119C8">
    <w:r>
      <w:t>INFORMATION SERVICES</w:t>
    </w:r>
  </w:p>
  <w:p w14:paraId="5680D372" w14:textId="77777777" w:rsidR="00FD2759" w:rsidRPr="00E90102" w:rsidRDefault="00FD2759" w:rsidP="006119C8">
    <w:r w:rsidRPr="00E90102">
      <w:t>PROJECT: ODVA WEBSITE (50854)</w:t>
    </w:r>
  </w:p>
  <w:p w14:paraId="273C9D73" w14:textId="77777777" w:rsidR="00FD2759" w:rsidRPr="00081AF3" w:rsidRDefault="00FD2759" w:rsidP="006119C8"/>
  <w:p w14:paraId="5B7100DE" w14:textId="77777777"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591"/>
    <w:multiLevelType w:val="hybridMultilevel"/>
    <w:tmpl w:val="3A0C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0A1"/>
    <w:multiLevelType w:val="hybridMultilevel"/>
    <w:tmpl w:val="724C6F2A"/>
    <w:lvl w:ilvl="0" w:tplc="0D8402D0">
      <w:start w:val="1"/>
      <w:numFmt w:val="decimal"/>
      <w:lvlText w:val="%1."/>
      <w:lvlJc w:val="left"/>
      <w:pPr>
        <w:ind w:hanging="43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750B466">
      <w:start w:val="1"/>
      <w:numFmt w:val="lowerLetter"/>
      <w:lvlText w:val="%2."/>
      <w:lvlJc w:val="left"/>
      <w:pPr>
        <w:ind w:hanging="344"/>
      </w:pPr>
      <w:rPr>
        <w:rFonts w:ascii="Arial" w:eastAsia="Arial" w:hAnsi="Arial" w:hint="default"/>
        <w:w w:val="99"/>
        <w:sz w:val="20"/>
        <w:szCs w:val="20"/>
      </w:rPr>
    </w:lvl>
    <w:lvl w:ilvl="2" w:tplc="5D0C0EEE">
      <w:start w:val="1"/>
      <w:numFmt w:val="bullet"/>
      <w:lvlText w:val="•"/>
      <w:lvlJc w:val="left"/>
      <w:rPr>
        <w:rFonts w:hint="default"/>
      </w:rPr>
    </w:lvl>
    <w:lvl w:ilvl="3" w:tplc="21065980">
      <w:start w:val="1"/>
      <w:numFmt w:val="bullet"/>
      <w:lvlText w:val="•"/>
      <w:lvlJc w:val="left"/>
      <w:rPr>
        <w:rFonts w:hint="default"/>
      </w:rPr>
    </w:lvl>
    <w:lvl w:ilvl="4" w:tplc="D708C89C">
      <w:start w:val="1"/>
      <w:numFmt w:val="bullet"/>
      <w:lvlText w:val="•"/>
      <w:lvlJc w:val="left"/>
      <w:rPr>
        <w:rFonts w:hint="default"/>
      </w:rPr>
    </w:lvl>
    <w:lvl w:ilvl="5" w:tplc="8B1E9826">
      <w:start w:val="1"/>
      <w:numFmt w:val="bullet"/>
      <w:lvlText w:val="•"/>
      <w:lvlJc w:val="left"/>
      <w:rPr>
        <w:rFonts w:hint="default"/>
      </w:rPr>
    </w:lvl>
    <w:lvl w:ilvl="6" w:tplc="8DE4D1E8">
      <w:start w:val="1"/>
      <w:numFmt w:val="bullet"/>
      <w:lvlText w:val="•"/>
      <w:lvlJc w:val="left"/>
      <w:rPr>
        <w:rFonts w:hint="default"/>
      </w:rPr>
    </w:lvl>
    <w:lvl w:ilvl="7" w:tplc="374842E8">
      <w:start w:val="1"/>
      <w:numFmt w:val="bullet"/>
      <w:lvlText w:val="•"/>
      <w:lvlJc w:val="left"/>
      <w:rPr>
        <w:rFonts w:hint="default"/>
      </w:rPr>
    </w:lvl>
    <w:lvl w:ilvl="8" w:tplc="540A852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38F970B7"/>
    <w:multiLevelType w:val="hybridMultilevel"/>
    <w:tmpl w:val="724C6F2A"/>
    <w:lvl w:ilvl="0" w:tplc="0D8402D0">
      <w:start w:val="1"/>
      <w:numFmt w:val="decimal"/>
      <w:lvlText w:val="%1."/>
      <w:lvlJc w:val="left"/>
      <w:pPr>
        <w:ind w:hanging="43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750B466">
      <w:start w:val="1"/>
      <w:numFmt w:val="lowerLetter"/>
      <w:lvlText w:val="%2."/>
      <w:lvlJc w:val="left"/>
      <w:pPr>
        <w:ind w:hanging="344"/>
      </w:pPr>
      <w:rPr>
        <w:rFonts w:ascii="Arial" w:eastAsia="Arial" w:hAnsi="Arial" w:hint="default"/>
        <w:w w:val="99"/>
        <w:sz w:val="20"/>
        <w:szCs w:val="20"/>
      </w:rPr>
    </w:lvl>
    <w:lvl w:ilvl="2" w:tplc="5D0C0EEE">
      <w:start w:val="1"/>
      <w:numFmt w:val="bullet"/>
      <w:lvlText w:val="•"/>
      <w:lvlJc w:val="left"/>
      <w:rPr>
        <w:rFonts w:hint="default"/>
      </w:rPr>
    </w:lvl>
    <w:lvl w:ilvl="3" w:tplc="21065980">
      <w:start w:val="1"/>
      <w:numFmt w:val="bullet"/>
      <w:lvlText w:val="•"/>
      <w:lvlJc w:val="left"/>
      <w:rPr>
        <w:rFonts w:hint="default"/>
      </w:rPr>
    </w:lvl>
    <w:lvl w:ilvl="4" w:tplc="D708C89C">
      <w:start w:val="1"/>
      <w:numFmt w:val="bullet"/>
      <w:lvlText w:val="•"/>
      <w:lvlJc w:val="left"/>
      <w:rPr>
        <w:rFonts w:hint="default"/>
      </w:rPr>
    </w:lvl>
    <w:lvl w:ilvl="5" w:tplc="8B1E9826">
      <w:start w:val="1"/>
      <w:numFmt w:val="bullet"/>
      <w:lvlText w:val="•"/>
      <w:lvlJc w:val="left"/>
      <w:rPr>
        <w:rFonts w:hint="default"/>
      </w:rPr>
    </w:lvl>
    <w:lvl w:ilvl="6" w:tplc="8DE4D1E8">
      <w:start w:val="1"/>
      <w:numFmt w:val="bullet"/>
      <w:lvlText w:val="•"/>
      <w:lvlJc w:val="left"/>
      <w:rPr>
        <w:rFonts w:hint="default"/>
      </w:rPr>
    </w:lvl>
    <w:lvl w:ilvl="7" w:tplc="374842E8">
      <w:start w:val="1"/>
      <w:numFmt w:val="bullet"/>
      <w:lvlText w:val="•"/>
      <w:lvlJc w:val="left"/>
      <w:rPr>
        <w:rFonts w:hint="default"/>
      </w:rPr>
    </w:lvl>
    <w:lvl w:ilvl="8" w:tplc="540A852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AFC6C93"/>
    <w:multiLevelType w:val="hybridMultilevel"/>
    <w:tmpl w:val="6D8AA166"/>
    <w:lvl w:ilvl="0" w:tplc="DE66972C">
      <w:start w:val="3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0D83C28">
      <w:start w:val="1"/>
      <w:numFmt w:val="bullet"/>
      <w:lvlText w:val="•"/>
      <w:lvlJc w:val="left"/>
      <w:rPr>
        <w:rFonts w:hint="default"/>
      </w:rPr>
    </w:lvl>
    <w:lvl w:ilvl="2" w:tplc="3FD665FC">
      <w:start w:val="1"/>
      <w:numFmt w:val="bullet"/>
      <w:lvlText w:val="•"/>
      <w:lvlJc w:val="left"/>
      <w:rPr>
        <w:rFonts w:hint="default"/>
      </w:rPr>
    </w:lvl>
    <w:lvl w:ilvl="3" w:tplc="F5D81CB8">
      <w:start w:val="1"/>
      <w:numFmt w:val="bullet"/>
      <w:lvlText w:val="•"/>
      <w:lvlJc w:val="left"/>
      <w:rPr>
        <w:rFonts w:hint="default"/>
      </w:rPr>
    </w:lvl>
    <w:lvl w:ilvl="4" w:tplc="245427E2">
      <w:start w:val="1"/>
      <w:numFmt w:val="bullet"/>
      <w:lvlText w:val="•"/>
      <w:lvlJc w:val="left"/>
      <w:rPr>
        <w:rFonts w:hint="default"/>
      </w:rPr>
    </w:lvl>
    <w:lvl w:ilvl="5" w:tplc="59E87E02">
      <w:start w:val="1"/>
      <w:numFmt w:val="bullet"/>
      <w:lvlText w:val="•"/>
      <w:lvlJc w:val="left"/>
      <w:rPr>
        <w:rFonts w:hint="default"/>
      </w:rPr>
    </w:lvl>
    <w:lvl w:ilvl="6" w:tplc="B14E9EA4">
      <w:start w:val="1"/>
      <w:numFmt w:val="bullet"/>
      <w:lvlText w:val="•"/>
      <w:lvlJc w:val="left"/>
      <w:rPr>
        <w:rFonts w:hint="default"/>
      </w:rPr>
    </w:lvl>
    <w:lvl w:ilvl="7" w:tplc="A0209C82">
      <w:start w:val="1"/>
      <w:numFmt w:val="bullet"/>
      <w:lvlText w:val="•"/>
      <w:lvlJc w:val="left"/>
      <w:rPr>
        <w:rFonts w:hint="default"/>
      </w:rPr>
    </w:lvl>
    <w:lvl w:ilvl="8" w:tplc="C4E8749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20B371A"/>
    <w:multiLevelType w:val="hybridMultilevel"/>
    <w:tmpl w:val="B01EE65C"/>
    <w:lvl w:ilvl="0" w:tplc="C3181A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12501"/>
    <w:rsid w:val="00015B24"/>
    <w:rsid w:val="00017EBF"/>
    <w:rsid w:val="00020498"/>
    <w:rsid w:val="00037D1A"/>
    <w:rsid w:val="000573A6"/>
    <w:rsid w:val="00060B56"/>
    <w:rsid w:val="00081AF3"/>
    <w:rsid w:val="000A75D5"/>
    <w:rsid w:val="000B031C"/>
    <w:rsid w:val="000E2394"/>
    <w:rsid w:val="000F4FEB"/>
    <w:rsid w:val="00102C15"/>
    <w:rsid w:val="00105148"/>
    <w:rsid w:val="00133AD3"/>
    <w:rsid w:val="00137470"/>
    <w:rsid w:val="00142200"/>
    <w:rsid w:val="00143607"/>
    <w:rsid w:val="001446EE"/>
    <w:rsid w:val="001622EF"/>
    <w:rsid w:val="00181DF6"/>
    <w:rsid w:val="00185E6F"/>
    <w:rsid w:val="00186868"/>
    <w:rsid w:val="001B0332"/>
    <w:rsid w:val="001C41A4"/>
    <w:rsid w:val="001D5E3D"/>
    <w:rsid w:val="001E09DC"/>
    <w:rsid w:val="001E1D10"/>
    <w:rsid w:val="001E2392"/>
    <w:rsid w:val="00220595"/>
    <w:rsid w:val="002463B3"/>
    <w:rsid w:val="00282515"/>
    <w:rsid w:val="00285B54"/>
    <w:rsid w:val="002B5A9B"/>
    <w:rsid w:val="002C0D1D"/>
    <w:rsid w:val="002D60C7"/>
    <w:rsid w:val="002E21CD"/>
    <w:rsid w:val="002E2965"/>
    <w:rsid w:val="003273E5"/>
    <w:rsid w:val="00333F6B"/>
    <w:rsid w:val="00337211"/>
    <w:rsid w:val="003519D0"/>
    <w:rsid w:val="003C1ABB"/>
    <w:rsid w:val="003E5294"/>
    <w:rsid w:val="003E60EB"/>
    <w:rsid w:val="003E7ADE"/>
    <w:rsid w:val="003F63CD"/>
    <w:rsid w:val="004041D9"/>
    <w:rsid w:val="00412DFF"/>
    <w:rsid w:val="00447201"/>
    <w:rsid w:val="004501A1"/>
    <w:rsid w:val="004846C6"/>
    <w:rsid w:val="004A0A76"/>
    <w:rsid w:val="004A33B4"/>
    <w:rsid w:val="004A4ADA"/>
    <w:rsid w:val="004B51C0"/>
    <w:rsid w:val="004D328C"/>
    <w:rsid w:val="004E18E2"/>
    <w:rsid w:val="004F44DD"/>
    <w:rsid w:val="004F6B80"/>
    <w:rsid w:val="00507FF0"/>
    <w:rsid w:val="0051426D"/>
    <w:rsid w:val="00536BFF"/>
    <w:rsid w:val="00547503"/>
    <w:rsid w:val="005520E7"/>
    <w:rsid w:val="00555FC3"/>
    <w:rsid w:val="005657E7"/>
    <w:rsid w:val="0056636C"/>
    <w:rsid w:val="00573FE7"/>
    <w:rsid w:val="005A12BA"/>
    <w:rsid w:val="005A324F"/>
    <w:rsid w:val="005B14BB"/>
    <w:rsid w:val="005B1E45"/>
    <w:rsid w:val="005B5B6A"/>
    <w:rsid w:val="005C3407"/>
    <w:rsid w:val="005E08D0"/>
    <w:rsid w:val="006119C8"/>
    <w:rsid w:val="00636337"/>
    <w:rsid w:val="006403DC"/>
    <w:rsid w:val="006D4A45"/>
    <w:rsid w:val="006F4E3D"/>
    <w:rsid w:val="006F66D8"/>
    <w:rsid w:val="00720656"/>
    <w:rsid w:val="00720AE7"/>
    <w:rsid w:val="00760F70"/>
    <w:rsid w:val="00791B1E"/>
    <w:rsid w:val="00792703"/>
    <w:rsid w:val="00845105"/>
    <w:rsid w:val="008856E5"/>
    <w:rsid w:val="008A1697"/>
    <w:rsid w:val="008B58F6"/>
    <w:rsid w:val="008C66F5"/>
    <w:rsid w:val="008D56BF"/>
    <w:rsid w:val="008E375B"/>
    <w:rsid w:val="00905E14"/>
    <w:rsid w:val="00913C70"/>
    <w:rsid w:val="00937855"/>
    <w:rsid w:val="00975961"/>
    <w:rsid w:val="009C29F5"/>
    <w:rsid w:val="009E4317"/>
    <w:rsid w:val="00A2043D"/>
    <w:rsid w:val="00A3484A"/>
    <w:rsid w:val="00A712B1"/>
    <w:rsid w:val="00A770F8"/>
    <w:rsid w:val="00A77E6E"/>
    <w:rsid w:val="00AE50D9"/>
    <w:rsid w:val="00AF7515"/>
    <w:rsid w:val="00B0122F"/>
    <w:rsid w:val="00B33542"/>
    <w:rsid w:val="00B33895"/>
    <w:rsid w:val="00B41AC5"/>
    <w:rsid w:val="00B503AD"/>
    <w:rsid w:val="00B51423"/>
    <w:rsid w:val="00B52FF5"/>
    <w:rsid w:val="00B66F73"/>
    <w:rsid w:val="00BA6E93"/>
    <w:rsid w:val="00BB60FD"/>
    <w:rsid w:val="00BD20F4"/>
    <w:rsid w:val="00BE148F"/>
    <w:rsid w:val="00BE48D4"/>
    <w:rsid w:val="00BE6F35"/>
    <w:rsid w:val="00C0240E"/>
    <w:rsid w:val="00C05924"/>
    <w:rsid w:val="00C354E0"/>
    <w:rsid w:val="00C40C20"/>
    <w:rsid w:val="00C528BB"/>
    <w:rsid w:val="00C52BF4"/>
    <w:rsid w:val="00CA04E6"/>
    <w:rsid w:val="00CB1485"/>
    <w:rsid w:val="00CD1E9C"/>
    <w:rsid w:val="00CE0D48"/>
    <w:rsid w:val="00D06340"/>
    <w:rsid w:val="00D36BC0"/>
    <w:rsid w:val="00D50E82"/>
    <w:rsid w:val="00DA54A1"/>
    <w:rsid w:val="00DB1DF6"/>
    <w:rsid w:val="00E03485"/>
    <w:rsid w:val="00E12446"/>
    <w:rsid w:val="00E8462E"/>
    <w:rsid w:val="00EA46DB"/>
    <w:rsid w:val="00ED1258"/>
    <w:rsid w:val="00ED5351"/>
    <w:rsid w:val="00F022BF"/>
    <w:rsid w:val="00F42DFA"/>
    <w:rsid w:val="00F44617"/>
    <w:rsid w:val="00F473A6"/>
    <w:rsid w:val="00F5689F"/>
    <w:rsid w:val="00F843E9"/>
    <w:rsid w:val="00F92568"/>
    <w:rsid w:val="00FC21E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8F0D4A7"/>
  <w14:defaultImageDpi w14:val="300"/>
  <w15:docId w15:val="{3C6CA4C0-D34B-40E7-9CF3-B5F8E145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AE7"/>
    <w:pPr>
      <w:outlineLvl w:val="0"/>
    </w:pPr>
    <w:rPr>
      <w:rFonts w:ascii="Helvetica" w:hAnsi="Helvetica"/>
      <w:b/>
      <w:color w:val="244061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AE7"/>
    <w:rPr>
      <w:rFonts w:ascii="Helvetica" w:hAnsi="Helvetica"/>
      <w:b/>
      <w:color w:val="244061" w:themeColor="accent1" w:themeShade="80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p1">
    <w:name w:val="p1"/>
    <w:basedOn w:val="Normal"/>
    <w:rsid w:val="00B41AC5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rFonts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3484A"/>
    <w:pPr>
      <w:widowControl w:val="0"/>
      <w:spacing w:before="74"/>
      <w:ind w:left="597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3484A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3484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itialStyle">
    <w:name w:val="InitialStyle"/>
    <w:rsid w:val="00CD1E9C"/>
    <w:rPr>
      <w:rFonts w:ascii="Times New Roman" w:hAnsi="Times New Roman"/>
      <w:color w:val="000000"/>
      <w:spacing w:val="0"/>
      <w:sz w:val="24"/>
    </w:rPr>
  </w:style>
  <w:style w:type="paragraph" w:customStyle="1" w:styleId="Space">
    <w:name w:val="Space"/>
    <w:basedOn w:val="Normal"/>
    <w:rsid w:val="00AF7515"/>
    <w:pPr>
      <w:autoSpaceDE w:val="0"/>
      <w:autoSpaceDN w:val="0"/>
      <w:adjustRightInd w:val="0"/>
    </w:pPr>
    <w:rPr>
      <w:rFonts w:cs="Arial"/>
      <w:noProof/>
      <w:color w:val="000000"/>
      <w:szCs w:val="20"/>
    </w:rPr>
  </w:style>
  <w:style w:type="paragraph" w:styleId="ListParagraph">
    <w:name w:val="List Paragraph"/>
    <w:basedOn w:val="Normal"/>
    <w:uiPriority w:val="1"/>
    <w:qFormat/>
    <w:rsid w:val="00105148"/>
    <w:pPr>
      <w:ind w:left="720"/>
      <w:contextualSpacing/>
    </w:pPr>
  </w:style>
  <w:style w:type="character" w:customStyle="1" w:styleId="ui-provider">
    <w:name w:val="ui-provider"/>
    <w:basedOn w:val="DefaultParagraphFont"/>
    <w:rsid w:val="00447201"/>
  </w:style>
  <w:style w:type="paragraph" w:styleId="Revision">
    <w:name w:val="Revision"/>
    <w:hidden/>
    <w:uiPriority w:val="99"/>
    <w:semiHidden/>
    <w:rsid w:val="001D5E3D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.feedback@omes.ok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518EF-0213-4399-83B5-E3301CBF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2281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Acquisitions Exceeding $100,000 Quarterly Report</vt:lpstr>
    </vt:vector>
  </TitlesOfParts>
  <Company>Office of Management and Enterprise Services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Acquisitions Exceeding $100,000 Quarterly Report</dc:title>
  <dc:subject>Form used by Oklahoma state entities to report each quarter the amount of acquisitions exceeding $100,000.</dc:subject>
  <dc:creator>Keith Gentry</dc:creator>
  <cp:keywords>form, Oklahoma, agency, acquisitions, exceeding, $100,000, quarter, report</cp:keywords>
  <cp:lastModifiedBy>Jake Lowrey</cp:lastModifiedBy>
  <cp:revision>2</cp:revision>
  <cp:lastPrinted>2015-11-04T16:54:00Z</cp:lastPrinted>
  <dcterms:created xsi:type="dcterms:W3CDTF">2023-04-12T13:07:00Z</dcterms:created>
  <dcterms:modified xsi:type="dcterms:W3CDTF">2023-04-12T13:07:00Z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