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78"/>
        <w:gridCol w:w="3150"/>
        <w:gridCol w:w="4140"/>
      </w:tblGrid>
      <w:tr w:rsidR="00E848E2" w:rsidRPr="00B47C30" w14:paraId="233A02DC" w14:textId="77777777" w:rsidTr="00020E63">
        <w:trPr>
          <w:cantSplit/>
          <w:trHeight w:hRule="exact" w:val="1296"/>
        </w:trPr>
        <w:tc>
          <w:tcPr>
            <w:tcW w:w="2878" w:type="dxa"/>
            <w:tcBorders>
              <w:top w:val="single" w:sz="2" w:space="0" w:color="FFFFFF"/>
              <w:left w:val="single" w:sz="2" w:space="0" w:color="FFFFFF"/>
              <w:bottom w:val="single" w:sz="24" w:space="0" w:color="auto"/>
              <w:right w:val="single" w:sz="2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1518932A" w14:textId="77777777" w:rsidR="00E848E2" w:rsidRPr="00B47C30" w:rsidRDefault="00E924A5" w:rsidP="00AF71A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4828D3" wp14:editId="62530E80">
                  <wp:extent cx="1988820" cy="723900"/>
                  <wp:effectExtent l="0" t="0" r="0" b="0"/>
                  <wp:docPr id="1" name="Picture 1" descr="OMES-logo-horiz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ES-logo-horiz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2" w:space="0" w:color="FFFFFF"/>
              <w:left w:val="single" w:sz="2" w:space="0" w:color="FFFFFF"/>
              <w:bottom w:val="single" w:sz="24" w:space="0" w:color="auto"/>
              <w:right w:val="single" w:sz="2" w:space="0" w:color="FFFFFF"/>
            </w:tcBorders>
            <w:vAlign w:val="center"/>
          </w:tcPr>
          <w:p w14:paraId="6AD268F4" w14:textId="77777777" w:rsidR="00E848E2" w:rsidRPr="00B47C30" w:rsidRDefault="00E848E2" w:rsidP="00AF71A0">
            <w:pPr>
              <w:pStyle w:val="TableText"/>
              <w:spacing w:line="324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4" w:space="0" w:color="auto"/>
              <w:right w:val="single" w:sz="2" w:space="0" w:color="FFFFFF"/>
            </w:tcBorders>
            <w:vAlign w:val="center"/>
          </w:tcPr>
          <w:p w14:paraId="25114969" w14:textId="77777777" w:rsidR="00E848E2" w:rsidRPr="008B1487" w:rsidRDefault="00E848E2" w:rsidP="00E848E2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87">
              <w:rPr>
                <w:rFonts w:ascii="Arial" w:hAnsi="Arial" w:cs="Arial"/>
                <w:b/>
                <w:sz w:val="20"/>
                <w:szCs w:val="20"/>
              </w:rPr>
              <w:t>Accessible Electronic and Information Technology Procurement Documentation</w:t>
            </w:r>
            <w:r w:rsidR="00E91A23" w:rsidRPr="008B1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487">
              <w:rPr>
                <w:rFonts w:ascii="Arial" w:hAnsi="Arial" w:cs="Arial"/>
                <w:b/>
                <w:sz w:val="20"/>
                <w:szCs w:val="20"/>
              </w:rPr>
              <w:t>Undue Burden</w:t>
            </w:r>
          </w:p>
        </w:tc>
      </w:tr>
    </w:tbl>
    <w:p w14:paraId="038C70DE" w14:textId="77777777" w:rsidR="00E848E2" w:rsidRDefault="00E848E2">
      <w:pPr>
        <w:rPr>
          <w:rFonts w:ascii="Arial" w:hAnsi="Arial" w:cs="Arial"/>
          <w:sz w:val="20"/>
          <w:szCs w:val="20"/>
        </w:rPr>
      </w:pPr>
    </w:p>
    <w:p w14:paraId="3DD297F1" w14:textId="77777777" w:rsidR="00E848E2" w:rsidRPr="00E848E2" w:rsidRDefault="00E848E2">
      <w:pPr>
        <w:rPr>
          <w:rFonts w:ascii="Arial" w:hAnsi="Arial" w:cs="Arial"/>
          <w:sz w:val="20"/>
          <w:szCs w:val="20"/>
        </w:rPr>
      </w:pPr>
    </w:p>
    <w:p w14:paraId="531BC13B" w14:textId="77777777" w:rsidR="00BA5E29" w:rsidRDefault="0005466A" w:rsidP="00020E63">
      <w:pPr>
        <w:pStyle w:val="pindented1"/>
        <w:spacing w:before="0" w:beforeAutospacing="0" w:after="0" w:afterAutospacing="0"/>
        <w:ind w:right="-234"/>
        <w:jc w:val="both"/>
        <w:rPr>
          <w:rFonts w:ascii="Arial" w:hAnsi="Arial" w:cs="Arial"/>
          <w:sz w:val="20"/>
          <w:szCs w:val="20"/>
        </w:rPr>
      </w:pPr>
      <w:r w:rsidRPr="00E848E2">
        <w:rPr>
          <w:rFonts w:ascii="Arial" w:hAnsi="Arial" w:cs="Arial"/>
          <w:sz w:val="20"/>
          <w:szCs w:val="20"/>
        </w:rPr>
        <w:t xml:space="preserve">This form has been designed to assist agencies with documentation of </w:t>
      </w:r>
      <w:r w:rsidR="006634B7" w:rsidRPr="00E848E2">
        <w:rPr>
          <w:rFonts w:ascii="Arial" w:hAnsi="Arial" w:cs="Arial"/>
          <w:sz w:val="20"/>
          <w:szCs w:val="20"/>
        </w:rPr>
        <w:t xml:space="preserve">information technology </w:t>
      </w:r>
      <w:r w:rsidRPr="00E848E2">
        <w:rPr>
          <w:rFonts w:ascii="Arial" w:hAnsi="Arial" w:cs="Arial"/>
          <w:sz w:val="20"/>
          <w:szCs w:val="20"/>
        </w:rPr>
        <w:t xml:space="preserve">acquisitions made based upon an undue burden. </w:t>
      </w:r>
      <w:r w:rsidR="00CA0744" w:rsidRPr="00E848E2">
        <w:rPr>
          <w:rFonts w:ascii="Arial" w:hAnsi="Arial" w:cs="Arial"/>
          <w:sz w:val="20"/>
          <w:szCs w:val="20"/>
        </w:rPr>
        <w:t>Undue burden is defined as: "</w:t>
      </w:r>
      <w:r w:rsidR="00586184" w:rsidRPr="00E848E2">
        <w:rPr>
          <w:rFonts w:ascii="Arial" w:hAnsi="Arial" w:cs="Arial"/>
          <w:sz w:val="20"/>
          <w:szCs w:val="20"/>
        </w:rPr>
        <w:t xml:space="preserve">. . </w:t>
      </w:r>
      <w:proofErr w:type="gramStart"/>
      <w:r w:rsidR="00586184" w:rsidRPr="00E848E2">
        <w:rPr>
          <w:rFonts w:ascii="Arial" w:hAnsi="Arial" w:cs="Arial"/>
          <w:sz w:val="20"/>
          <w:szCs w:val="20"/>
        </w:rPr>
        <w:t>.</w:t>
      </w:r>
      <w:r w:rsidR="00CA0744" w:rsidRPr="00E848E2">
        <w:rPr>
          <w:rFonts w:ascii="Arial" w:hAnsi="Arial" w:cs="Arial"/>
          <w:sz w:val="20"/>
          <w:szCs w:val="20"/>
        </w:rPr>
        <w:t>significant</w:t>
      </w:r>
      <w:proofErr w:type="gramEnd"/>
      <w:r w:rsidR="00CA0744" w:rsidRPr="00E848E2">
        <w:rPr>
          <w:rFonts w:ascii="Arial" w:hAnsi="Arial" w:cs="Arial"/>
          <w:sz w:val="20"/>
          <w:szCs w:val="20"/>
        </w:rPr>
        <w:t xml:space="preserve"> difficulty or expense, including, but not limited to, difficulty or expense associat</w:t>
      </w:r>
      <w:r w:rsidR="00586184" w:rsidRPr="00E848E2">
        <w:rPr>
          <w:rFonts w:ascii="Arial" w:hAnsi="Arial" w:cs="Arial"/>
          <w:sz w:val="20"/>
          <w:szCs w:val="20"/>
        </w:rPr>
        <w:t xml:space="preserve">ed with technical feasibility." </w:t>
      </w:r>
      <w:r w:rsidR="00CA0744" w:rsidRPr="00E848E2">
        <w:rPr>
          <w:rFonts w:ascii="Arial" w:hAnsi="Arial" w:cs="Arial"/>
          <w:sz w:val="20"/>
          <w:szCs w:val="20"/>
        </w:rPr>
        <w:t>(62 O.S., §</w:t>
      </w:r>
      <w:r w:rsidR="00020E63">
        <w:rPr>
          <w:rFonts w:ascii="Arial" w:hAnsi="Arial" w:cs="Arial"/>
          <w:sz w:val="20"/>
          <w:szCs w:val="20"/>
        </w:rPr>
        <w:t xml:space="preserve"> 34.29</w:t>
      </w:r>
      <w:r w:rsidR="00CA0744" w:rsidRPr="00E848E2">
        <w:rPr>
          <w:rFonts w:ascii="Arial" w:hAnsi="Arial" w:cs="Arial"/>
          <w:sz w:val="20"/>
          <w:szCs w:val="20"/>
        </w:rPr>
        <w:t xml:space="preserve">) </w:t>
      </w:r>
      <w:bookmarkStart w:id="1" w:name="wp1004798"/>
      <w:bookmarkEnd w:id="1"/>
      <w:r w:rsidR="00586184" w:rsidRPr="00E848E2">
        <w:rPr>
          <w:rFonts w:ascii="Arial" w:hAnsi="Arial" w:cs="Arial"/>
          <w:sz w:val="20"/>
          <w:szCs w:val="20"/>
          <w:lang w:val="en"/>
        </w:rPr>
        <w:t>In determining whether compliance with all or part of the applicable accessibility standards would be an undue burden, an agency must conside</w:t>
      </w:r>
      <w:bookmarkStart w:id="2" w:name="wp1004799"/>
      <w:bookmarkEnd w:id="2"/>
      <w:r w:rsidR="00586184" w:rsidRPr="00E848E2">
        <w:rPr>
          <w:rFonts w:ascii="Arial" w:hAnsi="Arial" w:cs="Arial"/>
          <w:sz w:val="20"/>
          <w:szCs w:val="20"/>
          <w:lang w:val="en"/>
        </w:rPr>
        <w:t xml:space="preserve">r the difficulty or expense of compliance and </w:t>
      </w:r>
      <w:bookmarkStart w:id="3" w:name="wp1004800"/>
      <w:bookmarkEnd w:id="3"/>
      <w:r w:rsidR="006634B7" w:rsidRPr="00E848E2">
        <w:rPr>
          <w:rFonts w:ascii="Arial" w:hAnsi="Arial" w:cs="Arial"/>
          <w:sz w:val="20"/>
          <w:szCs w:val="20"/>
          <w:lang w:val="en"/>
        </w:rPr>
        <w:t xml:space="preserve">all </w:t>
      </w:r>
      <w:r w:rsidR="00586184" w:rsidRPr="00E848E2">
        <w:rPr>
          <w:rFonts w:ascii="Arial" w:hAnsi="Arial" w:cs="Arial"/>
          <w:sz w:val="20"/>
          <w:szCs w:val="20"/>
          <w:lang w:val="en"/>
        </w:rPr>
        <w:t>agency resources available to its program or component for which the supply or service is being acquired.</w:t>
      </w:r>
      <w:r w:rsidR="00586184" w:rsidRPr="00E848E2">
        <w:rPr>
          <w:rFonts w:ascii="Arial" w:hAnsi="Arial" w:cs="Arial"/>
          <w:color w:val="FF0000"/>
          <w:sz w:val="20"/>
          <w:szCs w:val="20"/>
          <w:lang w:val="en"/>
        </w:rPr>
        <w:t xml:space="preserve"> </w:t>
      </w:r>
      <w:r w:rsidR="00CA0744" w:rsidRPr="00E848E2">
        <w:rPr>
          <w:rFonts w:ascii="Arial" w:hAnsi="Arial" w:cs="Arial"/>
          <w:b/>
          <w:sz w:val="20"/>
          <w:szCs w:val="20"/>
        </w:rPr>
        <w:t>If</w:t>
      </w:r>
      <w:r w:rsidR="00CA0744" w:rsidRPr="00E848E2">
        <w:rPr>
          <w:rFonts w:ascii="Arial" w:hAnsi="Arial" w:cs="Arial"/>
          <w:sz w:val="20"/>
          <w:szCs w:val="20"/>
        </w:rPr>
        <w:t xml:space="preserve"> no exception </w:t>
      </w:r>
      <w:r w:rsidR="00112FF2" w:rsidRPr="00E848E2">
        <w:rPr>
          <w:rFonts w:ascii="Arial" w:hAnsi="Arial" w:cs="Arial"/>
          <w:sz w:val="20"/>
          <w:szCs w:val="20"/>
        </w:rPr>
        <w:t xml:space="preserve">to the Information Technology Accessibility Standards </w:t>
      </w:r>
      <w:r w:rsidR="00CA0744" w:rsidRPr="00E848E2">
        <w:rPr>
          <w:rFonts w:ascii="Arial" w:hAnsi="Arial" w:cs="Arial"/>
          <w:sz w:val="20"/>
          <w:szCs w:val="20"/>
        </w:rPr>
        <w:t xml:space="preserve">is applicable to an acquisition of IT products and/or services pursuant to OAC </w:t>
      </w:r>
      <w:r w:rsidR="00020E63">
        <w:rPr>
          <w:rFonts w:ascii="Arial" w:hAnsi="Arial" w:cs="Arial"/>
          <w:sz w:val="20"/>
          <w:szCs w:val="20"/>
        </w:rPr>
        <w:t>260:115-7-54</w:t>
      </w:r>
      <w:r w:rsidR="00112FF2" w:rsidRPr="00E848E2">
        <w:rPr>
          <w:rFonts w:ascii="Arial" w:hAnsi="Arial" w:cs="Arial"/>
          <w:sz w:val="20"/>
          <w:szCs w:val="20"/>
        </w:rPr>
        <w:t xml:space="preserve"> </w:t>
      </w:r>
      <w:r w:rsidR="00112FF2" w:rsidRPr="00E848E2">
        <w:rPr>
          <w:rFonts w:ascii="Arial" w:hAnsi="Arial" w:cs="Arial"/>
          <w:b/>
          <w:sz w:val="20"/>
          <w:szCs w:val="20"/>
          <w:u w:val="single"/>
        </w:rPr>
        <w:t>and</w:t>
      </w:r>
      <w:r w:rsidR="00112FF2" w:rsidRPr="00E848E2">
        <w:rPr>
          <w:rFonts w:ascii="Arial" w:hAnsi="Arial" w:cs="Arial"/>
          <w:sz w:val="20"/>
          <w:szCs w:val="20"/>
        </w:rPr>
        <w:t xml:space="preserve"> i</w:t>
      </w:r>
      <w:r w:rsidR="00BA5E29" w:rsidRPr="00E848E2">
        <w:rPr>
          <w:rFonts w:ascii="Arial" w:hAnsi="Arial" w:cs="Arial"/>
          <w:sz w:val="20"/>
          <w:szCs w:val="20"/>
        </w:rPr>
        <w:t xml:space="preserve">f an agency determines that compliance with any provision of the IT Accessibility Standards </w:t>
      </w:r>
      <w:r w:rsidR="00914B9D" w:rsidRPr="00E848E2">
        <w:rPr>
          <w:rFonts w:ascii="Arial" w:hAnsi="Arial" w:cs="Arial"/>
          <w:sz w:val="20"/>
          <w:szCs w:val="20"/>
        </w:rPr>
        <w:t xml:space="preserve">imposes an undue burden on the agency, </w:t>
      </w:r>
      <w:r w:rsidR="00BA5E29" w:rsidRPr="00E848E2">
        <w:rPr>
          <w:rFonts w:ascii="Arial" w:hAnsi="Arial" w:cs="Arial"/>
          <w:sz w:val="20"/>
          <w:szCs w:val="20"/>
        </w:rPr>
        <w:t>the agency shall maintain documentation in the agency acquisition f</w:t>
      </w:r>
      <w:r w:rsidR="00112FF2" w:rsidRPr="00E848E2">
        <w:rPr>
          <w:rFonts w:ascii="Arial" w:hAnsi="Arial" w:cs="Arial"/>
          <w:sz w:val="20"/>
          <w:szCs w:val="20"/>
        </w:rPr>
        <w:t>ile to support the procurement.  Documentation must explain</w:t>
      </w:r>
      <w:r w:rsidR="00BA5E29" w:rsidRPr="00E848E2">
        <w:rPr>
          <w:rFonts w:ascii="Arial" w:hAnsi="Arial" w:cs="Arial"/>
          <w:sz w:val="20"/>
          <w:szCs w:val="20"/>
        </w:rPr>
        <w:t xml:space="preserve"> why, and to what extent, compliance with each such provision </w:t>
      </w:r>
      <w:r w:rsidR="00E056F0" w:rsidRPr="00E848E2">
        <w:rPr>
          <w:rFonts w:ascii="Arial" w:hAnsi="Arial" w:cs="Arial"/>
          <w:sz w:val="20"/>
          <w:szCs w:val="20"/>
        </w:rPr>
        <w:t>causes the</w:t>
      </w:r>
      <w:r w:rsidR="00BA5E29" w:rsidRPr="00E848E2">
        <w:rPr>
          <w:rFonts w:ascii="Arial" w:hAnsi="Arial" w:cs="Arial"/>
          <w:sz w:val="20"/>
          <w:szCs w:val="20"/>
        </w:rPr>
        <w:t xml:space="preserve"> undue burden. </w:t>
      </w:r>
    </w:p>
    <w:p w14:paraId="6AD0D59D" w14:textId="77777777" w:rsidR="00E848E2" w:rsidRPr="001A19AB" w:rsidRDefault="00E848E2" w:rsidP="00586184">
      <w:pPr>
        <w:pStyle w:val="pindented1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468"/>
        <w:gridCol w:w="1920"/>
        <w:gridCol w:w="7890"/>
      </w:tblGrid>
      <w:tr w:rsidR="00BA5E29" w:rsidRPr="00E848E2" w14:paraId="5D1D5202" w14:textId="77777777" w:rsidTr="00020E63">
        <w:trPr>
          <w:trHeight w:hRule="exact" w:val="43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9FD86D" w14:textId="77777777" w:rsidR="00BA5E29" w:rsidRPr="00E848E2" w:rsidRDefault="00BA5E29">
            <w:pPr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3EB91E" w14:textId="77777777" w:rsidR="00BA5E29" w:rsidRPr="00E848E2" w:rsidRDefault="00BA5E29">
            <w:pPr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t>Date of acquisition:</w:t>
            </w:r>
          </w:p>
        </w:tc>
        <w:tc>
          <w:tcPr>
            <w:tcW w:w="78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1C50A6D7" w14:textId="77777777" w:rsidR="00BA5E29" w:rsidRPr="00E848E2" w:rsidRDefault="00BA5E29">
            <w:pPr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84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8E2">
              <w:rPr>
                <w:rFonts w:ascii="Arial" w:hAnsi="Arial" w:cs="Arial"/>
                <w:sz w:val="20"/>
                <w:szCs w:val="20"/>
              </w:rPr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8DFF0A4" w14:textId="77777777" w:rsidR="00BA5E29" w:rsidRPr="00E848E2" w:rsidRDefault="00BA5E29">
      <w:pPr>
        <w:rPr>
          <w:rFonts w:ascii="Arial" w:hAnsi="Arial" w:cs="Arial"/>
          <w:sz w:val="20"/>
          <w:szCs w:val="20"/>
        </w:rPr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468"/>
        <w:gridCol w:w="9810"/>
      </w:tblGrid>
      <w:tr w:rsidR="00BA5E29" w:rsidRPr="00E848E2" w14:paraId="4D4D86A2" w14:textId="77777777" w:rsidTr="00020E63">
        <w:trPr>
          <w:cantSplit/>
          <w:trHeight w:val="720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21F9C38" w14:textId="77777777" w:rsidR="00BA5E29" w:rsidRPr="00E848E2" w:rsidRDefault="00BA5E29">
            <w:pPr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14:paraId="21B8E59D" w14:textId="77777777" w:rsidR="00BA5E29" w:rsidRPr="00E848E2" w:rsidRDefault="00BA5E29" w:rsidP="00F74213">
            <w:pPr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t xml:space="preserve">Description of Acquisition:  </w:t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84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8E2">
              <w:rPr>
                <w:rFonts w:ascii="Arial" w:hAnsi="Arial" w:cs="Arial"/>
                <w:sz w:val="20"/>
                <w:szCs w:val="20"/>
              </w:rPr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232E372" w14:textId="77777777" w:rsidR="00BA5E29" w:rsidRPr="00020E63" w:rsidRDefault="00BA5E29">
      <w:pPr>
        <w:rPr>
          <w:rFonts w:ascii="Arial" w:hAnsi="Arial" w:cs="Arial"/>
          <w:sz w:val="8"/>
          <w:szCs w:val="8"/>
        </w:rPr>
      </w:pPr>
    </w:p>
    <w:tbl>
      <w:tblPr>
        <w:tblW w:w="10278" w:type="dxa"/>
        <w:shd w:val="clear" w:color="auto" w:fill="CCFFCC"/>
        <w:tblLook w:val="0000" w:firstRow="0" w:lastRow="0" w:firstColumn="0" w:lastColumn="0" w:noHBand="0" w:noVBand="0"/>
      </w:tblPr>
      <w:tblGrid>
        <w:gridCol w:w="468"/>
        <w:gridCol w:w="9810"/>
      </w:tblGrid>
      <w:tr w:rsidR="00BA5E29" w:rsidRPr="00E848E2" w14:paraId="7621F263" w14:textId="77777777" w:rsidTr="00020E63">
        <w:trPr>
          <w:cantSplit/>
          <w:trHeight w:hRule="exact" w:val="997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54C6A26" w14:textId="77777777" w:rsidR="00BA5E29" w:rsidRPr="00E848E2" w:rsidRDefault="00BA5E29" w:rsidP="0002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1168F" w14:textId="77777777" w:rsidR="00077024" w:rsidRPr="00E848E2" w:rsidRDefault="00077024" w:rsidP="0002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14:paraId="3C1B5539" w14:textId="77777777" w:rsidR="00BA5E29" w:rsidRDefault="00BA5E29" w:rsidP="00020E63">
            <w:pPr>
              <w:spacing w:after="240"/>
              <w:ind w:left="-115"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42C">
              <w:rPr>
                <w:rFonts w:ascii="Arial" w:hAnsi="Arial" w:cs="Arial"/>
                <w:sz w:val="20"/>
                <w:szCs w:val="20"/>
              </w:rPr>
            </w:r>
            <w:r w:rsidR="005A44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48E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77024" w:rsidRPr="00E848E2">
              <w:rPr>
                <w:rFonts w:ascii="Arial" w:hAnsi="Arial" w:cs="Arial"/>
                <w:sz w:val="20"/>
                <w:szCs w:val="20"/>
              </w:rPr>
              <w:t>Agency has determined that this IT acquisition would impose an undue burden based upon the following analysis</w:t>
            </w:r>
            <w:r w:rsidR="00500FF3" w:rsidRPr="00E848E2">
              <w:rPr>
                <w:rFonts w:ascii="Arial" w:hAnsi="Arial" w:cs="Arial"/>
                <w:sz w:val="20"/>
                <w:szCs w:val="20"/>
              </w:rPr>
              <w:t>, which explain why and to what extent, compliance with each provision creates an undue burden.</w:t>
            </w:r>
            <w:r w:rsidR="00077024" w:rsidRPr="00E848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0FF3" w:rsidRPr="00E848E2">
              <w:rPr>
                <w:rFonts w:ascii="Arial" w:hAnsi="Arial" w:cs="Arial"/>
                <w:sz w:val="20"/>
                <w:szCs w:val="20"/>
              </w:rPr>
              <w:t xml:space="preserve">Use attachments, </w:t>
            </w:r>
            <w:r w:rsidR="00077024" w:rsidRPr="00E848E2">
              <w:rPr>
                <w:rFonts w:ascii="Arial" w:hAnsi="Arial" w:cs="Arial"/>
                <w:sz w:val="20"/>
                <w:szCs w:val="20"/>
              </w:rPr>
              <w:t>if necessary.</w:t>
            </w:r>
            <w:r w:rsidR="00500FF3" w:rsidRPr="00E848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A14D69" w14:textId="77777777" w:rsidR="00020E63" w:rsidRDefault="00020E63" w:rsidP="00020E63">
            <w:pPr>
              <w:spacing w:after="240"/>
              <w:ind w:left="-115" w:right="2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3AFF3" w14:textId="77777777" w:rsidR="00020E63" w:rsidRPr="00E848E2" w:rsidRDefault="00020E63" w:rsidP="00020E63">
            <w:pPr>
              <w:ind w:left="-120" w:right="2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E29" w:rsidRPr="00E848E2" w14:paraId="7B27A8BB" w14:textId="77777777" w:rsidTr="00020E63">
        <w:trPr>
          <w:cantSplit/>
          <w:trHeight w:hRule="exact" w:val="2880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F5CBC80" w14:textId="77777777" w:rsidR="00BA5E29" w:rsidRPr="00E848E2" w:rsidRDefault="00077024" w:rsidP="00020E63">
            <w:pPr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14:paraId="73B829C7" w14:textId="77777777" w:rsidR="00BA5E29" w:rsidRPr="00E848E2" w:rsidRDefault="00BA5E29" w:rsidP="00020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8E2">
              <w:rPr>
                <w:rFonts w:ascii="Arial" w:hAnsi="Arial" w:cs="Arial"/>
                <w:sz w:val="20"/>
                <w:szCs w:val="20"/>
              </w:rPr>
              <w:t xml:space="preserve">Briefly describe facts, which contribute to the undue burden:   </w:t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4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8E2">
              <w:rPr>
                <w:rFonts w:ascii="Arial" w:hAnsi="Arial" w:cs="Arial"/>
                <w:sz w:val="20"/>
                <w:szCs w:val="20"/>
              </w:rPr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8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810E70" w14:textId="77777777" w:rsidR="00BA5E29" w:rsidRPr="00E848E2" w:rsidRDefault="00BA5E29">
      <w:pPr>
        <w:pStyle w:val="DefaultText"/>
        <w:rPr>
          <w:rFonts w:ascii="Arial" w:hAnsi="Arial" w:cs="Arial"/>
          <w:sz w:val="20"/>
        </w:rPr>
      </w:pPr>
    </w:p>
    <w:p w14:paraId="6113A5F1" w14:textId="77777777" w:rsidR="00BA5E29" w:rsidRPr="00E848E2" w:rsidRDefault="00BA5E29">
      <w:pPr>
        <w:pStyle w:val="DefaultText"/>
        <w:rPr>
          <w:rFonts w:ascii="Arial" w:hAnsi="Arial" w:cs="Arial"/>
          <w:b/>
          <w:bCs/>
          <w:sz w:val="20"/>
        </w:rPr>
      </w:pPr>
      <w:r w:rsidRPr="00E848E2">
        <w:rPr>
          <w:rFonts w:ascii="Arial" w:hAnsi="Arial" w:cs="Arial"/>
          <w:b/>
          <w:bCs/>
          <w:sz w:val="20"/>
        </w:rPr>
        <w:t>This form was completed by:</w:t>
      </w:r>
    </w:p>
    <w:tbl>
      <w:tblPr>
        <w:tblW w:w="1015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7083"/>
        <w:gridCol w:w="829"/>
        <w:gridCol w:w="2240"/>
      </w:tblGrid>
      <w:tr w:rsidR="00BA5E29" w:rsidRPr="00E848E2" w14:paraId="613BA266" w14:textId="77777777" w:rsidTr="00020E63">
        <w:trPr>
          <w:trHeight w:hRule="exact" w:val="576"/>
        </w:trPr>
        <w:tc>
          <w:tcPr>
            <w:tcW w:w="7083" w:type="dxa"/>
            <w:tcBorders>
              <w:bottom w:val="single" w:sz="4" w:space="0" w:color="000000"/>
            </w:tcBorders>
            <w:vAlign w:val="bottom"/>
          </w:tcPr>
          <w:p w14:paraId="49D204CA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vAlign w:val="bottom"/>
          </w:tcPr>
          <w:p w14:paraId="190E84FD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vAlign w:val="bottom"/>
          </w:tcPr>
          <w:p w14:paraId="5D109BF3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BA5E29" w:rsidRPr="00E848E2" w14:paraId="05141B78" w14:textId="77777777" w:rsidTr="00020E63">
        <w:trPr>
          <w:trHeight w:hRule="exact" w:val="288"/>
        </w:trPr>
        <w:tc>
          <w:tcPr>
            <w:tcW w:w="7083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47D21D30" w14:textId="77777777" w:rsidR="00BA5E29" w:rsidRPr="00E848E2" w:rsidRDefault="00BA5E29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E848E2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829" w:type="dxa"/>
            <w:vAlign w:val="center"/>
          </w:tcPr>
          <w:p w14:paraId="62B6971F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11D0748E" w14:textId="77777777" w:rsidR="00BA5E29" w:rsidRPr="00E848E2" w:rsidRDefault="00BA5E29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E848E2">
              <w:rPr>
                <w:rFonts w:ascii="Arial" w:hAnsi="Arial" w:cs="Arial"/>
                <w:sz w:val="20"/>
              </w:rPr>
              <w:t>Date</w:t>
            </w:r>
          </w:p>
        </w:tc>
      </w:tr>
      <w:tr w:rsidR="00BA5E29" w:rsidRPr="00E848E2" w14:paraId="7D4BE5AE" w14:textId="77777777" w:rsidTr="00020E63">
        <w:trPr>
          <w:gridAfter w:val="2"/>
          <w:wAfter w:w="3069" w:type="dxa"/>
          <w:trHeight w:hRule="exact" w:val="288"/>
        </w:trPr>
        <w:tc>
          <w:tcPr>
            <w:tcW w:w="7083" w:type="dxa"/>
            <w:tcBorders>
              <w:bottom w:val="single" w:sz="4" w:space="0" w:color="000000"/>
            </w:tcBorders>
            <w:vAlign w:val="bottom"/>
          </w:tcPr>
          <w:p w14:paraId="6F6E80B0" w14:textId="77777777" w:rsidR="00BA5E29" w:rsidRPr="00E848E2" w:rsidRDefault="0058618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E848E2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84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848E2">
              <w:rPr>
                <w:rFonts w:ascii="Arial" w:hAnsi="Arial" w:cs="Arial"/>
                <w:sz w:val="20"/>
              </w:rPr>
            </w:r>
            <w:r w:rsidRPr="00E848E2">
              <w:rPr>
                <w:rFonts w:ascii="Arial" w:hAnsi="Arial" w:cs="Arial"/>
                <w:sz w:val="20"/>
              </w:rPr>
              <w:fldChar w:fldCharType="separate"/>
            </w:r>
            <w:r w:rsidRPr="00E848E2">
              <w:rPr>
                <w:rFonts w:ascii="Arial" w:hAnsi="Arial" w:cs="Arial"/>
                <w:noProof/>
                <w:sz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</w:rPr>
              <w:t> </w:t>
            </w:r>
            <w:r w:rsidRPr="00E848E2">
              <w:rPr>
                <w:rFonts w:ascii="Arial" w:hAnsi="Arial" w:cs="Arial"/>
                <w:noProof/>
                <w:sz w:val="20"/>
              </w:rPr>
              <w:t> </w:t>
            </w:r>
            <w:r w:rsidRPr="00E848E2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A5E29" w:rsidRPr="00E848E2" w14:paraId="0A1B98FF" w14:textId="77777777" w:rsidTr="00020E63">
        <w:trPr>
          <w:gridAfter w:val="2"/>
          <w:wAfter w:w="3069" w:type="dxa"/>
          <w:cantSplit/>
          <w:trHeight w:hRule="exact" w:val="288"/>
        </w:trPr>
        <w:tc>
          <w:tcPr>
            <w:tcW w:w="7083" w:type="dxa"/>
            <w:tcBorders>
              <w:top w:val="single" w:sz="4" w:space="0" w:color="000000"/>
            </w:tcBorders>
            <w:vAlign w:val="center"/>
          </w:tcPr>
          <w:p w14:paraId="63B74D41" w14:textId="77777777" w:rsidR="00BA5E29" w:rsidRPr="00E848E2" w:rsidRDefault="00BA5E29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E848E2">
              <w:rPr>
                <w:rFonts w:ascii="Arial" w:hAnsi="Arial" w:cs="Arial"/>
                <w:sz w:val="20"/>
              </w:rPr>
              <w:t>Title</w:t>
            </w:r>
          </w:p>
        </w:tc>
      </w:tr>
    </w:tbl>
    <w:p w14:paraId="5FC93511" w14:textId="77777777" w:rsidR="00BA5E29" w:rsidRPr="00E848E2" w:rsidRDefault="00BA5E29">
      <w:pPr>
        <w:rPr>
          <w:rFonts w:ascii="Arial" w:hAnsi="Arial" w:cs="Arial"/>
          <w:sz w:val="20"/>
          <w:szCs w:val="20"/>
        </w:rPr>
      </w:pPr>
    </w:p>
    <w:p w14:paraId="4505C37D" w14:textId="77777777" w:rsidR="00BA5E29" w:rsidRPr="00E848E2" w:rsidRDefault="00BA5E29">
      <w:pPr>
        <w:pStyle w:val="DefaultText"/>
        <w:rPr>
          <w:rFonts w:ascii="Arial" w:hAnsi="Arial" w:cs="Arial"/>
          <w:sz w:val="20"/>
        </w:rPr>
      </w:pPr>
      <w:r w:rsidRPr="00E848E2">
        <w:rPr>
          <w:rFonts w:ascii="Arial" w:hAnsi="Arial" w:cs="Arial"/>
          <w:sz w:val="20"/>
        </w:rPr>
        <w:t>My signature below confirms that I have reviewed and approved the information contained herein:</w:t>
      </w:r>
    </w:p>
    <w:tbl>
      <w:tblPr>
        <w:tblW w:w="1015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7084"/>
        <w:gridCol w:w="829"/>
        <w:gridCol w:w="2239"/>
      </w:tblGrid>
      <w:tr w:rsidR="00BA5E29" w:rsidRPr="00E848E2" w14:paraId="5963F52E" w14:textId="77777777" w:rsidTr="00020E63">
        <w:trPr>
          <w:trHeight w:hRule="exact" w:val="576"/>
        </w:trPr>
        <w:tc>
          <w:tcPr>
            <w:tcW w:w="7084" w:type="dxa"/>
            <w:tcBorders>
              <w:bottom w:val="single" w:sz="4" w:space="0" w:color="000000"/>
            </w:tcBorders>
            <w:vAlign w:val="bottom"/>
          </w:tcPr>
          <w:p w14:paraId="092964FC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vAlign w:val="bottom"/>
          </w:tcPr>
          <w:p w14:paraId="1413D178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vAlign w:val="bottom"/>
          </w:tcPr>
          <w:p w14:paraId="5757ABBA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BA5E29" w:rsidRPr="00E848E2" w14:paraId="4015B5D0" w14:textId="77777777" w:rsidTr="00020E63">
        <w:trPr>
          <w:trHeight w:hRule="exact" w:val="288"/>
        </w:trPr>
        <w:tc>
          <w:tcPr>
            <w:tcW w:w="7084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6AC1D427" w14:textId="77777777" w:rsidR="00BA5E29" w:rsidRPr="00E848E2" w:rsidRDefault="00BA5E29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E848E2">
              <w:rPr>
                <w:rFonts w:ascii="Arial" w:hAnsi="Arial" w:cs="Arial"/>
                <w:sz w:val="20"/>
              </w:rPr>
              <w:t>Signature, Chief Administrative Officer</w:t>
            </w:r>
          </w:p>
        </w:tc>
        <w:tc>
          <w:tcPr>
            <w:tcW w:w="829" w:type="dxa"/>
            <w:vAlign w:val="center"/>
          </w:tcPr>
          <w:p w14:paraId="28F4D255" w14:textId="77777777" w:rsidR="00BA5E29" w:rsidRPr="00E848E2" w:rsidRDefault="00BA5E29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5335CB83" w14:textId="77777777" w:rsidR="00BA5E29" w:rsidRPr="00E848E2" w:rsidRDefault="00BA5E29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E848E2">
              <w:rPr>
                <w:rFonts w:ascii="Arial" w:hAnsi="Arial" w:cs="Arial"/>
                <w:sz w:val="20"/>
              </w:rPr>
              <w:t>Date</w:t>
            </w:r>
          </w:p>
          <w:p w14:paraId="51CD491D" w14:textId="77777777" w:rsidR="00586184" w:rsidRPr="00E848E2" w:rsidRDefault="0058618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  <w:p w14:paraId="4B7AC649" w14:textId="77777777" w:rsidR="00586184" w:rsidRPr="00E848E2" w:rsidRDefault="00586184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BECB77E" w14:textId="77777777" w:rsidR="00BA5E29" w:rsidRPr="00E848E2" w:rsidRDefault="00BA5E29">
      <w:pPr>
        <w:rPr>
          <w:rFonts w:ascii="Arial" w:hAnsi="Arial" w:cs="Arial"/>
          <w:sz w:val="2"/>
          <w:szCs w:val="2"/>
        </w:rPr>
      </w:pPr>
    </w:p>
    <w:sectPr w:rsidR="00BA5E29" w:rsidRPr="00E848E2" w:rsidSect="00020E63">
      <w:footerReference w:type="default" r:id="rId11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D16F" w14:textId="77777777" w:rsidR="00D152BE" w:rsidRDefault="00D152BE" w:rsidP="00AF71A0">
      <w:r>
        <w:separator/>
      </w:r>
    </w:p>
  </w:endnote>
  <w:endnote w:type="continuationSeparator" w:id="0">
    <w:p w14:paraId="06523FDD" w14:textId="77777777" w:rsidR="00D152BE" w:rsidRDefault="00D152BE" w:rsidP="00A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4980"/>
    </w:tblGrid>
    <w:tr w:rsidR="00E848E2" w:rsidRPr="009B26FF" w14:paraId="194D5778" w14:textId="77777777" w:rsidTr="00E91A23">
      <w:tc>
        <w:tcPr>
          <w:tcW w:w="5220" w:type="dxa"/>
          <w:vAlign w:val="center"/>
        </w:tcPr>
        <w:p w14:paraId="79781CA9" w14:textId="77777777" w:rsidR="00E848E2" w:rsidRPr="00E924A5" w:rsidRDefault="001A19AB" w:rsidP="00E924A5">
          <w:pPr>
            <w:pStyle w:val="TableText"/>
            <w:jc w:val="left"/>
            <w:rPr>
              <w:rFonts w:ascii="Arial" w:hAnsi="Arial"/>
            </w:rPr>
          </w:pPr>
          <w:r w:rsidRPr="00E924A5">
            <w:rPr>
              <w:rFonts w:ascii="Arial" w:hAnsi="Arial"/>
              <w:sz w:val="16"/>
            </w:rPr>
            <w:t xml:space="preserve">OMES </w:t>
          </w:r>
          <w:r w:rsidR="00E848E2" w:rsidRPr="00E924A5">
            <w:rPr>
              <w:rFonts w:ascii="Arial" w:hAnsi="Arial"/>
              <w:sz w:val="16"/>
            </w:rPr>
            <w:t xml:space="preserve">FORM </w:t>
          </w:r>
          <w:r w:rsidR="00E924A5">
            <w:rPr>
              <w:rFonts w:ascii="Arial" w:hAnsi="Arial"/>
              <w:sz w:val="16"/>
            </w:rPr>
            <w:t xml:space="preserve">CP </w:t>
          </w:r>
          <w:r w:rsidR="00E848E2" w:rsidRPr="00E924A5">
            <w:rPr>
              <w:rFonts w:ascii="Arial" w:hAnsi="Arial"/>
              <w:sz w:val="16"/>
            </w:rPr>
            <w:t xml:space="preserve">056 </w:t>
          </w:r>
          <w:r w:rsidR="00E924A5">
            <w:rPr>
              <w:rFonts w:ascii="Arial" w:hAnsi="Arial"/>
              <w:sz w:val="16"/>
            </w:rPr>
            <w:t xml:space="preserve">  Rev. </w:t>
          </w:r>
          <w:r w:rsidR="00E848E2" w:rsidRPr="00E924A5">
            <w:rPr>
              <w:rFonts w:ascii="Arial" w:hAnsi="Arial"/>
              <w:sz w:val="16"/>
            </w:rPr>
            <w:t>0</w:t>
          </w:r>
          <w:r w:rsidRPr="00E924A5">
            <w:rPr>
              <w:rFonts w:ascii="Arial" w:hAnsi="Arial"/>
              <w:sz w:val="16"/>
            </w:rPr>
            <w:t>3</w:t>
          </w:r>
          <w:r w:rsidR="00E848E2" w:rsidRPr="00E924A5">
            <w:rPr>
              <w:rFonts w:ascii="Arial" w:hAnsi="Arial"/>
              <w:sz w:val="16"/>
            </w:rPr>
            <w:t>/20</w:t>
          </w:r>
          <w:r w:rsidR="00E924A5">
            <w:rPr>
              <w:rFonts w:ascii="Arial" w:hAnsi="Arial"/>
              <w:sz w:val="16"/>
            </w:rPr>
            <w:t>20</w:t>
          </w:r>
        </w:p>
      </w:tc>
      <w:tc>
        <w:tcPr>
          <w:tcW w:w="4980" w:type="dxa"/>
          <w:vAlign w:val="center"/>
        </w:tcPr>
        <w:p w14:paraId="0FF085E5" w14:textId="77777777" w:rsidR="00E848E2" w:rsidRPr="00E924A5" w:rsidRDefault="00E848E2" w:rsidP="00AF71A0">
          <w:pPr>
            <w:pStyle w:val="TableText"/>
            <w:rPr>
              <w:rFonts w:ascii="Arial" w:hAnsi="Arial" w:cs="Arial"/>
              <w:sz w:val="16"/>
              <w:szCs w:val="16"/>
            </w:rPr>
          </w:pPr>
          <w:r w:rsidRPr="00E924A5">
            <w:rPr>
              <w:rFonts w:ascii="Arial" w:hAnsi="Arial" w:cs="Arial"/>
              <w:sz w:val="16"/>
              <w:szCs w:val="16"/>
            </w:rPr>
            <w:t xml:space="preserve">PAGE </w:t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A442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E924A5">
            <w:rPr>
              <w:rFonts w:ascii="Arial" w:hAnsi="Arial" w:cs="Arial"/>
              <w:sz w:val="16"/>
              <w:szCs w:val="16"/>
            </w:rPr>
            <w:t xml:space="preserve"> OF </w:t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A442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E924A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7214FB0" w14:textId="77777777" w:rsidR="00E848E2" w:rsidRPr="00E848E2" w:rsidRDefault="00E848E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4F5C" w14:textId="77777777" w:rsidR="00D152BE" w:rsidRDefault="00D152BE" w:rsidP="00AF71A0">
      <w:r>
        <w:separator/>
      </w:r>
    </w:p>
  </w:footnote>
  <w:footnote w:type="continuationSeparator" w:id="0">
    <w:p w14:paraId="4187B991" w14:textId="77777777" w:rsidR="00D152BE" w:rsidRDefault="00D152BE" w:rsidP="00AF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3"/>
    <w:rsid w:val="00007B4D"/>
    <w:rsid w:val="00020E63"/>
    <w:rsid w:val="0005466A"/>
    <w:rsid w:val="00077024"/>
    <w:rsid w:val="00092C52"/>
    <w:rsid w:val="001105CC"/>
    <w:rsid w:val="00112FF2"/>
    <w:rsid w:val="001227B9"/>
    <w:rsid w:val="001A19AB"/>
    <w:rsid w:val="001A3E3A"/>
    <w:rsid w:val="00293E9C"/>
    <w:rsid w:val="00364C7C"/>
    <w:rsid w:val="003A7FFA"/>
    <w:rsid w:val="003B73E9"/>
    <w:rsid w:val="00441E39"/>
    <w:rsid w:val="004837E3"/>
    <w:rsid w:val="004C30B8"/>
    <w:rsid w:val="00500FF3"/>
    <w:rsid w:val="005702EC"/>
    <w:rsid w:val="00586184"/>
    <w:rsid w:val="005A442C"/>
    <w:rsid w:val="006634B7"/>
    <w:rsid w:val="006742B3"/>
    <w:rsid w:val="00682B07"/>
    <w:rsid w:val="00701D27"/>
    <w:rsid w:val="00706313"/>
    <w:rsid w:val="007C0477"/>
    <w:rsid w:val="008B1487"/>
    <w:rsid w:val="00914B9D"/>
    <w:rsid w:val="009D5509"/>
    <w:rsid w:val="009F07DC"/>
    <w:rsid w:val="00A32212"/>
    <w:rsid w:val="00AD3F99"/>
    <w:rsid w:val="00AF4A5C"/>
    <w:rsid w:val="00AF71A0"/>
    <w:rsid w:val="00BA5E29"/>
    <w:rsid w:val="00BB6997"/>
    <w:rsid w:val="00CA0744"/>
    <w:rsid w:val="00CF1A18"/>
    <w:rsid w:val="00D152BE"/>
    <w:rsid w:val="00D25386"/>
    <w:rsid w:val="00E056F0"/>
    <w:rsid w:val="00E70DB5"/>
    <w:rsid w:val="00E848E2"/>
    <w:rsid w:val="00E85443"/>
    <w:rsid w:val="00E91A23"/>
    <w:rsid w:val="00E924A5"/>
    <w:rsid w:val="00EE6654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AE1E12"/>
  <w15:chartTrackingRefBased/>
  <w15:docId w15:val="{20745255-5515-46E7-8936-56DA365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right"/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szCs w:val="20"/>
    </w:rPr>
  </w:style>
  <w:style w:type="paragraph" w:customStyle="1" w:styleId="pindented1">
    <w:name w:val="pindented1"/>
    <w:basedOn w:val="Normal"/>
    <w:rsid w:val="00586184"/>
    <w:pPr>
      <w:spacing w:before="100" w:beforeAutospacing="1" w:after="100" w:afterAutospacing="1"/>
    </w:pPr>
  </w:style>
  <w:style w:type="character" w:styleId="Emphasis">
    <w:name w:val="Emphasis"/>
    <w:qFormat/>
    <w:rsid w:val="00586184"/>
    <w:rPr>
      <w:i/>
      <w:iCs/>
    </w:rPr>
  </w:style>
  <w:style w:type="paragraph" w:customStyle="1" w:styleId="pindented2">
    <w:name w:val="pindented2"/>
    <w:basedOn w:val="Normal"/>
    <w:rsid w:val="00586184"/>
    <w:pPr>
      <w:spacing w:before="100" w:beforeAutospacing="1" w:after="100" w:afterAutospacing="1"/>
    </w:pPr>
  </w:style>
  <w:style w:type="paragraph" w:styleId="Header">
    <w:name w:val="header"/>
    <w:basedOn w:val="Normal"/>
    <w:rsid w:val="00E84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357B-4257-4DED-AD38-633E6C201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0BF54-006F-4FC0-912E-B1AB08BCD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77FAD-AA58-4A6D-853E-AF8A2D1915E9}">
  <ds:schemaRefs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FC5293-B7F8-467B-A30F-D0109A14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EITA Procurement Documentation Undue Burden</vt:lpstr>
    </vt:vector>
  </TitlesOfParts>
  <Company>State of Oklahoma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EITA Procurement Documentation Undue Burden</dc:title>
  <dc:subject>EITA Procurement Documentation Undue Burden.</dc:subject>
  <dc:creator>Harold Munson</dc:creator>
  <cp:keywords>undue burden, procurement, documentation, accessible, electronic, information, technology,</cp:keywords>
  <dc:description/>
  <cp:lastModifiedBy>Jake Lowrey</cp:lastModifiedBy>
  <cp:revision>2</cp:revision>
  <dcterms:created xsi:type="dcterms:W3CDTF">2020-05-20T15:37:00Z</dcterms:created>
  <dcterms:modified xsi:type="dcterms:W3CDTF">2020-05-20T15:37:00Z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