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1D2D3491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C76AD8">
        <w:rPr>
          <w:rFonts w:eastAsia="Times New Roman"/>
        </w:rPr>
        <w:t>May</w:t>
      </w:r>
      <w:r>
        <w:rPr>
          <w:rFonts w:eastAsia="Times New Roman"/>
        </w:rPr>
        <w:t xml:space="preserve"> 202</w:t>
      </w:r>
      <w:r w:rsidR="00BA427E">
        <w:rPr>
          <w:rFonts w:eastAsia="Times New Roman"/>
        </w:rPr>
        <w:t>3</w:t>
      </w:r>
    </w:p>
    <w:p w14:paraId="66607263" w14:textId="6D0B9CC1" w:rsidR="00F30539" w:rsidRDefault="00C76AD8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April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D5119DA" w14:textId="4EDABA28" w:rsidR="00E81B38" w:rsidRDefault="00E81B38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CAPITAL ASSETS MANAGEMENT</w:t>
      </w:r>
    </w:p>
    <w:p w14:paraId="3EC54CDE" w14:textId="040FCAED" w:rsidR="00550927" w:rsidRDefault="00550927" w:rsidP="00550927">
      <w:r>
        <w:t>Joshua DeBaud, Contract Coordinator.</w:t>
      </w:r>
    </w:p>
    <w:p w14:paraId="3222A6B5" w14:textId="3860D3DD" w:rsidR="00550927" w:rsidRDefault="00550927" w:rsidP="00550927">
      <w:r w:rsidRPr="00452347">
        <w:t>Mi</w:t>
      </w:r>
      <w:r w:rsidR="00452347" w:rsidRPr="00452347">
        <w:t>ke</w:t>
      </w:r>
      <w:r w:rsidRPr="00452347">
        <w:t xml:space="preserve"> Ray,</w:t>
      </w:r>
      <w:r>
        <w:t xml:space="preserve"> Maintenance Technician.</w:t>
      </w:r>
    </w:p>
    <w:p w14:paraId="241CC40A" w14:textId="01A2CE90" w:rsidR="00BF44FF" w:rsidRPr="00BF44FF" w:rsidRDefault="00550927" w:rsidP="00550927">
      <w:r>
        <w:t>Scott Ritzhaupt, Maintenance Technician</w:t>
      </w:r>
      <w:r w:rsidR="004E30AE">
        <w:t>.</w:t>
      </w:r>
    </w:p>
    <w:p w14:paraId="3684ECB3" w14:textId="0C322FCD" w:rsidR="00C82CD0" w:rsidRDefault="00C82CD0" w:rsidP="00BF44FF">
      <w:pPr>
        <w:pStyle w:val="Heading3"/>
      </w:pPr>
      <w:r>
        <w:t>CENTRAL ACCOUNTING AND REPORTING</w:t>
      </w:r>
    </w:p>
    <w:p w14:paraId="57FB691F" w14:textId="56D6887B" w:rsidR="004E30AE" w:rsidRDefault="00452347" w:rsidP="004E30AE">
      <w:r w:rsidRPr="00452347">
        <w:t>Amanda</w:t>
      </w:r>
      <w:r w:rsidR="00550927" w:rsidRPr="00452347">
        <w:t xml:space="preserve"> Zhang</w:t>
      </w:r>
      <w:r w:rsidR="00550927" w:rsidRPr="00550927">
        <w:t>,</w:t>
      </w:r>
      <w:r w:rsidR="00550927">
        <w:t xml:space="preserve"> </w:t>
      </w:r>
      <w:r w:rsidR="00550927" w:rsidRPr="00550927">
        <w:t>Financial Reporting Analyst</w:t>
      </w:r>
      <w:r w:rsidR="004E30AE">
        <w:t>.</w:t>
      </w:r>
    </w:p>
    <w:p w14:paraId="1315C706" w14:textId="5217CF34" w:rsidR="00E2536C" w:rsidRDefault="00E2536C" w:rsidP="00C82CD0">
      <w:pPr>
        <w:pStyle w:val="Heading3"/>
      </w:pPr>
      <w:r>
        <w:t>CENTRAL PURCHASING</w:t>
      </w:r>
    </w:p>
    <w:p w14:paraId="5FD106C0" w14:textId="08BAA577" w:rsidR="00BF44FF" w:rsidRDefault="00550927" w:rsidP="00BF44FF">
      <w:r w:rsidRPr="00550927">
        <w:t>Jason LaPierre,</w:t>
      </w:r>
      <w:r>
        <w:t xml:space="preserve"> </w:t>
      </w:r>
      <w:r w:rsidRPr="00550927">
        <w:t>Procurement Analyst</w:t>
      </w:r>
      <w:r w:rsidR="004E30AE">
        <w:t>.</w:t>
      </w:r>
    </w:p>
    <w:p w14:paraId="2731B384" w14:textId="6F6F1A9F" w:rsidR="00E2536C" w:rsidRDefault="00C76AD8" w:rsidP="00E2536C">
      <w:pPr>
        <w:pStyle w:val="Heading3"/>
      </w:pPr>
      <w:r>
        <w:t>EMPLOYEES GROUP INSURANCE DIVISION</w:t>
      </w:r>
    </w:p>
    <w:p w14:paraId="000BC082" w14:textId="290AB3A0" w:rsidR="00E2536C" w:rsidRDefault="00550927" w:rsidP="00E2536C">
      <w:r w:rsidRPr="00550927">
        <w:t>Jessica Finley,</w:t>
      </w:r>
      <w:r>
        <w:t xml:space="preserve"> </w:t>
      </w:r>
      <w:r w:rsidRPr="00550927">
        <w:t>Former Employee Enrollment Specialist</w:t>
      </w:r>
      <w:r w:rsidR="00E2536C">
        <w:t>.</w:t>
      </w:r>
    </w:p>
    <w:p w14:paraId="7F10227D" w14:textId="10AD33BA" w:rsidR="00550927" w:rsidRDefault="00550927" w:rsidP="00550927">
      <w:pPr>
        <w:pStyle w:val="Heading3"/>
      </w:pPr>
      <w:r>
        <w:t>HUMAN CAPITAL MANAGEMENT</w:t>
      </w:r>
    </w:p>
    <w:p w14:paraId="290806C7" w14:textId="02DB7F22" w:rsidR="00550927" w:rsidRDefault="00550927" w:rsidP="00550927">
      <w:r w:rsidRPr="00550927">
        <w:t>Stacey Booth,</w:t>
      </w:r>
      <w:r>
        <w:t xml:space="preserve"> </w:t>
      </w:r>
      <w:r w:rsidRPr="00550927">
        <w:t>Training Coordinator</w:t>
      </w:r>
      <w:r>
        <w:t>.</w:t>
      </w:r>
    </w:p>
    <w:p w14:paraId="6D51D8C4" w14:textId="7E656ED2" w:rsidR="0063534B" w:rsidRDefault="0063534B" w:rsidP="00C82CD0">
      <w:pPr>
        <w:pStyle w:val="Heading3"/>
      </w:pPr>
      <w:r>
        <w:t>INFORMATION SERVICES</w:t>
      </w:r>
    </w:p>
    <w:p w14:paraId="6C8EA81C" w14:textId="7FB55285" w:rsidR="00550927" w:rsidRDefault="00550927" w:rsidP="00550927">
      <w:r>
        <w:t>Andrew Chapman, IS Applications Manager.</w:t>
      </w:r>
    </w:p>
    <w:p w14:paraId="37D43355" w14:textId="6A2BADE0" w:rsidR="00550927" w:rsidRDefault="00550927" w:rsidP="00550927">
      <w:r>
        <w:t>Brandon Miracle, Service Desk Specialist.</w:t>
      </w:r>
    </w:p>
    <w:p w14:paraId="62C212C7" w14:textId="28BA6A6E" w:rsidR="00550927" w:rsidRDefault="00550927" w:rsidP="00550927">
      <w:r>
        <w:t>Cameron Couch, Security Analyst.</w:t>
      </w:r>
    </w:p>
    <w:p w14:paraId="4A574066" w14:textId="06785017" w:rsidR="00550927" w:rsidRDefault="00550927" w:rsidP="00550927">
      <w:r>
        <w:t>Clyde Ates, Computer Support Technician.</w:t>
      </w:r>
    </w:p>
    <w:p w14:paraId="104E564F" w14:textId="7CC0AB4B" w:rsidR="00550927" w:rsidRDefault="00550927" w:rsidP="00550927">
      <w:r>
        <w:t>Daniel Bercaw, Program Manager.</w:t>
      </w:r>
    </w:p>
    <w:p w14:paraId="2851D297" w14:textId="50A52EF0" w:rsidR="00550927" w:rsidRDefault="00550927" w:rsidP="00550927">
      <w:r>
        <w:t>Dominique Harris, Service Desk Technician.</w:t>
      </w:r>
    </w:p>
    <w:p w14:paraId="6608C60B" w14:textId="6C0689F2" w:rsidR="00550927" w:rsidRDefault="00550927" w:rsidP="00550927">
      <w:r>
        <w:t>Guy Brandenstein, Service Desk Specialist.</w:t>
      </w:r>
    </w:p>
    <w:p w14:paraId="79A27001" w14:textId="2697DE2F" w:rsidR="00550927" w:rsidRDefault="00550927" w:rsidP="00550927">
      <w:r>
        <w:t>Keith Grubb, Computer Support Technician.</w:t>
      </w:r>
    </w:p>
    <w:p w14:paraId="67AFD8A9" w14:textId="2B336E84" w:rsidR="00550927" w:rsidRDefault="00550927" w:rsidP="00550927">
      <w:r>
        <w:t>Michael Toland, Chief Information Security Officer.</w:t>
      </w:r>
    </w:p>
    <w:p w14:paraId="6017C6CD" w14:textId="43329C0A" w:rsidR="00550927" w:rsidRDefault="00550927" w:rsidP="00550927">
      <w:r>
        <w:t>Michel Harrell, Computer Support Technician.</w:t>
      </w:r>
    </w:p>
    <w:p w14:paraId="0B328689" w14:textId="1473C4A2" w:rsidR="00550927" w:rsidRDefault="00550927" w:rsidP="00550927">
      <w:r>
        <w:t>Mitchell Moore, Computer Support Technician.</w:t>
      </w:r>
    </w:p>
    <w:p w14:paraId="2C5FE400" w14:textId="384B2DE1" w:rsidR="00550927" w:rsidRDefault="00550927" w:rsidP="00550927">
      <w:r>
        <w:t>Ryan Shoecraft II, Junior Cloud Engineer.</w:t>
      </w:r>
    </w:p>
    <w:p w14:paraId="4C6C8139" w14:textId="5EF108AA" w:rsidR="004E30AE" w:rsidRDefault="00550927" w:rsidP="00550927">
      <w:r>
        <w:t>Wesley Renfroe, Computer Support Technician</w:t>
      </w:r>
      <w:r w:rsidR="004E30AE">
        <w:t>.</w:t>
      </w:r>
    </w:p>
    <w:p w14:paraId="12F5E04F" w14:textId="5ECD42A9" w:rsidR="00F30539" w:rsidRDefault="00C76AD8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April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3A060E0E" w14:textId="78AE79A8" w:rsidR="00550927" w:rsidRDefault="00550927" w:rsidP="00550927">
      <w:r>
        <w:t xml:space="preserve">Amanda Otis, Deputy General Counsel to </w:t>
      </w:r>
      <w:r w:rsidR="00B13087">
        <w:t>Interim State Purchasing Director</w:t>
      </w:r>
      <w:r>
        <w:t>, Central Purchasing.</w:t>
      </w:r>
    </w:p>
    <w:p w14:paraId="1555FF30" w14:textId="37A71AC2" w:rsidR="00550927" w:rsidRDefault="00550927" w:rsidP="00550927">
      <w:r>
        <w:t>Emily Langdon, Accountant to Financial Manager/Comptroller I, Agency Business Services.</w:t>
      </w:r>
    </w:p>
    <w:p w14:paraId="1F2B8E96" w14:textId="5E348005" w:rsidR="00550927" w:rsidRDefault="00550927" w:rsidP="00550927">
      <w:r>
        <w:t>Jon Wooten, Group Management Specialist II to Customer Services Supervisor, Employees Group Insurance Division</w:t>
      </w:r>
    </w:p>
    <w:p w14:paraId="3874D470" w14:textId="36520710" w:rsidR="004E30AE" w:rsidRDefault="00550927" w:rsidP="00550927">
      <w:r>
        <w:t xml:space="preserve">Kyle Paxton, </w:t>
      </w:r>
      <w:r w:rsidRPr="00DF4E2F">
        <w:t>Materiel</w:t>
      </w:r>
      <w:r>
        <w:t xml:space="preserve"> Management Specialist to Optical Imaging Specialist II, Capital Assets Management</w:t>
      </w:r>
      <w:r w:rsidR="004E30AE">
        <w:t>.</w:t>
      </w:r>
    </w:p>
    <w:p w14:paraId="2359EFC6" w14:textId="5A1F62F1" w:rsidR="00F30539" w:rsidRPr="00E94D2B" w:rsidRDefault="00C76AD8" w:rsidP="00E2536C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April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6E267F77" w14:textId="7A7D2FE8" w:rsidR="00550927" w:rsidRDefault="00550927" w:rsidP="00550927">
      <w:r>
        <w:t>Jake Lowrey,</w:t>
      </w:r>
      <w:r w:rsidR="00DF5A2A">
        <w:t xml:space="preserve"> </w:t>
      </w:r>
      <w:r>
        <w:t>25</w:t>
      </w:r>
      <w:r w:rsidR="00DF5A2A">
        <w:t xml:space="preserve"> years of service.</w:t>
      </w:r>
    </w:p>
    <w:p w14:paraId="55F4EED7" w14:textId="702A9F3A" w:rsidR="00550927" w:rsidRDefault="00550927" w:rsidP="00550927">
      <w:r>
        <w:t>Seyed Golshani,</w:t>
      </w:r>
      <w:r w:rsidR="00DF5A2A">
        <w:t xml:space="preserve"> </w:t>
      </w:r>
      <w:r>
        <w:t>25</w:t>
      </w:r>
      <w:r w:rsidR="00DF5A2A">
        <w:t xml:space="preserve"> years of service.</w:t>
      </w:r>
    </w:p>
    <w:p w14:paraId="307B9CA0" w14:textId="237B8C8F" w:rsidR="00550927" w:rsidRDefault="00550927" w:rsidP="00550927">
      <w:r>
        <w:t>Angela Lockley,</w:t>
      </w:r>
      <w:r w:rsidR="00DF5A2A">
        <w:t xml:space="preserve"> </w:t>
      </w:r>
      <w:r>
        <w:t>15</w:t>
      </w:r>
      <w:r w:rsidR="00DF5A2A">
        <w:t xml:space="preserve"> years of service.</w:t>
      </w:r>
    </w:p>
    <w:p w14:paraId="11347CE5" w14:textId="7D0B0E38" w:rsidR="00550927" w:rsidRDefault="00550927" w:rsidP="00550927">
      <w:r>
        <w:t>Billy Henderson,</w:t>
      </w:r>
      <w:r w:rsidR="00DF5A2A">
        <w:t xml:space="preserve"> </w:t>
      </w:r>
      <w:r>
        <w:t>15</w:t>
      </w:r>
      <w:r w:rsidR="00DF5A2A">
        <w:t xml:space="preserve"> years of service.</w:t>
      </w:r>
    </w:p>
    <w:p w14:paraId="25A81DB5" w14:textId="7213491F" w:rsidR="00550927" w:rsidRDefault="00550927" w:rsidP="00550927">
      <w:r>
        <w:t>Jobeth Haynes,</w:t>
      </w:r>
      <w:r w:rsidR="00DF5A2A">
        <w:t xml:space="preserve"> </w:t>
      </w:r>
      <w:r>
        <w:t>15</w:t>
      </w:r>
      <w:r w:rsidR="00DF5A2A">
        <w:t xml:space="preserve"> years of service.</w:t>
      </w:r>
    </w:p>
    <w:p w14:paraId="3D886B4A" w14:textId="0D736287" w:rsidR="00550927" w:rsidRDefault="00550927" w:rsidP="00550927">
      <w:r>
        <w:t>Nancy Eddy,</w:t>
      </w:r>
      <w:r w:rsidR="00DF5A2A">
        <w:t xml:space="preserve"> </w:t>
      </w:r>
      <w:r>
        <w:t>15</w:t>
      </w:r>
      <w:r w:rsidR="00DF5A2A">
        <w:t xml:space="preserve"> years of service.</w:t>
      </w:r>
    </w:p>
    <w:p w14:paraId="3588DB1D" w14:textId="16562A15" w:rsidR="00550927" w:rsidRDefault="00550927" w:rsidP="00550927">
      <w:r>
        <w:t>Robert Goad,</w:t>
      </w:r>
      <w:r w:rsidR="00DF5A2A">
        <w:t xml:space="preserve"> </w:t>
      </w:r>
      <w:r>
        <w:t>15</w:t>
      </w:r>
      <w:r w:rsidR="00DF5A2A">
        <w:t xml:space="preserve"> years of service.</w:t>
      </w:r>
    </w:p>
    <w:p w14:paraId="71711981" w14:textId="6F8BFEF3" w:rsidR="00550927" w:rsidRDefault="00550927" w:rsidP="00550927">
      <w:r>
        <w:t>Lola Kinimaka,</w:t>
      </w:r>
      <w:r w:rsidR="00DF5A2A">
        <w:t xml:space="preserve"> </w:t>
      </w:r>
      <w:r>
        <w:t>10</w:t>
      </w:r>
      <w:r w:rsidR="00DF5A2A">
        <w:t xml:space="preserve"> years of service.</w:t>
      </w:r>
    </w:p>
    <w:p w14:paraId="1AEC7109" w14:textId="30253F5A" w:rsidR="00550927" w:rsidRDefault="00550927" w:rsidP="00550927">
      <w:r>
        <w:t>Tiffany Doane,</w:t>
      </w:r>
      <w:r w:rsidR="00DF5A2A">
        <w:t xml:space="preserve"> </w:t>
      </w:r>
      <w:r>
        <w:t>10</w:t>
      </w:r>
      <w:r w:rsidR="00DF5A2A">
        <w:t xml:space="preserve"> years of service.</w:t>
      </w:r>
    </w:p>
    <w:p w14:paraId="7BB933D1" w14:textId="6D111E2F" w:rsidR="00550927" w:rsidRDefault="00550927" w:rsidP="00550927">
      <w:r>
        <w:t>Zachary Morris,</w:t>
      </w:r>
      <w:r w:rsidR="00DF5A2A">
        <w:t xml:space="preserve"> </w:t>
      </w:r>
      <w:r>
        <w:t>10</w:t>
      </w:r>
      <w:r w:rsidR="00DF5A2A">
        <w:t xml:space="preserve"> years of service.</w:t>
      </w:r>
    </w:p>
    <w:p w14:paraId="0B05D90F" w14:textId="51D4AA21" w:rsidR="00550927" w:rsidRDefault="00550927" w:rsidP="00550927">
      <w:r>
        <w:t>Carl Baker,</w:t>
      </w:r>
      <w:r w:rsidR="00DF5A2A">
        <w:t xml:space="preserve"> </w:t>
      </w:r>
      <w:r>
        <w:t>5</w:t>
      </w:r>
      <w:r w:rsidR="00DF5A2A">
        <w:t xml:space="preserve"> years of service.</w:t>
      </w:r>
    </w:p>
    <w:p w14:paraId="7A64B8F0" w14:textId="6C8DBD4F" w:rsidR="00550927" w:rsidRDefault="00550927" w:rsidP="00550927">
      <w:r>
        <w:t>Celena Fisher,</w:t>
      </w:r>
      <w:r w:rsidR="00DF5A2A">
        <w:t xml:space="preserve"> </w:t>
      </w:r>
      <w:r>
        <w:t>5</w:t>
      </w:r>
      <w:r w:rsidR="00DF5A2A">
        <w:t xml:space="preserve"> years of service.</w:t>
      </w:r>
    </w:p>
    <w:p w14:paraId="0517BAA3" w14:textId="3BD16E0B" w:rsidR="00550927" w:rsidRDefault="00550927" w:rsidP="00550927">
      <w:r>
        <w:t>Christine Patton,</w:t>
      </w:r>
      <w:r w:rsidR="00DF5A2A">
        <w:t xml:space="preserve"> </w:t>
      </w:r>
      <w:r>
        <w:t>5</w:t>
      </w:r>
      <w:r w:rsidR="00DF5A2A">
        <w:t xml:space="preserve"> years of service.</w:t>
      </w:r>
    </w:p>
    <w:p w14:paraId="7A5FC4F8" w14:textId="2EFBC92B" w:rsidR="00550927" w:rsidRDefault="00550927" w:rsidP="00550927">
      <w:r>
        <w:t>Jaisha Koehn,</w:t>
      </w:r>
      <w:r w:rsidR="00DF5A2A">
        <w:t xml:space="preserve"> </w:t>
      </w:r>
      <w:r>
        <w:t>5</w:t>
      </w:r>
      <w:r w:rsidR="00DF5A2A">
        <w:t xml:space="preserve"> years of service.</w:t>
      </w:r>
    </w:p>
    <w:p w14:paraId="61DE82B0" w14:textId="3B751A0B" w:rsidR="004E30AE" w:rsidRDefault="00550927" w:rsidP="00550927">
      <w:r>
        <w:t>Laura McCrackan,</w:t>
      </w:r>
      <w:r w:rsidR="00DF5A2A">
        <w:t xml:space="preserve"> </w:t>
      </w:r>
      <w:r>
        <w:t>5</w:t>
      </w:r>
      <w:r w:rsidR="004E30AE">
        <w:t xml:space="preserve"> years of service.</w:t>
      </w:r>
    </w:p>
    <w:p w14:paraId="3C530027" w14:textId="13781F4D" w:rsidR="00BF44FF" w:rsidRPr="00E94D2B" w:rsidRDefault="00C76AD8" w:rsidP="00BF44FF">
      <w:pPr>
        <w:pStyle w:val="Heading2"/>
        <w:rPr>
          <w:rFonts w:eastAsia="Times New Roman"/>
        </w:rPr>
      </w:pPr>
      <w:r>
        <w:rPr>
          <w:rFonts w:eastAsia="Times New Roman"/>
        </w:rPr>
        <w:t>June</w:t>
      </w:r>
      <w:r w:rsidR="00BF44FF">
        <w:rPr>
          <w:rFonts w:eastAsia="Times New Roman"/>
        </w:rPr>
        <w:t xml:space="preserve"> retirements</w:t>
      </w:r>
      <w:r w:rsidR="00BF44FF" w:rsidRPr="00E94D2B">
        <w:rPr>
          <w:rFonts w:eastAsia="Times New Roman"/>
        </w:rPr>
        <w:t xml:space="preserve"> – </w:t>
      </w:r>
      <w:r w:rsidR="00BF44FF">
        <w:rPr>
          <w:rFonts w:eastAsia="Times New Roman"/>
        </w:rPr>
        <w:t>Best of luck!</w:t>
      </w:r>
      <w:r w:rsidR="00BF44FF" w:rsidRPr="00E94D2B">
        <w:rPr>
          <w:rFonts w:eastAsia="Times New Roman"/>
        </w:rPr>
        <w:t xml:space="preserve"> </w:t>
      </w:r>
      <w:r w:rsidR="00BF44FF">
        <w:rPr>
          <w:rFonts w:eastAsia="Times New Roman"/>
        </w:rPr>
        <w:t>We will miss you</w:t>
      </w:r>
      <w:r w:rsidR="00BF44FF" w:rsidRPr="00E94D2B">
        <w:rPr>
          <w:rFonts w:eastAsia="Times New Roman"/>
        </w:rPr>
        <w:t>.</w:t>
      </w:r>
    </w:p>
    <w:p w14:paraId="7F2972F8" w14:textId="7482429F" w:rsidR="00DF5A2A" w:rsidRDefault="00DF5A2A" w:rsidP="00DF5A2A">
      <w:r>
        <w:t>Keith Gentry, Procurement Compliance Specialist, Central Purchasing, 17 years of service.</w:t>
      </w:r>
    </w:p>
    <w:p w14:paraId="22EDCCE4" w14:textId="64547FC5" w:rsidR="00BF44FF" w:rsidRDefault="00DF5A2A" w:rsidP="00DF5A2A">
      <w:r>
        <w:t>Rebecca Demuth, Registered Nurse, Employees Group Insurance Division, 11</w:t>
      </w:r>
      <w:r w:rsidR="004E30AE" w:rsidRPr="004E30AE">
        <w:t xml:space="preserve"> years of service.</w:t>
      </w:r>
    </w:p>
    <w:sectPr w:rsidR="00BF44FF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240E033A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</w:t>
    </w:r>
    <w:r w:rsidR="008C00E8">
      <w:rPr>
        <w:rFonts w:eastAsia="MS Mincho" w:cs="Arial"/>
        <w:color w:val="000000"/>
        <w:spacing w:val="3"/>
        <w:sz w:val="12"/>
        <w:szCs w:val="12"/>
      </w:rPr>
      <w:t>1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14EC6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8063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16C74"/>
    <w:rsid w:val="00144072"/>
    <w:rsid w:val="00145116"/>
    <w:rsid w:val="00155971"/>
    <w:rsid w:val="00156D89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0D4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5BBE"/>
    <w:rsid w:val="00246EA2"/>
    <w:rsid w:val="0025750A"/>
    <w:rsid w:val="002576B9"/>
    <w:rsid w:val="0026714E"/>
    <w:rsid w:val="00267FF1"/>
    <w:rsid w:val="00281717"/>
    <w:rsid w:val="002840C4"/>
    <w:rsid w:val="00285C50"/>
    <w:rsid w:val="0028788B"/>
    <w:rsid w:val="002926CE"/>
    <w:rsid w:val="00295F03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3C33"/>
    <w:rsid w:val="002F5854"/>
    <w:rsid w:val="003014F8"/>
    <w:rsid w:val="003066F9"/>
    <w:rsid w:val="00317658"/>
    <w:rsid w:val="003254B1"/>
    <w:rsid w:val="00336063"/>
    <w:rsid w:val="00356B10"/>
    <w:rsid w:val="00356D81"/>
    <w:rsid w:val="00360C4A"/>
    <w:rsid w:val="00361CC8"/>
    <w:rsid w:val="003649BE"/>
    <w:rsid w:val="00374179"/>
    <w:rsid w:val="003775B6"/>
    <w:rsid w:val="00377774"/>
    <w:rsid w:val="003825D5"/>
    <w:rsid w:val="00386A3F"/>
    <w:rsid w:val="00387544"/>
    <w:rsid w:val="003A11BF"/>
    <w:rsid w:val="003A3E09"/>
    <w:rsid w:val="003B09BF"/>
    <w:rsid w:val="003B6F10"/>
    <w:rsid w:val="003C3FC3"/>
    <w:rsid w:val="003D56CE"/>
    <w:rsid w:val="003D75B1"/>
    <w:rsid w:val="003E0345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347"/>
    <w:rsid w:val="00452C27"/>
    <w:rsid w:val="0045378C"/>
    <w:rsid w:val="0045467E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E29DB"/>
    <w:rsid w:val="004E30AE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0927"/>
    <w:rsid w:val="0055700B"/>
    <w:rsid w:val="005576F7"/>
    <w:rsid w:val="00561331"/>
    <w:rsid w:val="005657DE"/>
    <w:rsid w:val="00577335"/>
    <w:rsid w:val="00577429"/>
    <w:rsid w:val="0057756C"/>
    <w:rsid w:val="00584811"/>
    <w:rsid w:val="005906AF"/>
    <w:rsid w:val="005978C2"/>
    <w:rsid w:val="00597ACB"/>
    <w:rsid w:val="005C0D43"/>
    <w:rsid w:val="005D3A7E"/>
    <w:rsid w:val="005D7297"/>
    <w:rsid w:val="005F18D3"/>
    <w:rsid w:val="005F3270"/>
    <w:rsid w:val="005F4416"/>
    <w:rsid w:val="00603CB1"/>
    <w:rsid w:val="00613896"/>
    <w:rsid w:val="00620C11"/>
    <w:rsid w:val="00622AA2"/>
    <w:rsid w:val="00622CE0"/>
    <w:rsid w:val="006239AC"/>
    <w:rsid w:val="00632EC9"/>
    <w:rsid w:val="006337C1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C22A1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34998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00E8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60DAF"/>
    <w:rsid w:val="00966385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2182"/>
    <w:rsid w:val="009E4294"/>
    <w:rsid w:val="009F062E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AF60DA"/>
    <w:rsid w:val="00B04E00"/>
    <w:rsid w:val="00B13087"/>
    <w:rsid w:val="00B32CD6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A427E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44FF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4D0D"/>
    <w:rsid w:val="00C57814"/>
    <w:rsid w:val="00C6719A"/>
    <w:rsid w:val="00C76AD8"/>
    <w:rsid w:val="00C805E6"/>
    <w:rsid w:val="00C81C28"/>
    <w:rsid w:val="00C82CD0"/>
    <w:rsid w:val="00C876E2"/>
    <w:rsid w:val="00C914EE"/>
    <w:rsid w:val="00C9560B"/>
    <w:rsid w:val="00C960F9"/>
    <w:rsid w:val="00CA341B"/>
    <w:rsid w:val="00CA5BA4"/>
    <w:rsid w:val="00CA71BC"/>
    <w:rsid w:val="00CD2ACA"/>
    <w:rsid w:val="00CD62E4"/>
    <w:rsid w:val="00CE612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3FB6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5F36"/>
    <w:rsid w:val="00DE6796"/>
    <w:rsid w:val="00DF0B2E"/>
    <w:rsid w:val="00DF3898"/>
    <w:rsid w:val="00DF4E2F"/>
    <w:rsid w:val="00DF5A2A"/>
    <w:rsid w:val="00DF5D67"/>
    <w:rsid w:val="00E11558"/>
    <w:rsid w:val="00E21C58"/>
    <w:rsid w:val="00E23668"/>
    <w:rsid w:val="00E2536C"/>
    <w:rsid w:val="00E33900"/>
    <w:rsid w:val="00E374B3"/>
    <w:rsid w:val="00E45D51"/>
    <w:rsid w:val="00E527AC"/>
    <w:rsid w:val="00E5532E"/>
    <w:rsid w:val="00E66BFD"/>
    <w:rsid w:val="00E739B7"/>
    <w:rsid w:val="00E81B38"/>
    <w:rsid w:val="00E833C8"/>
    <w:rsid w:val="00E85D1C"/>
    <w:rsid w:val="00E948DD"/>
    <w:rsid w:val="00EB223F"/>
    <w:rsid w:val="00F01ACE"/>
    <w:rsid w:val="00F117A1"/>
    <w:rsid w:val="00F11C1C"/>
    <w:rsid w:val="00F20344"/>
    <w:rsid w:val="00F273C6"/>
    <w:rsid w:val="00F27779"/>
    <w:rsid w:val="00F30539"/>
    <w:rsid w:val="00F3171B"/>
    <w:rsid w:val="00F369E2"/>
    <w:rsid w:val="00F41E00"/>
    <w:rsid w:val="00F42D51"/>
    <w:rsid w:val="00F5470A"/>
    <w:rsid w:val="00F7044F"/>
    <w:rsid w:val="00F71BB8"/>
    <w:rsid w:val="00FA2CA7"/>
    <w:rsid w:val="00FA69F2"/>
    <w:rsid w:val="00FB646D"/>
    <w:rsid w:val="00FC28DE"/>
    <w:rsid w:val="00FC380B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  <w:style w:type="character" w:customStyle="1" w:styleId="s1ppyq">
    <w:name w:val="s1ppyq"/>
    <w:basedOn w:val="DefaultParagraphFont"/>
    <w:rsid w:val="004E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694bf97-0efd-4769-a674-d2a5fbb80a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194AD66A08B42AC42B35BB8A0608C" ma:contentTypeVersion="15" ma:contentTypeDescription="Create a new document." ma:contentTypeScope="" ma:versionID="b9d8f3082faa7e9608cc5e4095b3fe2d">
  <xsd:schema xmlns:xsd="http://www.w3.org/2001/XMLSchema" xmlns:xs="http://www.w3.org/2001/XMLSchema" xmlns:p="http://schemas.microsoft.com/office/2006/metadata/properties" xmlns:ns1="http://schemas.microsoft.com/sharepoint/v3" xmlns:ns3="75c2e98c-0a39-464d-b854-df3a66ffe873" xmlns:ns4="e694bf97-0efd-4769-a674-d2a5fbb80a8e" targetNamespace="http://schemas.microsoft.com/office/2006/metadata/properties" ma:root="true" ma:fieldsID="111ba1a98fdba7641a6c27ffcb84475b" ns1:_="" ns3:_="" ns4:_="">
    <xsd:import namespace="http://schemas.microsoft.com/sharepoint/v3"/>
    <xsd:import namespace="75c2e98c-0a39-464d-b854-df3a66ffe873"/>
    <xsd:import namespace="e694bf97-0efd-4769-a674-d2a5fbb80a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2e98c-0a39-464d-b854-df3a66ff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4bf97-0efd-4769-a674-d2a5fbb8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E91AE-B27C-41B2-9035-2FD1EF8326E9}">
  <ds:schemaRefs>
    <ds:schemaRef ds:uri="http://schemas.microsoft.com/sharepoint/v3"/>
    <ds:schemaRef ds:uri="http://purl.org/dc/terms/"/>
    <ds:schemaRef ds:uri="e694bf97-0efd-4769-a674-d2a5fbb80a8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5c2e98c-0a39-464d-b854-df3a66ffe87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03A05-95A1-4505-BFE0-1D7D8897E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2e98c-0a39-464d-b854-df3a66ffe873"/>
    <ds:schemaRef ds:uri="e694bf97-0efd-4769-a674-d2a5fbb80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May 2023</vt:lpstr>
    </vt:vector>
  </TitlesOfParts>
  <Company>State of Oklahoma Office of Management and Enterprise Services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May 2023</dc:title>
  <dc:subject>April new hires, positions changes and longevity, and June retirements</dc:subject>
  <dc:creator>Christa Helfrey</dc:creator>
  <cp:keywords>hire, position, change, longevity, retirement, recognition, employee, may</cp:keywords>
  <dc:description/>
  <cp:lastModifiedBy>Christa Helfrey</cp:lastModifiedBy>
  <cp:revision>4</cp:revision>
  <cp:lastPrinted>2021-12-14T20:03:00Z</cp:lastPrinted>
  <dcterms:created xsi:type="dcterms:W3CDTF">2023-05-11T14:48:00Z</dcterms:created>
  <dcterms:modified xsi:type="dcterms:W3CDTF">2023-06-09T18:02:00Z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0x010100DF8194AD66A08B42AC42B35BB8A0608C</vt:lpwstr>
  </property>
  <property fmtid="{D5CDD505-2E9C-101B-9397-08002B2CF9AE}" pid="3" name="Language">
    <vt:lpwstr>English</vt:lpwstr>
  </property>
</Properties>
</file>