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EEE" w14:textId="77777777" w:rsidR="00E92517" w:rsidRDefault="00E92517"/>
    <w:p w14:paraId="1401D8D8" w14:textId="589A3164" w:rsidR="00632B64" w:rsidRDefault="00706ADB" w:rsidP="00E4286A">
      <w:pPr>
        <w:pStyle w:val="Heading1"/>
        <w:ind w:left="2880" w:firstLine="720"/>
        <w:jc w:val="left"/>
      </w:pPr>
      <w:r>
        <w:t>ATTACHMENT C</w:t>
      </w:r>
    </w:p>
    <w:p w14:paraId="4F67EFE2" w14:textId="77777777" w:rsidR="00706ADB" w:rsidRDefault="00706ADB" w:rsidP="00632B64">
      <w:pPr>
        <w:jc w:val="center"/>
        <w:rPr>
          <w:rFonts w:ascii="Times New Roman" w:hAnsi="Times New Roman" w:cs="Times New Roman"/>
          <w:sz w:val="28"/>
          <w:szCs w:val="28"/>
        </w:rPr>
      </w:pPr>
    </w:p>
    <w:p w14:paraId="045BE54B" w14:textId="6EDE156A" w:rsidR="00632B64" w:rsidRPr="006B336E" w:rsidRDefault="00632B64" w:rsidP="00E4286A">
      <w:pPr>
        <w:pStyle w:val="Heading1"/>
      </w:pPr>
      <w:r w:rsidRPr="006B336E">
        <w:t xml:space="preserve">OKLAHOMA </w:t>
      </w:r>
      <w:r w:rsidR="00E4286A">
        <w:t xml:space="preserve">STATE </w:t>
      </w:r>
      <w:r w:rsidR="002A18C2">
        <w:t xml:space="preserve">DEPARTMENT OF </w:t>
      </w:r>
      <w:r w:rsidR="00E4286A" w:rsidRPr="00E4286A">
        <w:t>HEALTH</w:t>
      </w:r>
      <w:r w:rsidR="006D56EB">
        <w:t xml:space="preserve"> </w:t>
      </w:r>
      <w:r w:rsidR="00162909">
        <w:t>TERMS</w:t>
      </w:r>
    </w:p>
    <w:p w14:paraId="547825D8" w14:textId="77777777" w:rsidR="00632B64" w:rsidRDefault="00632B64" w:rsidP="00632B64">
      <w:pPr>
        <w:jc w:val="center"/>
        <w:rPr>
          <w:rFonts w:ascii="Times New Roman" w:hAnsi="Times New Roman" w:cs="Times New Roman"/>
          <w:sz w:val="28"/>
          <w:szCs w:val="28"/>
        </w:rPr>
      </w:pPr>
    </w:p>
    <w:p w14:paraId="7EF4CCDC" w14:textId="77777777" w:rsidR="00E4286A" w:rsidRPr="00E4286A" w:rsidRDefault="00E4286A" w:rsidP="00E4286A">
      <w:pPr>
        <w:pStyle w:val="Heading2"/>
        <w:keepNext/>
        <w:numPr>
          <w:ilvl w:val="0"/>
          <w:numId w:val="43"/>
        </w:numPr>
        <w:spacing w:before="240"/>
        <w:rPr>
          <w:rFonts w:ascii="Arial Bold" w:hAnsi="Arial Bold" w:cs="Arial"/>
          <w:b/>
          <w:color w:val="auto"/>
          <w:sz w:val="22"/>
          <w:szCs w:val="22"/>
        </w:rPr>
      </w:pPr>
      <w:bookmarkStart w:id="0" w:name="_Toc20305203"/>
      <w:r w:rsidRPr="00E4286A">
        <w:rPr>
          <w:rFonts w:ascii="Arial Bold" w:hAnsi="Arial Bold" w:cs="Arial"/>
          <w:b/>
          <w:color w:val="auto"/>
          <w:sz w:val="22"/>
          <w:szCs w:val="22"/>
        </w:rPr>
        <w:t>Contract Monitoring Plan</w:t>
      </w:r>
      <w:bookmarkEnd w:id="0"/>
    </w:p>
    <w:p w14:paraId="106410FB" w14:textId="6AEDCEF6" w:rsidR="00E4286A" w:rsidRPr="00E4286A" w:rsidRDefault="00E4286A" w:rsidP="00E4286A">
      <w:pPr>
        <w:pStyle w:val="Heading2"/>
        <w:keepNext/>
        <w:spacing w:before="240"/>
        <w:rPr>
          <w:rFonts w:cs="Arial"/>
          <w:color w:val="auto"/>
          <w:sz w:val="22"/>
          <w:szCs w:val="22"/>
        </w:rPr>
      </w:pPr>
      <w:r w:rsidRPr="00E4286A">
        <w:rPr>
          <w:rFonts w:cs="Arial"/>
          <w:color w:val="auto"/>
          <w:sz w:val="22"/>
          <w:szCs w:val="22"/>
        </w:rPr>
        <w:t>As a Supplier with the OSDH, your contract will be monitored to ensure compliance with the Terms and Conditions outlined in this contract.  Typical monitoring activities may include Supplier site visits, review of contractually required deliverables, invoice review, and verification of licensure and/or insurance required and other monitoring activities.</w:t>
      </w:r>
    </w:p>
    <w:p w14:paraId="69EC26CD" w14:textId="77777777" w:rsidR="00E4286A" w:rsidRDefault="00E4286A" w:rsidP="00E4286A">
      <w:pPr>
        <w:pStyle w:val="Heading2"/>
        <w:keepNext/>
        <w:spacing w:before="240"/>
        <w:rPr>
          <w:rFonts w:cs="Arial"/>
          <w:color w:val="auto"/>
          <w:sz w:val="22"/>
          <w:szCs w:val="22"/>
        </w:rPr>
      </w:pPr>
      <w:r w:rsidRPr="00E4286A">
        <w:rPr>
          <w:rFonts w:cs="Arial"/>
          <w:color w:val="auto"/>
          <w:sz w:val="22"/>
          <w:szCs w:val="22"/>
        </w:rPr>
        <w:t>All communications related to this contract will be between the Supplier's Contact Person and the OSDH Contract Monitor.  The OSDH Contract Monitor for this contract shall be provided with the award documentation.</w:t>
      </w:r>
    </w:p>
    <w:p w14:paraId="59E61B82" w14:textId="77777777" w:rsidR="00590F6E" w:rsidRPr="00590F6E" w:rsidRDefault="00590F6E" w:rsidP="00590F6E">
      <w:pPr>
        <w:pStyle w:val="Heading2"/>
        <w:keepNext/>
        <w:numPr>
          <w:ilvl w:val="0"/>
          <w:numId w:val="43"/>
        </w:numPr>
        <w:spacing w:before="240"/>
        <w:rPr>
          <w:rFonts w:ascii="Arial Bold" w:hAnsi="Arial Bold" w:cs="Arial"/>
          <w:b/>
          <w:color w:val="auto"/>
          <w:sz w:val="22"/>
          <w:szCs w:val="22"/>
        </w:rPr>
      </w:pPr>
      <w:r w:rsidRPr="00590F6E">
        <w:rPr>
          <w:rFonts w:ascii="Arial Bold" w:hAnsi="Arial Bold" w:cs="Arial"/>
          <w:b/>
          <w:color w:val="auto"/>
          <w:sz w:val="22"/>
          <w:szCs w:val="22"/>
        </w:rPr>
        <w:t>Invoices and Payment</w:t>
      </w:r>
    </w:p>
    <w:p w14:paraId="6BBA24BD" w14:textId="0E87E3D3" w:rsidR="00590F6E" w:rsidRPr="009361B3" w:rsidRDefault="00590F6E" w:rsidP="009361B3">
      <w:pPr>
        <w:spacing w:after="240" w:line="276" w:lineRule="auto"/>
        <w:jc w:val="both"/>
        <w:rPr>
          <w:b w:val="0"/>
          <w:sz w:val="24"/>
          <w:szCs w:val="24"/>
        </w:rPr>
      </w:pPr>
      <w:r w:rsidRPr="009361B3">
        <w:rPr>
          <w:b w:val="0"/>
          <w:sz w:val="24"/>
          <w:szCs w:val="24"/>
        </w:rPr>
        <w:t xml:space="preserve">Supplier shall be paid upon submission of a proper invoice(s) at the prices stipulated in the Contract in accordance with 74 O.S. §85.44B which requires that payment be made only after products have been provided and accepted or services rendered and accepted. </w:t>
      </w:r>
    </w:p>
    <w:p w14:paraId="5F2050AF" w14:textId="77777777" w:rsidR="00590F6E" w:rsidRPr="009361B3" w:rsidRDefault="00590F6E" w:rsidP="009361B3">
      <w:pPr>
        <w:spacing w:after="240" w:line="276" w:lineRule="auto"/>
        <w:jc w:val="both"/>
        <w:rPr>
          <w:b w:val="0"/>
          <w:sz w:val="24"/>
          <w:szCs w:val="24"/>
        </w:rPr>
      </w:pPr>
      <w:r w:rsidRPr="009361B3">
        <w:rPr>
          <w:b w:val="0"/>
          <w:sz w:val="24"/>
          <w:szCs w:val="24"/>
        </w:rPr>
        <w:t>The following terms additionally apply:</w:t>
      </w:r>
    </w:p>
    <w:p w14:paraId="63E62D07" w14:textId="7340ED1F"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An invoice shall contain the purchase order number, description of products or services provided, the dates of such provision, the invoice date, the period covered by the invoice, and any other data, reports, information or documentation required by other conditions of the contract.</w:t>
      </w:r>
    </w:p>
    <w:p w14:paraId="75C4244F" w14:textId="5D9162FC"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For invoices involving payment for the Contractor’s time, the invoice must be signed and contain the following statement: By my signature I attest that this invoice is an accurate and true representation of my time in relation to the services provided to the OSDH.</w:t>
      </w:r>
    </w:p>
    <w:p w14:paraId="2D8F3477" w14:textId="69DC87AE"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The invoice shall be submitted by email to the Oklahoma State Department of Health Accounts Payable: accountspayable@health.ok.gov.</w:t>
      </w:r>
    </w:p>
    <w:p w14:paraId="00B1E9A2" w14:textId="77777777"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Failure to provide a timely and proper invoice may result in delay of processing the invoice for payment.   Proper invoice is defined at OAC     260:10-1-2.</w:t>
      </w:r>
    </w:p>
    <w:p w14:paraId="4C4DFEDE" w14:textId="66159AE3"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The OSDH may withhold or delay payment to any Supplier failing to provide required documentation.</w:t>
      </w:r>
    </w:p>
    <w:p w14:paraId="445C93CA" w14:textId="77777777"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lastRenderedPageBreak/>
        <w:t xml:space="preserve">Payment of all fees under the Contract shall be due NET 45 days. Payment and interest on late payments are governed by 62 O.S. §34.72.  Such interest is the sole and exclusive remedy for late payments by a State agency and no other late fees are authorized to be assessed pursuant to Oklahoma law. </w:t>
      </w:r>
    </w:p>
    <w:p w14:paraId="2E9E7F1B" w14:textId="77777777"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The date from which an applicable early payment discount time is calculated shall be from the receipt date of a proper invoice.  There is no obligation, however, to utilize an early payment discount.</w:t>
      </w:r>
    </w:p>
    <w:p w14:paraId="117F0222" w14:textId="77777777"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If an overpayment or underpayment has been made to Supplier any subsequent payments to Supplier under the Contract may be adjusted to correct the account. A written explanation of the adjustment will be issued to Supplier.</w:t>
      </w:r>
    </w:p>
    <w:p w14:paraId="5081853A" w14:textId="77777777" w:rsidR="00590F6E" w:rsidRP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Supplier shall have no right of setoff.</w:t>
      </w:r>
    </w:p>
    <w:p w14:paraId="13E0E8BA" w14:textId="0D625C79" w:rsidR="00590F6E" w:rsidRDefault="00590F6E" w:rsidP="00590F6E">
      <w:pPr>
        <w:pStyle w:val="ListParagraph"/>
        <w:numPr>
          <w:ilvl w:val="2"/>
          <w:numId w:val="44"/>
        </w:numPr>
        <w:spacing w:after="240" w:line="276" w:lineRule="auto"/>
        <w:contextualSpacing w:val="0"/>
        <w:jc w:val="both"/>
        <w:rPr>
          <w:b w:val="0"/>
          <w:sz w:val="24"/>
          <w:szCs w:val="24"/>
        </w:rPr>
      </w:pPr>
      <w:r w:rsidRPr="00590F6E">
        <w:rPr>
          <w:b w:val="0"/>
          <w:sz w:val="24"/>
          <w:szCs w:val="24"/>
        </w:rPr>
        <w:t>Invoices are to be submitted within thirty (30) days of the date products or services were accepted. The OSDH will not pay invoices received more than ninety (90) days after the end of the applicable contract period.</w:t>
      </w:r>
    </w:p>
    <w:p w14:paraId="47167A30" w14:textId="77777777" w:rsidR="00590F6E" w:rsidRPr="009361B3" w:rsidRDefault="00590F6E" w:rsidP="009361B3">
      <w:pPr>
        <w:pStyle w:val="Heading2"/>
        <w:keepNext/>
        <w:numPr>
          <w:ilvl w:val="0"/>
          <w:numId w:val="43"/>
        </w:numPr>
        <w:spacing w:before="240"/>
        <w:rPr>
          <w:rFonts w:ascii="Arial Bold" w:hAnsi="Arial Bold" w:cs="Arial"/>
          <w:b/>
          <w:color w:val="auto"/>
          <w:sz w:val="22"/>
          <w:szCs w:val="22"/>
        </w:rPr>
      </w:pPr>
      <w:r w:rsidRPr="009361B3">
        <w:rPr>
          <w:rFonts w:ascii="Arial Bold" w:hAnsi="Arial Bold" w:cs="Arial"/>
          <w:b/>
          <w:color w:val="auto"/>
          <w:sz w:val="22"/>
          <w:szCs w:val="22"/>
        </w:rPr>
        <w:t xml:space="preserve">Notices  </w:t>
      </w:r>
    </w:p>
    <w:p w14:paraId="445A4EBE" w14:textId="77777777" w:rsidR="00590F6E" w:rsidRPr="009361B3" w:rsidRDefault="00590F6E" w:rsidP="009361B3">
      <w:pPr>
        <w:spacing w:after="240" w:line="276" w:lineRule="auto"/>
        <w:ind w:left="360" w:right="533"/>
        <w:jc w:val="both"/>
        <w:rPr>
          <w:b w:val="0"/>
          <w:sz w:val="24"/>
          <w:szCs w:val="24"/>
        </w:rPr>
      </w:pPr>
      <w:r w:rsidRPr="009361B3">
        <w:rPr>
          <w:b w:val="0"/>
          <w:sz w:val="24"/>
          <w:szCs w:val="24"/>
        </w:rPr>
        <w:t xml:space="preserve">In addition to notice requirements under the terms of the Contract otherwise, the following individuals shall also be provided the request, approval or notice, as applicable: </w:t>
      </w:r>
    </w:p>
    <w:p w14:paraId="578B978E" w14:textId="30547095" w:rsidR="00590F6E" w:rsidRDefault="009361B3" w:rsidP="009361B3">
      <w:pPr>
        <w:spacing w:line="276" w:lineRule="auto"/>
        <w:ind w:left="360" w:right="533"/>
        <w:jc w:val="both"/>
        <w:rPr>
          <w:b w:val="0"/>
          <w:sz w:val="24"/>
          <w:szCs w:val="24"/>
        </w:rPr>
      </w:pPr>
      <w:r>
        <w:rPr>
          <w:b w:val="0"/>
          <w:sz w:val="24"/>
          <w:szCs w:val="24"/>
        </w:rPr>
        <w:t>Oklahoma State Department of Health</w:t>
      </w:r>
    </w:p>
    <w:p w14:paraId="52736772" w14:textId="50E17EFC" w:rsidR="009361B3" w:rsidRPr="009361B3" w:rsidRDefault="00A27F81" w:rsidP="009361B3">
      <w:pPr>
        <w:spacing w:line="276" w:lineRule="auto"/>
        <w:ind w:left="360" w:right="533"/>
        <w:jc w:val="both"/>
        <w:rPr>
          <w:b w:val="0"/>
          <w:sz w:val="24"/>
          <w:szCs w:val="24"/>
        </w:rPr>
      </w:pPr>
      <w:r>
        <w:rPr>
          <w:b w:val="0"/>
          <w:sz w:val="24"/>
          <w:szCs w:val="24"/>
        </w:rPr>
        <w:t>Contact Monitor (contact information to be provided with award documents)</w:t>
      </w:r>
    </w:p>
    <w:p w14:paraId="2141F5D5" w14:textId="78B85D64" w:rsidR="00590F6E" w:rsidRPr="009361B3" w:rsidRDefault="009361B3" w:rsidP="009361B3">
      <w:pPr>
        <w:spacing w:line="276" w:lineRule="auto"/>
        <w:ind w:left="360" w:right="533"/>
        <w:jc w:val="both"/>
        <w:rPr>
          <w:b w:val="0"/>
          <w:sz w:val="24"/>
          <w:szCs w:val="24"/>
        </w:rPr>
      </w:pPr>
      <w:r>
        <w:rPr>
          <w:b w:val="0"/>
          <w:sz w:val="24"/>
          <w:szCs w:val="24"/>
        </w:rPr>
        <w:t>1000 NE 10</w:t>
      </w:r>
      <w:r w:rsidRPr="009361B3">
        <w:rPr>
          <w:b w:val="0"/>
          <w:sz w:val="24"/>
          <w:szCs w:val="24"/>
          <w:vertAlign w:val="superscript"/>
        </w:rPr>
        <w:t>th</w:t>
      </w:r>
      <w:r>
        <w:rPr>
          <w:b w:val="0"/>
          <w:sz w:val="24"/>
          <w:szCs w:val="24"/>
        </w:rPr>
        <w:t xml:space="preserve"> </w:t>
      </w:r>
      <w:r w:rsidR="00A27F81">
        <w:rPr>
          <w:b w:val="0"/>
          <w:sz w:val="24"/>
          <w:szCs w:val="24"/>
        </w:rPr>
        <w:t>St.</w:t>
      </w:r>
    </w:p>
    <w:p w14:paraId="7A80BEA6" w14:textId="0C8656BA" w:rsidR="00590F6E" w:rsidRPr="009361B3" w:rsidRDefault="009361B3" w:rsidP="009361B3">
      <w:pPr>
        <w:spacing w:line="276" w:lineRule="auto"/>
        <w:ind w:left="360" w:right="533"/>
        <w:jc w:val="both"/>
        <w:rPr>
          <w:b w:val="0"/>
          <w:sz w:val="24"/>
          <w:szCs w:val="24"/>
        </w:rPr>
      </w:pPr>
      <w:r>
        <w:rPr>
          <w:b w:val="0"/>
          <w:sz w:val="24"/>
          <w:szCs w:val="24"/>
        </w:rPr>
        <w:t>Oklahoma City, OK 73117-1299</w:t>
      </w:r>
    </w:p>
    <w:p w14:paraId="381ED114" w14:textId="77777777" w:rsidR="00590F6E" w:rsidRPr="009361B3" w:rsidRDefault="00590F6E" w:rsidP="009361B3">
      <w:pPr>
        <w:spacing w:line="276" w:lineRule="auto"/>
        <w:ind w:left="360" w:right="533"/>
        <w:jc w:val="both"/>
        <w:rPr>
          <w:b w:val="0"/>
          <w:sz w:val="24"/>
          <w:szCs w:val="24"/>
        </w:rPr>
      </w:pPr>
    </w:p>
    <w:p w14:paraId="1147BFF7" w14:textId="77777777" w:rsidR="00590F6E" w:rsidRPr="009361B3" w:rsidRDefault="00590F6E" w:rsidP="009361B3">
      <w:pPr>
        <w:spacing w:line="276" w:lineRule="auto"/>
        <w:ind w:left="360"/>
        <w:jc w:val="both"/>
        <w:rPr>
          <w:b w:val="0"/>
          <w:sz w:val="24"/>
          <w:szCs w:val="24"/>
          <w:u w:val="single"/>
        </w:rPr>
      </w:pPr>
      <w:r w:rsidRPr="009361B3">
        <w:rPr>
          <w:b w:val="0"/>
          <w:sz w:val="24"/>
          <w:szCs w:val="24"/>
          <w:u w:val="single"/>
        </w:rPr>
        <w:t xml:space="preserve">With a copy, </w:t>
      </w:r>
      <w:proofErr w:type="gramStart"/>
      <w:r w:rsidRPr="009361B3">
        <w:rPr>
          <w:b w:val="0"/>
          <w:sz w:val="24"/>
          <w:szCs w:val="24"/>
          <w:u w:val="single"/>
        </w:rPr>
        <w:t>which shall not constitute notice, to:</w:t>
      </w:r>
      <w:proofErr w:type="gramEnd"/>
    </w:p>
    <w:p w14:paraId="4603A59B" w14:textId="77777777" w:rsidR="009361B3" w:rsidRDefault="009361B3" w:rsidP="009361B3">
      <w:pPr>
        <w:spacing w:line="276" w:lineRule="auto"/>
        <w:ind w:left="360" w:right="533"/>
        <w:jc w:val="both"/>
        <w:rPr>
          <w:b w:val="0"/>
          <w:sz w:val="24"/>
          <w:szCs w:val="24"/>
        </w:rPr>
      </w:pPr>
      <w:r>
        <w:rPr>
          <w:b w:val="0"/>
          <w:sz w:val="24"/>
          <w:szCs w:val="24"/>
        </w:rPr>
        <w:t>Oklahoma State Department of Health</w:t>
      </w:r>
    </w:p>
    <w:p w14:paraId="14F4F557" w14:textId="4E93085E" w:rsidR="009361B3" w:rsidRPr="009361B3" w:rsidRDefault="009361B3" w:rsidP="009361B3">
      <w:pPr>
        <w:spacing w:line="276" w:lineRule="auto"/>
        <w:ind w:left="360" w:right="533"/>
        <w:jc w:val="both"/>
        <w:rPr>
          <w:b w:val="0"/>
          <w:sz w:val="24"/>
          <w:szCs w:val="24"/>
        </w:rPr>
      </w:pPr>
      <w:r>
        <w:rPr>
          <w:b w:val="0"/>
          <w:sz w:val="24"/>
          <w:szCs w:val="24"/>
        </w:rPr>
        <w:t>Office of General Counsel</w:t>
      </w:r>
    </w:p>
    <w:p w14:paraId="1474CFC4" w14:textId="2062DD2C" w:rsidR="009361B3" w:rsidRPr="009361B3" w:rsidRDefault="009361B3" w:rsidP="009361B3">
      <w:pPr>
        <w:spacing w:line="276" w:lineRule="auto"/>
        <w:ind w:left="360" w:right="533"/>
        <w:jc w:val="both"/>
        <w:rPr>
          <w:b w:val="0"/>
          <w:sz w:val="24"/>
          <w:szCs w:val="24"/>
        </w:rPr>
      </w:pPr>
      <w:r>
        <w:rPr>
          <w:b w:val="0"/>
          <w:sz w:val="24"/>
          <w:szCs w:val="24"/>
        </w:rPr>
        <w:t>1000 NE 10</w:t>
      </w:r>
      <w:r w:rsidRPr="009361B3">
        <w:rPr>
          <w:b w:val="0"/>
          <w:sz w:val="24"/>
          <w:szCs w:val="24"/>
          <w:vertAlign w:val="superscript"/>
        </w:rPr>
        <w:t>th</w:t>
      </w:r>
      <w:r>
        <w:rPr>
          <w:b w:val="0"/>
          <w:sz w:val="24"/>
          <w:szCs w:val="24"/>
        </w:rPr>
        <w:t xml:space="preserve"> St.</w:t>
      </w:r>
    </w:p>
    <w:p w14:paraId="60535EC7" w14:textId="77777777" w:rsidR="009361B3" w:rsidRDefault="009361B3" w:rsidP="009361B3">
      <w:pPr>
        <w:spacing w:line="276" w:lineRule="auto"/>
        <w:ind w:left="360" w:right="533"/>
        <w:jc w:val="both"/>
        <w:rPr>
          <w:b w:val="0"/>
          <w:sz w:val="24"/>
          <w:szCs w:val="24"/>
        </w:rPr>
      </w:pPr>
      <w:r>
        <w:rPr>
          <w:b w:val="0"/>
          <w:sz w:val="24"/>
          <w:szCs w:val="24"/>
        </w:rPr>
        <w:t>Oklahoma City, OK 73117-1299</w:t>
      </w:r>
    </w:p>
    <w:p w14:paraId="0BCBA912" w14:textId="77777777" w:rsidR="009361B3" w:rsidRDefault="009361B3" w:rsidP="009361B3">
      <w:pPr>
        <w:spacing w:line="276" w:lineRule="auto"/>
        <w:ind w:left="360" w:right="533"/>
        <w:jc w:val="both"/>
        <w:rPr>
          <w:b w:val="0"/>
          <w:sz w:val="24"/>
          <w:szCs w:val="24"/>
        </w:rPr>
      </w:pPr>
    </w:p>
    <w:p w14:paraId="36D77431" w14:textId="07576473" w:rsidR="00070D83" w:rsidRPr="009361B3" w:rsidRDefault="00070D83" w:rsidP="00070D83">
      <w:pPr>
        <w:pStyle w:val="Heading2"/>
        <w:keepNext/>
        <w:numPr>
          <w:ilvl w:val="0"/>
          <w:numId w:val="43"/>
        </w:numPr>
        <w:spacing w:before="240"/>
        <w:rPr>
          <w:rFonts w:ascii="Arial Bold" w:hAnsi="Arial Bold" w:cs="Arial"/>
          <w:b/>
          <w:color w:val="auto"/>
          <w:sz w:val="22"/>
          <w:szCs w:val="22"/>
        </w:rPr>
      </w:pPr>
      <w:r>
        <w:rPr>
          <w:rFonts w:ascii="Arial Bold" w:hAnsi="Arial Bold" w:cs="Arial"/>
          <w:b/>
          <w:color w:val="auto"/>
          <w:sz w:val="22"/>
          <w:szCs w:val="22"/>
        </w:rPr>
        <w:t>Business Associate Agreement</w:t>
      </w:r>
    </w:p>
    <w:p w14:paraId="7183388A" w14:textId="1CB4F566" w:rsidR="00E4286A" w:rsidRPr="00E4286A" w:rsidRDefault="00070D83" w:rsidP="00070D83">
      <w:pPr>
        <w:spacing w:after="240" w:line="276" w:lineRule="auto"/>
        <w:ind w:left="360" w:right="533"/>
        <w:jc w:val="both"/>
        <w:rPr>
          <w:sz w:val="22"/>
          <w:szCs w:val="22"/>
        </w:rPr>
      </w:pPr>
      <w:r>
        <w:rPr>
          <w:b w:val="0"/>
          <w:sz w:val="24"/>
          <w:szCs w:val="24"/>
        </w:rPr>
        <w:t>The awarded Supplier will be required to execute the attached Business Associate Agreement.</w:t>
      </w:r>
      <w:bookmarkStart w:id="1" w:name="_GoBack"/>
      <w:bookmarkEnd w:id="1"/>
    </w:p>
    <w:p w14:paraId="1807D14A" w14:textId="77777777" w:rsidR="00E4286A" w:rsidRPr="006B336E" w:rsidRDefault="00E4286A" w:rsidP="00632B64">
      <w:pPr>
        <w:jc w:val="center"/>
        <w:rPr>
          <w:rFonts w:ascii="Times New Roman" w:hAnsi="Times New Roman" w:cs="Times New Roman"/>
          <w:sz w:val="28"/>
          <w:szCs w:val="28"/>
        </w:rPr>
      </w:pPr>
    </w:p>
    <w:sectPr w:rsidR="00E4286A" w:rsidRPr="006B336E" w:rsidSect="002C4009">
      <w:headerReference w:type="default" r:id="rId9"/>
      <w:footerReference w:type="default" r:id="rId10"/>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E2F7" w14:textId="77777777" w:rsidR="009555BF" w:rsidRDefault="009555BF">
      <w:r>
        <w:separator/>
      </w:r>
    </w:p>
    <w:p w14:paraId="2D2816D1" w14:textId="77777777" w:rsidR="009555BF" w:rsidRDefault="009555BF"/>
  </w:endnote>
  <w:endnote w:type="continuationSeparator" w:id="0">
    <w:p w14:paraId="7C9D34E9" w14:textId="77777777" w:rsidR="009555BF" w:rsidRDefault="009555BF">
      <w:r>
        <w:continuationSeparator/>
      </w:r>
    </w:p>
    <w:p w14:paraId="3603C602" w14:textId="77777777" w:rsidR="009555BF" w:rsidRDefault="0095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DA80" w14:textId="77777777" w:rsidR="00F26DF0" w:rsidRDefault="00F26DF0"/>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F26DF0" w:rsidRPr="00F61450" w14:paraId="35FB7A69" w14:textId="77777777" w:rsidTr="00F9528B">
      <w:trPr>
        <w:trHeight w:val="349"/>
      </w:trPr>
      <w:tc>
        <w:tcPr>
          <w:tcW w:w="5328" w:type="dxa"/>
          <w:tcMar>
            <w:left w:w="0" w:type="dxa"/>
            <w:right w:w="0" w:type="dxa"/>
          </w:tcMar>
          <w:vAlign w:val="center"/>
        </w:tcPr>
        <w:p w14:paraId="61A00B95" w14:textId="5D740F66" w:rsidR="00F26DF0" w:rsidRPr="00F61450" w:rsidRDefault="00F26DF0" w:rsidP="001272FD">
          <w:pPr>
            <w:pStyle w:val="TableText"/>
            <w:jc w:val="left"/>
          </w:pPr>
        </w:p>
      </w:tc>
      <w:tc>
        <w:tcPr>
          <w:tcW w:w="4217" w:type="dxa"/>
          <w:tcMar>
            <w:left w:w="0" w:type="dxa"/>
            <w:right w:w="0" w:type="dxa"/>
          </w:tcMar>
          <w:vAlign w:val="center"/>
        </w:tcPr>
        <w:p w14:paraId="53E93DFA" w14:textId="6AC774CF" w:rsidR="00F26DF0" w:rsidRPr="00F61450" w:rsidRDefault="00F26DF0"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070D83">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070D83">
            <w:rPr>
              <w:rStyle w:val="PageNumber"/>
              <w:noProof/>
              <w:color w:val="auto"/>
              <w:sz w:val="16"/>
              <w:szCs w:val="16"/>
            </w:rPr>
            <w:t>2</w:t>
          </w:r>
          <w:r w:rsidRPr="00F61450">
            <w:rPr>
              <w:rStyle w:val="PageNumber"/>
              <w:color w:val="auto"/>
              <w:sz w:val="16"/>
              <w:szCs w:val="16"/>
            </w:rPr>
            <w:fldChar w:fldCharType="end"/>
          </w:r>
        </w:p>
      </w:tc>
    </w:tr>
  </w:tbl>
  <w:p w14:paraId="0B93D8C7" w14:textId="77777777" w:rsidR="00F26DF0" w:rsidRPr="00F9528B" w:rsidRDefault="00F26DF0" w:rsidP="00F9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528E" w14:textId="77777777" w:rsidR="009555BF" w:rsidRDefault="009555BF">
      <w:r>
        <w:separator/>
      </w:r>
    </w:p>
    <w:p w14:paraId="55E1FB75" w14:textId="77777777" w:rsidR="009555BF" w:rsidRDefault="009555BF"/>
  </w:footnote>
  <w:footnote w:type="continuationSeparator" w:id="0">
    <w:p w14:paraId="05356310" w14:textId="77777777" w:rsidR="009555BF" w:rsidRDefault="009555BF">
      <w:r>
        <w:continuationSeparator/>
      </w:r>
    </w:p>
    <w:p w14:paraId="6C26081E" w14:textId="77777777" w:rsidR="009555BF" w:rsidRDefault="00955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008C" w14:textId="36465778" w:rsidR="00122473" w:rsidRDefault="00122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nsid w:val="0D483185"/>
    <w:multiLevelType w:val="hybridMultilevel"/>
    <w:tmpl w:val="FFB6A954"/>
    <w:lvl w:ilvl="0" w:tplc="E0407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6125E24"/>
    <w:multiLevelType w:val="hybridMultilevel"/>
    <w:tmpl w:val="7688A8F2"/>
    <w:lvl w:ilvl="0" w:tplc="0409000F">
      <w:start w:val="1"/>
      <w:numFmt w:val="decimal"/>
      <w:lvlText w:val="%1."/>
      <w:lvlJc w:val="left"/>
      <w:pPr>
        <w:ind w:left="1350" w:hanging="360"/>
      </w:pPr>
      <w:rPr>
        <w:rFonts w:hint="default"/>
        <w:b/>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7733BFD"/>
    <w:multiLevelType w:val="hybridMultilevel"/>
    <w:tmpl w:val="3378C9EA"/>
    <w:lvl w:ilvl="0" w:tplc="04090001">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1">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7B2205"/>
    <w:multiLevelType w:val="hybridMultilevel"/>
    <w:tmpl w:val="5FE411E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E74243"/>
    <w:multiLevelType w:val="hybridMultilevel"/>
    <w:tmpl w:val="91226FD4"/>
    <w:lvl w:ilvl="0" w:tplc="31340ED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6F7743"/>
    <w:multiLevelType w:val="multilevel"/>
    <w:tmpl w:val="51C437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
  </w:num>
  <w:num w:numId="4">
    <w:abstractNumId w:val="5"/>
  </w:num>
  <w:num w:numId="5">
    <w:abstractNumId w:val="20"/>
  </w:num>
  <w:num w:numId="6">
    <w:abstractNumId w:val="8"/>
  </w:num>
  <w:num w:numId="7">
    <w:abstractNumId w:val="43"/>
  </w:num>
  <w:num w:numId="8">
    <w:abstractNumId w:val="14"/>
  </w:num>
  <w:num w:numId="9">
    <w:abstractNumId w:val="9"/>
  </w:num>
  <w:num w:numId="10">
    <w:abstractNumId w:val="4"/>
  </w:num>
  <w:num w:numId="11">
    <w:abstractNumId w:val="25"/>
  </w:num>
  <w:num w:numId="12">
    <w:abstractNumId w:val="19"/>
  </w:num>
  <w:num w:numId="13">
    <w:abstractNumId w:val="36"/>
  </w:num>
  <w:num w:numId="14">
    <w:abstractNumId w:val="41"/>
  </w:num>
  <w:num w:numId="15">
    <w:abstractNumId w:val="24"/>
  </w:num>
  <w:num w:numId="16">
    <w:abstractNumId w:val="7"/>
  </w:num>
  <w:num w:numId="17">
    <w:abstractNumId w:val="39"/>
  </w:num>
  <w:num w:numId="18">
    <w:abstractNumId w:val="35"/>
  </w:num>
  <w:num w:numId="19">
    <w:abstractNumId w:val="16"/>
  </w:num>
  <w:num w:numId="20">
    <w:abstractNumId w:val="10"/>
  </w:num>
  <w:num w:numId="21">
    <w:abstractNumId w:val="34"/>
  </w:num>
  <w:num w:numId="22">
    <w:abstractNumId w:val="30"/>
  </w:num>
  <w:num w:numId="23">
    <w:abstractNumId w:val="31"/>
  </w:num>
  <w:num w:numId="24">
    <w:abstractNumId w:val="0"/>
  </w:num>
  <w:num w:numId="25">
    <w:abstractNumId w:val="29"/>
  </w:num>
  <w:num w:numId="26">
    <w:abstractNumId w:val="33"/>
  </w:num>
  <w:num w:numId="27">
    <w:abstractNumId w:val="21"/>
  </w:num>
  <w:num w:numId="28">
    <w:abstractNumId w:val="23"/>
  </w:num>
  <w:num w:numId="29">
    <w:abstractNumId w:val="11"/>
  </w:num>
  <w:num w:numId="30">
    <w:abstractNumId w:val="17"/>
  </w:num>
  <w:num w:numId="31">
    <w:abstractNumId w:val="38"/>
  </w:num>
  <w:num w:numId="32">
    <w:abstractNumId w:val="1"/>
  </w:num>
  <w:num w:numId="33">
    <w:abstractNumId w:val="26"/>
  </w:num>
  <w:num w:numId="34">
    <w:abstractNumId w:val="18"/>
  </w:num>
  <w:num w:numId="35">
    <w:abstractNumId w:val="40"/>
  </w:num>
  <w:num w:numId="36">
    <w:abstractNumId w:val="6"/>
  </w:num>
  <w:num w:numId="37">
    <w:abstractNumId w:val="27"/>
  </w:num>
  <w:num w:numId="38">
    <w:abstractNumId w:val="28"/>
  </w:num>
  <w:num w:numId="39">
    <w:abstractNumId w:val="37"/>
  </w:num>
  <w:num w:numId="40">
    <w:abstractNumId w:val="32"/>
  </w:num>
  <w:num w:numId="41">
    <w:abstractNumId w:val="3"/>
  </w:num>
  <w:num w:numId="42">
    <w:abstractNumId w:val="12"/>
  </w:num>
  <w:num w:numId="43">
    <w:abstractNumId w:val="13"/>
  </w:num>
  <w:num w:numId="44">
    <w:abstractNumId w:val="22"/>
  </w:num>
  <w:num w:numId="4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7C"/>
    <w:rsid w:val="00000514"/>
    <w:rsid w:val="00000868"/>
    <w:rsid w:val="00002170"/>
    <w:rsid w:val="00002724"/>
    <w:rsid w:val="00002A18"/>
    <w:rsid w:val="00003ADE"/>
    <w:rsid w:val="00003B03"/>
    <w:rsid w:val="000049F3"/>
    <w:rsid w:val="00007312"/>
    <w:rsid w:val="000100F5"/>
    <w:rsid w:val="00011460"/>
    <w:rsid w:val="00013BDD"/>
    <w:rsid w:val="0001410C"/>
    <w:rsid w:val="00015967"/>
    <w:rsid w:val="00017616"/>
    <w:rsid w:val="00017F56"/>
    <w:rsid w:val="000219A0"/>
    <w:rsid w:val="00021A0B"/>
    <w:rsid w:val="00021E59"/>
    <w:rsid w:val="00022CBE"/>
    <w:rsid w:val="00024ACE"/>
    <w:rsid w:val="000261FC"/>
    <w:rsid w:val="00026B52"/>
    <w:rsid w:val="00031225"/>
    <w:rsid w:val="00033C2D"/>
    <w:rsid w:val="00034BD5"/>
    <w:rsid w:val="00035B1A"/>
    <w:rsid w:val="00035B79"/>
    <w:rsid w:val="0003643A"/>
    <w:rsid w:val="00037A9A"/>
    <w:rsid w:val="00037B2B"/>
    <w:rsid w:val="00037F62"/>
    <w:rsid w:val="00044C35"/>
    <w:rsid w:val="00044C76"/>
    <w:rsid w:val="00044F17"/>
    <w:rsid w:val="000457F7"/>
    <w:rsid w:val="00045DD7"/>
    <w:rsid w:val="00050818"/>
    <w:rsid w:val="000524B1"/>
    <w:rsid w:val="0005385E"/>
    <w:rsid w:val="00053CB1"/>
    <w:rsid w:val="00053F99"/>
    <w:rsid w:val="00054709"/>
    <w:rsid w:val="00056DAD"/>
    <w:rsid w:val="00061D45"/>
    <w:rsid w:val="00065190"/>
    <w:rsid w:val="000663BE"/>
    <w:rsid w:val="00067588"/>
    <w:rsid w:val="00070D83"/>
    <w:rsid w:val="00071410"/>
    <w:rsid w:val="0007359B"/>
    <w:rsid w:val="000752B3"/>
    <w:rsid w:val="00081416"/>
    <w:rsid w:val="00083875"/>
    <w:rsid w:val="00084923"/>
    <w:rsid w:val="00085041"/>
    <w:rsid w:val="000900CC"/>
    <w:rsid w:val="00091049"/>
    <w:rsid w:val="00092CF3"/>
    <w:rsid w:val="00092D81"/>
    <w:rsid w:val="00093505"/>
    <w:rsid w:val="00093980"/>
    <w:rsid w:val="000941BE"/>
    <w:rsid w:val="00094D57"/>
    <w:rsid w:val="00094DA4"/>
    <w:rsid w:val="0009517A"/>
    <w:rsid w:val="00096BF0"/>
    <w:rsid w:val="000A0845"/>
    <w:rsid w:val="000A183A"/>
    <w:rsid w:val="000A3235"/>
    <w:rsid w:val="000A37A3"/>
    <w:rsid w:val="000A50D7"/>
    <w:rsid w:val="000A51C4"/>
    <w:rsid w:val="000A5EA0"/>
    <w:rsid w:val="000A7068"/>
    <w:rsid w:val="000A79D0"/>
    <w:rsid w:val="000A7C72"/>
    <w:rsid w:val="000B0476"/>
    <w:rsid w:val="000B0659"/>
    <w:rsid w:val="000B3006"/>
    <w:rsid w:val="000B4E92"/>
    <w:rsid w:val="000B4FFE"/>
    <w:rsid w:val="000C05D0"/>
    <w:rsid w:val="000C073B"/>
    <w:rsid w:val="000C3A07"/>
    <w:rsid w:val="000C460C"/>
    <w:rsid w:val="000C5C1F"/>
    <w:rsid w:val="000D3028"/>
    <w:rsid w:val="000D3FEF"/>
    <w:rsid w:val="000D633B"/>
    <w:rsid w:val="000E2D3C"/>
    <w:rsid w:val="000E3165"/>
    <w:rsid w:val="000E336D"/>
    <w:rsid w:val="000E3D68"/>
    <w:rsid w:val="000E3ECF"/>
    <w:rsid w:val="000E50D0"/>
    <w:rsid w:val="000E50DA"/>
    <w:rsid w:val="000E61B2"/>
    <w:rsid w:val="000E7240"/>
    <w:rsid w:val="000F1163"/>
    <w:rsid w:val="000F215C"/>
    <w:rsid w:val="000F2EA7"/>
    <w:rsid w:val="000F3F5A"/>
    <w:rsid w:val="000F40B8"/>
    <w:rsid w:val="000F4D81"/>
    <w:rsid w:val="000F594F"/>
    <w:rsid w:val="000F60DC"/>
    <w:rsid w:val="000F62E9"/>
    <w:rsid w:val="000F794E"/>
    <w:rsid w:val="00100CCD"/>
    <w:rsid w:val="00101184"/>
    <w:rsid w:val="00101E29"/>
    <w:rsid w:val="001035D2"/>
    <w:rsid w:val="00103EC6"/>
    <w:rsid w:val="00104CD2"/>
    <w:rsid w:val="0010681B"/>
    <w:rsid w:val="00106DB0"/>
    <w:rsid w:val="00107092"/>
    <w:rsid w:val="00107CCB"/>
    <w:rsid w:val="00111105"/>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2FD"/>
    <w:rsid w:val="00127876"/>
    <w:rsid w:val="0013512D"/>
    <w:rsid w:val="0013514F"/>
    <w:rsid w:val="00136629"/>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57768"/>
    <w:rsid w:val="001604D0"/>
    <w:rsid w:val="001607A0"/>
    <w:rsid w:val="00160CE0"/>
    <w:rsid w:val="00161212"/>
    <w:rsid w:val="00162909"/>
    <w:rsid w:val="001629CC"/>
    <w:rsid w:val="00162BAB"/>
    <w:rsid w:val="00163637"/>
    <w:rsid w:val="001645DA"/>
    <w:rsid w:val="0016620C"/>
    <w:rsid w:val="001674E3"/>
    <w:rsid w:val="001675F7"/>
    <w:rsid w:val="001675FA"/>
    <w:rsid w:val="001728C8"/>
    <w:rsid w:val="00173317"/>
    <w:rsid w:val="001740C0"/>
    <w:rsid w:val="00174820"/>
    <w:rsid w:val="00176CCD"/>
    <w:rsid w:val="00180284"/>
    <w:rsid w:val="00181329"/>
    <w:rsid w:val="001866A7"/>
    <w:rsid w:val="0019249C"/>
    <w:rsid w:val="0019391D"/>
    <w:rsid w:val="001945D2"/>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D91"/>
    <w:rsid w:val="001C5C95"/>
    <w:rsid w:val="001C5E86"/>
    <w:rsid w:val="001C72A9"/>
    <w:rsid w:val="001C79CB"/>
    <w:rsid w:val="001C7D3F"/>
    <w:rsid w:val="001D1DA2"/>
    <w:rsid w:val="001D22D8"/>
    <w:rsid w:val="001D2918"/>
    <w:rsid w:val="001D409B"/>
    <w:rsid w:val="001D40A2"/>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B72"/>
    <w:rsid w:val="00223D3D"/>
    <w:rsid w:val="0022440C"/>
    <w:rsid w:val="002249C5"/>
    <w:rsid w:val="00225D78"/>
    <w:rsid w:val="00226C2C"/>
    <w:rsid w:val="002307CB"/>
    <w:rsid w:val="0023193A"/>
    <w:rsid w:val="00232382"/>
    <w:rsid w:val="002329C7"/>
    <w:rsid w:val="00233374"/>
    <w:rsid w:val="00233BA7"/>
    <w:rsid w:val="002346BE"/>
    <w:rsid w:val="00234B90"/>
    <w:rsid w:val="00234C96"/>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18C2"/>
    <w:rsid w:val="002A30CE"/>
    <w:rsid w:val="002A3FFB"/>
    <w:rsid w:val="002A5278"/>
    <w:rsid w:val="002A563B"/>
    <w:rsid w:val="002A6A85"/>
    <w:rsid w:val="002A75A4"/>
    <w:rsid w:val="002A779A"/>
    <w:rsid w:val="002A7AA0"/>
    <w:rsid w:val="002B013B"/>
    <w:rsid w:val="002B2F50"/>
    <w:rsid w:val="002B5049"/>
    <w:rsid w:val="002B53B2"/>
    <w:rsid w:val="002B5FF1"/>
    <w:rsid w:val="002B64A8"/>
    <w:rsid w:val="002B6C50"/>
    <w:rsid w:val="002B75CE"/>
    <w:rsid w:val="002B7765"/>
    <w:rsid w:val="002B7880"/>
    <w:rsid w:val="002C0773"/>
    <w:rsid w:val="002C2686"/>
    <w:rsid w:val="002C26D4"/>
    <w:rsid w:val="002C3B9C"/>
    <w:rsid w:val="002C4009"/>
    <w:rsid w:val="002C5832"/>
    <w:rsid w:val="002C6A57"/>
    <w:rsid w:val="002D0816"/>
    <w:rsid w:val="002D0E18"/>
    <w:rsid w:val="002D10E8"/>
    <w:rsid w:val="002D1620"/>
    <w:rsid w:val="002D2ABD"/>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2A8C"/>
    <w:rsid w:val="003039BA"/>
    <w:rsid w:val="003042C6"/>
    <w:rsid w:val="00305DF8"/>
    <w:rsid w:val="0030779D"/>
    <w:rsid w:val="0031195C"/>
    <w:rsid w:val="00315ECB"/>
    <w:rsid w:val="003168DB"/>
    <w:rsid w:val="00316BA4"/>
    <w:rsid w:val="003205F6"/>
    <w:rsid w:val="00321A93"/>
    <w:rsid w:val="0032498F"/>
    <w:rsid w:val="00325BC9"/>
    <w:rsid w:val="00326604"/>
    <w:rsid w:val="0032784D"/>
    <w:rsid w:val="0033291B"/>
    <w:rsid w:val="00334353"/>
    <w:rsid w:val="00334A1E"/>
    <w:rsid w:val="0033590E"/>
    <w:rsid w:val="0033628F"/>
    <w:rsid w:val="00337917"/>
    <w:rsid w:val="00340634"/>
    <w:rsid w:val="00341EE0"/>
    <w:rsid w:val="00342B83"/>
    <w:rsid w:val="003437D0"/>
    <w:rsid w:val="003447EC"/>
    <w:rsid w:val="003453A8"/>
    <w:rsid w:val="00345FF9"/>
    <w:rsid w:val="00346D0F"/>
    <w:rsid w:val="00353CDE"/>
    <w:rsid w:val="003560A0"/>
    <w:rsid w:val="00356ADB"/>
    <w:rsid w:val="00357122"/>
    <w:rsid w:val="003608C4"/>
    <w:rsid w:val="00360B38"/>
    <w:rsid w:val="00361722"/>
    <w:rsid w:val="00364D58"/>
    <w:rsid w:val="0036515E"/>
    <w:rsid w:val="00365642"/>
    <w:rsid w:val="00366126"/>
    <w:rsid w:val="003665EC"/>
    <w:rsid w:val="003669F2"/>
    <w:rsid w:val="00367FE9"/>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4F4B"/>
    <w:rsid w:val="003875A3"/>
    <w:rsid w:val="00390370"/>
    <w:rsid w:val="003907CD"/>
    <w:rsid w:val="00394905"/>
    <w:rsid w:val="00394A55"/>
    <w:rsid w:val="003A080B"/>
    <w:rsid w:val="003A177F"/>
    <w:rsid w:val="003A1A37"/>
    <w:rsid w:val="003A1E91"/>
    <w:rsid w:val="003A60FB"/>
    <w:rsid w:val="003B1EC1"/>
    <w:rsid w:val="003B25D1"/>
    <w:rsid w:val="003B566D"/>
    <w:rsid w:val="003B70F1"/>
    <w:rsid w:val="003C033A"/>
    <w:rsid w:val="003C209D"/>
    <w:rsid w:val="003C2B6D"/>
    <w:rsid w:val="003C3BDD"/>
    <w:rsid w:val="003C3D82"/>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4236"/>
    <w:rsid w:val="003E6990"/>
    <w:rsid w:val="003E7C28"/>
    <w:rsid w:val="003E7EF0"/>
    <w:rsid w:val="003F10E1"/>
    <w:rsid w:val="003F1EE6"/>
    <w:rsid w:val="003F49CC"/>
    <w:rsid w:val="003F529A"/>
    <w:rsid w:val="003F60E2"/>
    <w:rsid w:val="003F7DE4"/>
    <w:rsid w:val="004000D0"/>
    <w:rsid w:val="00403B9C"/>
    <w:rsid w:val="00404369"/>
    <w:rsid w:val="00404CB6"/>
    <w:rsid w:val="00406183"/>
    <w:rsid w:val="0041181C"/>
    <w:rsid w:val="00411906"/>
    <w:rsid w:val="004142C9"/>
    <w:rsid w:val="00415753"/>
    <w:rsid w:val="00415A69"/>
    <w:rsid w:val="00420268"/>
    <w:rsid w:val="00420EDA"/>
    <w:rsid w:val="004216D2"/>
    <w:rsid w:val="004218BE"/>
    <w:rsid w:val="00423D1A"/>
    <w:rsid w:val="00425832"/>
    <w:rsid w:val="00425FA6"/>
    <w:rsid w:val="004267EA"/>
    <w:rsid w:val="00426A69"/>
    <w:rsid w:val="00427F1D"/>
    <w:rsid w:val="0043123D"/>
    <w:rsid w:val="00431ED6"/>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1B2"/>
    <w:rsid w:val="0046784D"/>
    <w:rsid w:val="0046797E"/>
    <w:rsid w:val="004702B0"/>
    <w:rsid w:val="00470CBF"/>
    <w:rsid w:val="00474270"/>
    <w:rsid w:val="00480BAA"/>
    <w:rsid w:val="00481584"/>
    <w:rsid w:val="0048377E"/>
    <w:rsid w:val="00484C8C"/>
    <w:rsid w:val="00484D57"/>
    <w:rsid w:val="00484FB0"/>
    <w:rsid w:val="00486696"/>
    <w:rsid w:val="004867CB"/>
    <w:rsid w:val="0049038F"/>
    <w:rsid w:val="00490F10"/>
    <w:rsid w:val="00493004"/>
    <w:rsid w:val="00493A0A"/>
    <w:rsid w:val="004970BC"/>
    <w:rsid w:val="004977D6"/>
    <w:rsid w:val="004A1014"/>
    <w:rsid w:val="004A1E76"/>
    <w:rsid w:val="004A45D9"/>
    <w:rsid w:val="004A6FB8"/>
    <w:rsid w:val="004A7970"/>
    <w:rsid w:val="004B29C4"/>
    <w:rsid w:val="004B343A"/>
    <w:rsid w:val="004B4A49"/>
    <w:rsid w:val="004B5E3A"/>
    <w:rsid w:val="004B6BA7"/>
    <w:rsid w:val="004B71BC"/>
    <w:rsid w:val="004C0020"/>
    <w:rsid w:val="004C1C83"/>
    <w:rsid w:val="004C2A0E"/>
    <w:rsid w:val="004C40C2"/>
    <w:rsid w:val="004C5098"/>
    <w:rsid w:val="004C6E1A"/>
    <w:rsid w:val="004C74D4"/>
    <w:rsid w:val="004C7EF4"/>
    <w:rsid w:val="004D0204"/>
    <w:rsid w:val="004D09EB"/>
    <w:rsid w:val="004D1254"/>
    <w:rsid w:val="004D69FA"/>
    <w:rsid w:val="004D7773"/>
    <w:rsid w:val="004E0820"/>
    <w:rsid w:val="004E2184"/>
    <w:rsid w:val="004E2B68"/>
    <w:rsid w:val="004E33FD"/>
    <w:rsid w:val="004E4724"/>
    <w:rsid w:val="004E5193"/>
    <w:rsid w:val="004E547C"/>
    <w:rsid w:val="004E64C5"/>
    <w:rsid w:val="004E6AA7"/>
    <w:rsid w:val="004F0D44"/>
    <w:rsid w:val="004F0D66"/>
    <w:rsid w:val="004F1F55"/>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22BC"/>
    <w:rsid w:val="005126D7"/>
    <w:rsid w:val="00513411"/>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0D1C"/>
    <w:rsid w:val="0055108F"/>
    <w:rsid w:val="005516A6"/>
    <w:rsid w:val="005516F3"/>
    <w:rsid w:val="005517D2"/>
    <w:rsid w:val="00553405"/>
    <w:rsid w:val="005549EB"/>
    <w:rsid w:val="00555B71"/>
    <w:rsid w:val="00556C65"/>
    <w:rsid w:val="0055744F"/>
    <w:rsid w:val="00557C54"/>
    <w:rsid w:val="00560520"/>
    <w:rsid w:val="00560809"/>
    <w:rsid w:val="00560A92"/>
    <w:rsid w:val="0056239E"/>
    <w:rsid w:val="00564B53"/>
    <w:rsid w:val="00564F80"/>
    <w:rsid w:val="00565676"/>
    <w:rsid w:val="00567E1E"/>
    <w:rsid w:val="00570C69"/>
    <w:rsid w:val="00571011"/>
    <w:rsid w:val="005720DE"/>
    <w:rsid w:val="00573330"/>
    <w:rsid w:val="00573626"/>
    <w:rsid w:val="005813F3"/>
    <w:rsid w:val="00581897"/>
    <w:rsid w:val="00585B39"/>
    <w:rsid w:val="00587073"/>
    <w:rsid w:val="0059024C"/>
    <w:rsid w:val="00590F6E"/>
    <w:rsid w:val="00590FA2"/>
    <w:rsid w:val="005921BC"/>
    <w:rsid w:val="00592748"/>
    <w:rsid w:val="00594EDB"/>
    <w:rsid w:val="00595449"/>
    <w:rsid w:val="0059592F"/>
    <w:rsid w:val="00595E83"/>
    <w:rsid w:val="00596632"/>
    <w:rsid w:val="00597717"/>
    <w:rsid w:val="00597C59"/>
    <w:rsid w:val="005A1BA8"/>
    <w:rsid w:val="005A1CF3"/>
    <w:rsid w:val="005A28FF"/>
    <w:rsid w:val="005A2BA2"/>
    <w:rsid w:val="005A3B22"/>
    <w:rsid w:val="005A68DD"/>
    <w:rsid w:val="005B0B93"/>
    <w:rsid w:val="005B0BB3"/>
    <w:rsid w:val="005B2B73"/>
    <w:rsid w:val="005B2F60"/>
    <w:rsid w:val="005B4198"/>
    <w:rsid w:val="005C34C7"/>
    <w:rsid w:val="005C5B87"/>
    <w:rsid w:val="005C5F94"/>
    <w:rsid w:val="005C67AA"/>
    <w:rsid w:val="005C6A34"/>
    <w:rsid w:val="005D1C36"/>
    <w:rsid w:val="005D5E3A"/>
    <w:rsid w:val="005E06CE"/>
    <w:rsid w:val="005E19AC"/>
    <w:rsid w:val="005E626E"/>
    <w:rsid w:val="005E7694"/>
    <w:rsid w:val="005F1C6F"/>
    <w:rsid w:val="005F5420"/>
    <w:rsid w:val="005F5856"/>
    <w:rsid w:val="005F58AF"/>
    <w:rsid w:val="005F73AC"/>
    <w:rsid w:val="00602075"/>
    <w:rsid w:val="00603CCC"/>
    <w:rsid w:val="0060583D"/>
    <w:rsid w:val="00611141"/>
    <w:rsid w:val="006123C3"/>
    <w:rsid w:val="00612B01"/>
    <w:rsid w:val="006132FE"/>
    <w:rsid w:val="00614A14"/>
    <w:rsid w:val="00614E7E"/>
    <w:rsid w:val="00615FB9"/>
    <w:rsid w:val="00616450"/>
    <w:rsid w:val="00616711"/>
    <w:rsid w:val="006207A5"/>
    <w:rsid w:val="006221DF"/>
    <w:rsid w:val="00623543"/>
    <w:rsid w:val="00623643"/>
    <w:rsid w:val="0062403A"/>
    <w:rsid w:val="00624669"/>
    <w:rsid w:val="0062561B"/>
    <w:rsid w:val="00625B4C"/>
    <w:rsid w:val="00625FD3"/>
    <w:rsid w:val="006304CE"/>
    <w:rsid w:val="006317DF"/>
    <w:rsid w:val="0063228F"/>
    <w:rsid w:val="0063298E"/>
    <w:rsid w:val="00632B64"/>
    <w:rsid w:val="00633FCA"/>
    <w:rsid w:val="0063503E"/>
    <w:rsid w:val="00637579"/>
    <w:rsid w:val="0064057F"/>
    <w:rsid w:val="00641E95"/>
    <w:rsid w:val="00644E6C"/>
    <w:rsid w:val="0065047B"/>
    <w:rsid w:val="006547AA"/>
    <w:rsid w:val="006567D0"/>
    <w:rsid w:val="006603E5"/>
    <w:rsid w:val="00660569"/>
    <w:rsid w:val="006619B7"/>
    <w:rsid w:val="006639C8"/>
    <w:rsid w:val="00664394"/>
    <w:rsid w:val="00664F89"/>
    <w:rsid w:val="0066557A"/>
    <w:rsid w:val="006656ED"/>
    <w:rsid w:val="006664E9"/>
    <w:rsid w:val="0066714C"/>
    <w:rsid w:val="00672D9F"/>
    <w:rsid w:val="00673CF9"/>
    <w:rsid w:val="006863D8"/>
    <w:rsid w:val="0068651E"/>
    <w:rsid w:val="0069016C"/>
    <w:rsid w:val="00690A17"/>
    <w:rsid w:val="00691A5B"/>
    <w:rsid w:val="006922CF"/>
    <w:rsid w:val="00693BAF"/>
    <w:rsid w:val="00697A21"/>
    <w:rsid w:val="006A0A8A"/>
    <w:rsid w:val="006B1DCB"/>
    <w:rsid w:val="006B4E96"/>
    <w:rsid w:val="006B5CE3"/>
    <w:rsid w:val="006B7C77"/>
    <w:rsid w:val="006C0C95"/>
    <w:rsid w:val="006C26FA"/>
    <w:rsid w:val="006C35EF"/>
    <w:rsid w:val="006C3ADB"/>
    <w:rsid w:val="006C72E7"/>
    <w:rsid w:val="006D037E"/>
    <w:rsid w:val="006D3F02"/>
    <w:rsid w:val="006D52A0"/>
    <w:rsid w:val="006D56EB"/>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ADB"/>
    <w:rsid w:val="00706ECF"/>
    <w:rsid w:val="0070740D"/>
    <w:rsid w:val="0071028A"/>
    <w:rsid w:val="00711EAC"/>
    <w:rsid w:val="00712EF2"/>
    <w:rsid w:val="00714139"/>
    <w:rsid w:val="00714632"/>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46E"/>
    <w:rsid w:val="00732F98"/>
    <w:rsid w:val="007341FE"/>
    <w:rsid w:val="00742703"/>
    <w:rsid w:val="00743232"/>
    <w:rsid w:val="007444DF"/>
    <w:rsid w:val="00751262"/>
    <w:rsid w:val="0075183D"/>
    <w:rsid w:val="0075306C"/>
    <w:rsid w:val="007534C7"/>
    <w:rsid w:val="0075665C"/>
    <w:rsid w:val="00762BC3"/>
    <w:rsid w:val="00763CB6"/>
    <w:rsid w:val="0076691B"/>
    <w:rsid w:val="00767DF1"/>
    <w:rsid w:val="00770646"/>
    <w:rsid w:val="0077293D"/>
    <w:rsid w:val="00774FD2"/>
    <w:rsid w:val="007751F5"/>
    <w:rsid w:val="00775AD6"/>
    <w:rsid w:val="007771D2"/>
    <w:rsid w:val="00780176"/>
    <w:rsid w:val="007824C1"/>
    <w:rsid w:val="00783DC3"/>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F31"/>
    <w:rsid w:val="007C7EE4"/>
    <w:rsid w:val="007D2D57"/>
    <w:rsid w:val="007D794D"/>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285F"/>
    <w:rsid w:val="00853453"/>
    <w:rsid w:val="008538CD"/>
    <w:rsid w:val="00857688"/>
    <w:rsid w:val="00857848"/>
    <w:rsid w:val="008631DA"/>
    <w:rsid w:val="00863652"/>
    <w:rsid w:val="00863CC1"/>
    <w:rsid w:val="0086537A"/>
    <w:rsid w:val="00865AB9"/>
    <w:rsid w:val="00867200"/>
    <w:rsid w:val="00867BB6"/>
    <w:rsid w:val="0087242E"/>
    <w:rsid w:val="00872C20"/>
    <w:rsid w:val="00874743"/>
    <w:rsid w:val="0087783E"/>
    <w:rsid w:val="00877C5F"/>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137B"/>
    <w:rsid w:val="008B3537"/>
    <w:rsid w:val="008B3EE2"/>
    <w:rsid w:val="008B6AC0"/>
    <w:rsid w:val="008B7250"/>
    <w:rsid w:val="008C26CA"/>
    <w:rsid w:val="008C2CC2"/>
    <w:rsid w:val="008C53BA"/>
    <w:rsid w:val="008C5485"/>
    <w:rsid w:val="008C5493"/>
    <w:rsid w:val="008C6CD3"/>
    <w:rsid w:val="008C7FCC"/>
    <w:rsid w:val="008D0B81"/>
    <w:rsid w:val="008D17ED"/>
    <w:rsid w:val="008D2DB3"/>
    <w:rsid w:val="008D3A9F"/>
    <w:rsid w:val="008D464A"/>
    <w:rsid w:val="008D555F"/>
    <w:rsid w:val="008D6DD5"/>
    <w:rsid w:val="008D7746"/>
    <w:rsid w:val="008D77F3"/>
    <w:rsid w:val="008E1B1A"/>
    <w:rsid w:val="008E2D67"/>
    <w:rsid w:val="008E3718"/>
    <w:rsid w:val="008E4D0B"/>
    <w:rsid w:val="008E5118"/>
    <w:rsid w:val="008E5368"/>
    <w:rsid w:val="008E553F"/>
    <w:rsid w:val="008E5A15"/>
    <w:rsid w:val="008F3D98"/>
    <w:rsid w:val="008F5C04"/>
    <w:rsid w:val="008F5EFD"/>
    <w:rsid w:val="00900442"/>
    <w:rsid w:val="00901A0F"/>
    <w:rsid w:val="00901C99"/>
    <w:rsid w:val="00901DFD"/>
    <w:rsid w:val="00903EF4"/>
    <w:rsid w:val="00905CDE"/>
    <w:rsid w:val="009075D6"/>
    <w:rsid w:val="00911159"/>
    <w:rsid w:val="00911E8E"/>
    <w:rsid w:val="0091740C"/>
    <w:rsid w:val="00922F82"/>
    <w:rsid w:val="0092307C"/>
    <w:rsid w:val="00926E93"/>
    <w:rsid w:val="00927A04"/>
    <w:rsid w:val="00927DDB"/>
    <w:rsid w:val="009311F1"/>
    <w:rsid w:val="00932034"/>
    <w:rsid w:val="00932642"/>
    <w:rsid w:val="00933090"/>
    <w:rsid w:val="009341C6"/>
    <w:rsid w:val="009352CD"/>
    <w:rsid w:val="0093548B"/>
    <w:rsid w:val="009361B3"/>
    <w:rsid w:val="009368EC"/>
    <w:rsid w:val="00942EF0"/>
    <w:rsid w:val="00945934"/>
    <w:rsid w:val="00946019"/>
    <w:rsid w:val="00947ACC"/>
    <w:rsid w:val="00947F3D"/>
    <w:rsid w:val="00951541"/>
    <w:rsid w:val="0095249D"/>
    <w:rsid w:val="00954E60"/>
    <w:rsid w:val="009553BF"/>
    <w:rsid w:val="009555BF"/>
    <w:rsid w:val="00960944"/>
    <w:rsid w:val="0096115B"/>
    <w:rsid w:val="00961A2C"/>
    <w:rsid w:val="00962623"/>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0D80"/>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5770"/>
    <w:rsid w:val="009B5D52"/>
    <w:rsid w:val="009C28D0"/>
    <w:rsid w:val="009C32D1"/>
    <w:rsid w:val="009C3FFC"/>
    <w:rsid w:val="009C45AB"/>
    <w:rsid w:val="009C4D83"/>
    <w:rsid w:val="009C5D49"/>
    <w:rsid w:val="009C60B0"/>
    <w:rsid w:val="009C7BAE"/>
    <w:rsid w:val="009C7EB1"/>
    <w:rsid w:val="009D1521"/>
    <w:rsid w:val="009D4EDC"/>
    <w:rsid w:val="009D61A2"/>
    <w:rsid w:val="009D6ED4"/>
    <w:rsid w:val="009E0C88"/>
    <w:rsid w:val="009E3271"/>
    <w:rsid w:val="009E332D"/>
    <w:rsid w:val="009E3C33"/>
    <w:rsid w:val="009E7926"/>
    <w:rsid w:val="009E7C9D"/>
    <w:rsid w:val="009F04C7"/>
    <w:rsid w:val="00A00A48"/>
    <w:rsid w:val="00A00DD9"/>
    <w:rsid w:val="00A01B67"/>
    <w:rsid w:val="00A02691"/>
    <w:rsid w:val="00A044A1"/>
    <w:rsid w:val="00A0740E"/>
    <w:rsid w:val="00A100FA"/>
    <w:rsid w:val="00A102D6"/>
    <w:rsid w:val="00A11EC1"/>
    <w:rsid w:val="00A12ACF"/>
    <w:rsid w:val="00A17402"/>
    <w:rsid w:val="00A22DAD"/>
    <w:rsid w:val="00A235CE"/>
    <w:rsid w:val="00A23B43"/>
    <w:rsid w:val="00A24B9A"/>
    <w:rsid w:val="00A26811"/>
    <w:rsid w:val="00A27F81"/>
    <w:rsid w:val="00A3012D"/>
    <w:rsid w:val="00A34DC3"/>
    <w:rsid w:val="00A35570"/>
    <w:rsid w:val="00A35854"/>
    <w:rsid w:val="00A364B9"/>
    <w:rsid w:val="00A3689E"/>
    <w:rsid w:val="00A425CA"/>
    <w:rsid w:val="00A433E0"/>
    <w:rsid w:val="00A44CCB"/>
    <w:rsid w:val="00A452B2"/>
    <w:rsid w:val="00A50640"/>
    <w:rsid w:val="00A5279B"/>
    <w:rsid w:val="00A52A22"/>
    <w:rsid w:val="00A533DF"/>
    <w:rsid w:val="00A5772A"/>
    <w:rsid w:val="00A600C3"/>
    <w:rsid w:val="00A6199F"/>
    <w:rsid w:val="00A61C91"/>
    <w:rsid w:val="00A63713"/>
    <w:rsid w:val="00A6383C"/>
    <w:rsid w:val="00A66107"/>
    <w:rsid w:val="00A70DCD"/>
    <w:rsid w:val="00A71D88"/>
    <w:rsid w:val="00A72988"/>
    <w:rsid w:val="00A73A73"/>
    <w:rsid w:val="00A73C30"/>
    <w:rsid w:val="00A812A7"/>
    <w:rsid w:val="00A85E05"/>
    <w:rsid w:val="00A862B3"/>
    <w:rsid w:val="00A91C8F"/>
    <w:rsid w:val="00A9284C"/>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83D"/>
    <w:rsid w:val="00AD6AB0"/>
    <w:rsid w:val="00AD7C38"/>
    <w:rsid w:val="00AE03FF"/>
    <w:rsid w:val="00AE2103"/>
    <w:rsid w:val="00AE2B6A"/>
    <w:rsid w:val="00AE2E73"/>
    <w:rsid w:val="00AE2F40"/>
    <w:rsid w:val="00AE4B0F"/>
    <w:rsid w:val="00AE4ED1"/>
    <w:rsid w:val="00AE5A89"/>
    <w:rsid w:val="00AF3C22"/>
    <w:rsid w:val="00AF5452"/>
    <w:rsid w:val="00AF68BD"/>
    <w:rsid w:val="00AF68F5"/>
    <w:rsid w:val="00B00106"/>
    <w:rsid w:val="00B025C7"/>
    <w:rsid w:val="00B029BE"/>
    <w:rsid w:val="00B02D61"/>
    <w:rsid w:val="00B05BCB"/>
    <w:rsid w:val="00B076D6"/>
    <w:rsid w:val="00B100B6"/>
    <w:rsid w:val="00B10650"/>
    <w:rsid w:val="00B11357"/>
    <w:rsid w:val="00B12942"/>
    <w:rsid w:val="00B12F8A"/>
    <w:rsid w:val="00B15613"/>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4111"/>
    <w:rsid w:val="00B5475A"/>
    <w:rsid w:val="00B552E1"/>
    <w:rsid w:val="00B55A76"/>
    <w:rsid w:val="00B57006"/>
    <w:rsid w:val="00B57552"/>
    <w:rsid w:val="00B60276"/>
    <w:rsid w:val="00B61056"/>
    <w:rsid w:val="00B62CAC"/>
    <w:rsid w:val="00B65215"/>
    <w:rsid w:val="00B65BA9"/>
    <w:rsid w:val="00B66520"/>
    <w:rsid w:val="00B66E5C"/>
    <w:rsid w:val="00B71708"/>
    <w:rsid w:val="00B71CAB"/>
    <w:rsid w:val="00B732CF"/>
    <w:rsid w:val="00B73CF8"/>
    <w:rsid w:val="00B740FB"/>
    <w:rsid w:val="00B755A3"/>
    <w:rsid w:val="00B76218"/>
    <w:rsid w:val="00B76579"/>
    <w:rsid w:val="00B76782"/>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AF1"/>
    <w:rsid w:val="00BB5ACC"/>
    <w:rsid w:val="00BB5EBA"/>
    <w:rsid w:val="00BB6086"/>
    <w:rsid w:val="00BC0D5F"/>
    <w:rsid w:val="00BC105C"/>
    <w:rsid w:val="00BC4435"/>
    <w:rsid w:val="00BC4556"/>
    <w:rsid w:val="00BC4996"/>
    <w:rsid w:val="00BC53E0"/>
    <w:rsid w:val="00BC6EE8"/>
    <w:rsid w:val="00BD07A6"/>
    <w:rsid w:val="00BD1AC0"/>
    <w:rsid w:val="00BD23E6"/>
    <w:rsid w:val="00BD2E41"/>
    <w:rsid w:val="00BD3E5E"/>
    <w:rsid w:val="00BD6A53"/>
    <w:rsid w:val="00BD7220"/>
    <w:rsid w:val="00BE038F"/>
    <w:rsid w:val="00BE1891"/>
    <w:rsid w:val="00BE2554"/>
    <w:rsid w:val="00BE3569"/>
    <w:rsid w:val="00BE4DDF"/>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3651"/>
    <w:rsid w:val="00C041DC"/>
    <w:rsid w:val="00C07B4D"/>
    <w:rsid w:val="00C11B73"/>
    <w:rsid w:val="00C13478"/>
    <w:rsid w:val="00C15860"/>
    <w:rsid w:val="00C15BDF"/>
    <w:rsid w:val="00C22C28"/>
    <w:rsid w:val="00C24227"/>
    <w:rsid w:val="00C2588F"/>
    <w:rsid w:val="00C25E9F"/>
    <w:rsid w:val="00C26543"/>
    <w:rsid w:val="00C304DB"/>
    <w:rsid w:val="00C34523"/>
    <w:rsid w:val="00C36715"/>
    <w:rsid w:val="00C36C48"/>
    <w:rsid w:val="00C371F8"/>
    <w:rsid w:val="00C37370"/>
    <w:rsid w:val="00C42723"/>
    <w:rsid w:val="00C450D7"/>
    <w:rsid w:val="00C45312"/>
    <w:rsid w:val="00C458F2"/>
    <w:rsid w:val="00C5066F"/>
    <w:rsid w:val="00C5067C"/>
    <w:rsid w:val="00C51093"/>
    <w:rsid w:val="00C515B0"/>
    <w:rsid w:val="00C51BE6"/>
    <w:rsid w:val="00C5700A"/>
    <w:rsid w:val="00C608BA"/>
    <w:rsid w:val="00C6173A"/>
    <w:rsid w:val="00C618C5"/>
    <w:rsid w:val="00C629A7"/>
    <w:rsid w:val="00C63C24"/>
    <w:rsid w:val="00C65E7C"/>
    <w:rsid w:val="00C66894"/>
    <w:rsid w:val="00C7213C"/>
    <w:rsid w:val="00C7293C"/>
    <w:rsid w:val="00C733A7"/>
    <w:rsid w:val="00C73679"/>
    <w:rsid w:val="00C751F1"/>
    <w:rsid w:val="00C77860"/>
    <w:rsid w:val="00C8024D"/>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1D83"/>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EAD"/>
    <w:rsid w:val="00D012C5"/>
    <w:rsid w:val="00D05BC3"/>
    <w:rsid w:val="00D061B5"/>
    <w:rsid w:val="00D06C4B"/>
    <w:rsid w:val="00D06E6E"/>
    <w:rsid w:val="00D114ED"/>
    <w:rsid w:val="00D115B0"/>
    <w:rsid w:val="00D122AA"/>
    <w:rsid w:val="00D13718"/>
    <w:rsid w:val="00D13D3F"/>
    <w:rsid w:val="00D15118"/>
    <w:rsid w:val="00D159D4"/>
    <w:rsid w:val="00D17833"/>
    <w:rsid w:val="00D17A11"/>
    <w:rsid w:val="00D20807"/>
    <w:rsid w:val="00D242A4"/>
    <w:rsid w:val="00D27067"/>
    <w:rsid w:val="00D27622"/>
    <w:rsid w:val="00D30082"/>
    <w:rsid w:val="00D3077D"/>
    <w:rsid w:val="00D30C1A"/>
    <w:rsid w:val="00D30C63"/>
    <w:rsid w:val="00D353F3"/>
    <w:rsid w:val="00D36934"/>
    <w:rsid w:val="00D37C04"/>
    <w:rsid w:val="00D40988"/>
    <w:rsid w:val="00D409B0"/>
    <w:rsid w:val="00D40DA6"/>
    <w:rsid w:val="00D41F42"/>
    <w:rsid w:val="00D42BEB"/>
    <w:rsid w:val="00D448B4"/>
    <w:rsid w:val="00D45267"/>
    <w:rsid w:val="00D45595"/>
    <w:rsid w:val="00D46F42"/>
    <w:rsid w:val="00D50C24"/>
    <w:rsid w:val="00D50E25"/>
    <w:rsid w:val="00D50EE7"/>
    <w:rsid w:val="00D51161"/>
    <w:rsid w:val="00D51464"/>
    <w:rsid w:val="00D514D9"/>
    <w:rsid w:val="00D5153B"/>
    <w:rsid w:val="00D5204A"/>
    <w:rsid w:val="00D579CD"/>
    <w:rsid w:val="00D6025C"/>
    <w:rsid w:val="00D62225"/>
    <w:rsid w:val="00D63832"/>
    <w:rsid w:val="00D64107"/>
    <w:rsid w:val="00D64B03"/>
    <w:rsid w:val="00D65BA6"/>
    <w:rsid w:val="00D6641E"/>
    <w:rsid w:val="00D66CED"/>
    <w:rsid w:val="00D714C9"/>
    <w:rsid w:val="00D722B1"/>
    <w:rsid w:val="00D7380D"/>
    <w:rsid w:val="00D73E50"/>
    <w:rsid w:val="00D7427E"/>
    <w:rsid w:val="00D81B73"/>
    <w:rsid w:val="00D83BB8"/>
    <w:rsid w:val="00D8475E"/>
    <w:rsid w:val="00D84AFB"/>
    <w:rsid w:val="00D85891"/>
    <w:rsid w:val="00D86F75"/>
    <w:rsid w:val="00D9162D"/>
    <w:rsid w:val="00D925E8"/>
    <w:rsid w:val="00D930E2"/>
    <w:rsid w:val="00D93CBB"/>
    <w:rsid w:val="00D953CD"/>
    <w:rsid w:val="00D9694C"/>
    <w:rsid w:val="00DA027C"/>
    <w:rsid w:val="00DA23D5"/>
    <w:rsid w:val="00DA3EE3"/>
    <w:rsid w:val="00DA46D5"/>
    <w:rsid w:val="00DA4F7A"/>
    <w:rsid w:val="00DA6444"/>
    <w:rsid w:val="00DB0481"/>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4C9A"/>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1C2F"/>
    <w:rsid w:val="00E12360"/>
    <w:rsid w:val="00E13EDD"/>
    <w:rsid w:val="00E2034E"/>
    <w:rsid w:val="00E204AF"/>
    <w:rsid w:val="00E23152"/>
    <w:rsid w:val="00E23BD3"/>
    <w:rsid w:val="00E24954"/>
    <w:rsid w:val="00E26082"/>
    <w:rsid w:val="00E27961"/>
    <w:rsid w:val="00E27C9B"/>
    <w:rsid w:val="00E30F46"/>
    <w:rsid w:val="00E31AB3"/>
    <w:rsid w:val="00E34F39"/>
    <w:rsid w:val="00E37537"/>
    <w:rsid w:val="00E40E01"/>
    <w:rsid w:val="00E4286A"/>
    <w:rsid w:val="00E43323"/>
    <w:rsid w:val="00E437A4"/>
    <w:rsid w:val="00E43EDF"/>
    <w:rsid w:val="00E45247"/>
    <w:rsid w:val="00E50AD6"/>
    <w:rsid w:val="00E50CB3"/>
    <w:rsid w:val="00E531A9"/>
    <w:rsid w:val="00E53DE6"/>
    <w:rsid w:val="00E552AC"/>
    <w:rsid w:val="00E56332"/>
    <w:rsid w:val="00E564B8"/>
    <w:rsid w:val="00E577A5"/>
    <w:rsid w:val="00E57C65"/>
    <w:rsid w:val="00E60DC8"/>
    <w:rsid w:val="00E62B1F"/>
    <w:rsid w:val="00E63244"/>
    <w:rsid w:val="00E641EF"/>
    <w:rsid w:val="00E64DFB"/>
    <w:rsid w:val="00E65F58"/>
    <w:rsid w:val="00E70209"/>
    <w:rsid w:val="00E7081C"/>
    <w:rsid w:val="00E70FE1"/>
    <w:rsid w:val="00E71585"/>
    <w:rsid w:val="00E747B4"/>
    <w:rsid w:val="00E74891"/>
    <w:rsid w:val="00E75A31"/>
    <w:rsid w:val="00E77C33"/>
    <w:rsid w:val="00E80E2D"/>
    <w:rsid w:val="00E82A8E"/>
    <w:rsid w:val="00E834DC"/>
    <w:rsid w:val="00E849B0"/>
    <w:rsid w:val="00E86CC5"/>
    <w:rsid w:val="00E87311"/>
    <w:rsid w:val="00E92058"/>
    <w:rsid w:val="00E92517"/>
    <w:rsid w:val="00E93162"/>
    <w:rsid w:val="00E94C65"/>
    <w:rsid w:val="00E95BE7"/>
    <w:rsid w:val="00E97E5E"/>
    <w:rsid w:val="00EA085D"/>
    <w:rsid w:val="00EA0EE2"/>
    <w:rsid w:val="00EA6811"/>
    <w:rsid w:val="00EB00B0"/>
    <w:rsid w:val="00EB104A"/>
    <w:rsid w:val="00EB13D3"/>
    <w:rsid w:val="00EB1816"/>
    <w:rsid w:val="00EB1844"/>
    <w:rsid w:val="00EB2CEF"/>
    <w:rsid w:val="00EB3722"/>
    <w:rsid w:val="00EB6029"/>
    <w:rsid w:val="00EC334B"/>
    <w:rsid w:val="00EC4025"/>
    <w:rsid w:val="00EC56AC"/>
    <w:rsid w:val="00EC7325"/>
    <w:rsid w:val="00EC74F2"/>
    <w:rsid w:val="00ED042A"/>
    <w:rsid w:val="00ED1C74"/>
    <w:rsid w:val="00ED1D8A"/>
    <w:rsid w:val="00ED4281"/>
    <w:rsid w:val="00ED7D8D"/>
    <w:rsid w:val="00EE4ABF"/>
    <w:rsid w:val="00EE7817"/>
    <w:rsid w:val="00EF27E5"/>
    <w:rsid w:val="00EF34E1"/>
    <w:rsid w:val="00EF37EC"/>
    <w:rsid w:val="00EF3CDC"/>
    <w:rsid w:val="00EF57F7"/>
    <w:rsid w:val="00EF6DEA"/>
    <w:rsid w:val="00EF72F1"/>
    <w:rsid w:val="00F007C1"/>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929"/>
    <w:rsid w:val="00F55FD5"/>
    <w:rsid w:val="00F56C3F"/>
    <w:rsid w:val="00F60F26"/>
    <w:rsid w:val="00F61450"/>
    <w:rsid w:val="00F61EEA"/>
    <w:rsid w:val="00F629E0"/>
    <w:rsid w:val="00F62F72"/>
    <w:rsid w:val="00F643B6"/>
    <w:rsid w:val="00F65729"/>
    <w:rsid w:val="00F66D1F"/>
    <w:rsid w:val="00F677BC"/>
    <w:rsid w:val="00F701D7"/>
    <w:rsid w:val="00F72549"/>
    <w:rsid w:val="00F72F39"/>
    <w:rsid w:val="00F73769"/>
    <w:rsid w:val="00F73A8E"/>
    <w:rsid w:val="00F73FB7"/>
    <w:rsid w:val="00F74616"/>
    <w:rsid w:val="00F76706"/>
    <w:rsid w:val="00F776B0"/>
    <w:rsid w:val="00F80538"/>
    <w:rsid w:val="00F80549"/>
    <w:rsid w:val="00F817C7"/>
    <w:rsid w:val="00F82E32"/>
    <w:rsid w:val="00F8322B"/>
    <w:rsid w:val="00F84043"/>
    <w:rsid w:val="00F840D0"/>
    <w:rsid w:val="00F847F3"/>
    <w:rsid w:val="00F8583A"/>
    <w:rsid w:val="00F861DE"/>
    <w:rsid w:val="00F86861"/>
    <w:rsid w:val="00F87A30"/>
    <w:rsid w:val="00F92A6D"/>
    <w:rsid w:val="00F92F7A"/>
    <w:rsid w:val="00F938EB"/>
    <w:rsid w:val="00F94AD4"/>
    <w:rsid w:val="00F9528B"/>
    <w:rsid w:val="00F958A7"/>
    <w:rsid w:val="00FA08E3"/>
    <w:rsid w:val="00FA222A"/>
    <w:rsid w:val="00FA2847"/>
    <w:rsid w:val="00FA3956"/>
    <w:rsid w:val="00FA470A"/>
    <w:rsid w:val="00FA48AB"/>
    <w:rsid w:val="00FA69C8"/>
    <w:rsid w:val="00FA6D54"/>
    <w:rsid w:val="00FA720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Arial" w:hAnsi="Arial"/>
      <w:color w:val="000000"/>
      <w:sz w:val="24"/>
      <w:szCs w:val="1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Arial" w:hAnsi="Arial"/>
      <w:color w:val="000000"/>
      <w:sz w:val="24"/>
      <w:szCs w:val="1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8435">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CB78-EAC0-42F7-B9C7-5D05D7E2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3510</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cp:lastModifiedBy>Ashley Hillemeyer</cp:lastModifiedBy>
  <cp:revision>5</cp:revision>
  <cp:lastPrinted>2019-08-02T22:23:00Z</cp:lastPrinted>
  <dcterms:created xsi:type="dcterms:W3CDTF">2020-02-17T20:36:00Z</dcterms:created>
  <dcterms:modified xsi:type="dcterms:W3CDTF">2020-02-18T01:18:00Z</dcterms:modified>
</cp:coreProperties>
</file>