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1A713C21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53543D">
        <w:rPr>
          <w:rFonts w:ascii="Times New Roman" w:hAnsi="Times New Roman" w:cs="Times New Roman"/>
          <w:b/>
          <w:sz w:val="28"/>
          <w:szCs w:val="28"/>
        </w:rPr>
        <w:t>8300001205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8BE232" w14:textId="21288D0B" w:rsidR="00BC6316" w:rsidRDefault="004E531F" w:rsidP="007940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10332C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10332C">
        <w:rPr>
          <w:rFonts w:ascii="Times New Roman" w:hAnsi="Times New Roman" w:cs="Times New Roman"/>
          <w:sz w:val="24"/>
          <w:szCs w:val="24"/>
        </w:rPr>
        <w:t>Oklahoma Department of Human Services</w:t>
      </w:r>
      <w:r w:rsidR="001338B3">
        <w:rPr>
          <w:rFonts w:ascii="Times New Roman" w:hAnsi="Times New Roman" w:cs="Times New Roman"/>
          <w:sz w:val="24"/>
          <w:szCs w:val="24"/>
        </w:rPr>
        <w:t xml:space="preserve"> </w:t>
      </w:r>
      <w:r w:rsidR="0010332C" w:rsidRPr="0010332C">
        <w:rPr>
          <w:rFonts w:ascii="Times New Roman" w:hAnsi="Times New Roman" w:cs="Times New Roman"/>
          <w:sz w:val="24"/>
          <w:szCs w:val="24"/>
        </w:rPr>
        <w:t>Developmental Disabilities Services Division</w:t>
      </w:r>
      <w:r w:rsidR="0010332C">
        <w:rPr>
          <w:rFonts w:ascii="Times New Roman" w:hAnsi="Times New Roman" w:cs="Times New Roman"/>
          <w:sz w:val="24"/>
          <w:szCs w:val="24"/>
        </w:rPr>
        <w:t xml:space="preserve"> (DDS) </w:t>
      </w:r>
      <w:r w:rsidR="001338B3">
        <w:rPr>
          <w:rFonts w:ascii="Times New Roman" w:hAnsi="Times New Roman" w:cs="Times New Roman"/>
          <w:sz w:val="24"/>
          <w:szCs w:val="24"/>
        </w:rPr>
        <w:t xml:space="preserve">for </w:t>
      </w:r>
      <w:r w:rsidR="0010332C">
        <w:rPr>
          <w:rFonts w:ascii="Times New Roman" w:hAnsi="Times New Roman" w:cs="Times New Roman"/>
          <w:sz w:val="24"/>
          <w:szCs w:val="24"/>
        </w:rPr>
        <w:t xml:space="preserve">a supplier </w:t>
      </w:r>
      <w:bookmarkStart w:id="1" w:name="_Hlk113540566"/>
      <w:r w:rsidR="0010332C">
        <w:rPr>
          <w:rFonts w:ascii="Times New Roman" w:hAnsi="Times New Roman" w:cs="Times New Roman"/>
          <w:sz w:val="24"/>
          <w:szCs w:val="24"/>
        </w:rPr>
        <w:t>to provide o</w:t>
      </w:r>
      <w:r w:rsidR="0010332C" w:rsidRPr="0010332C">
        <w:rPr>
          <w:rFonts w:ascii="Times New Roman" w:hAnsi="Times New Roman" w:cs="Times New Roman"/>
          <w:sz w:val="24"/>
          <w:szCs w:val="24"/>
        </w:rPr>
        <w:t xml:space="preserve">nline </w:t>
      </w:r>
      <w:r w:rsidR="007940C8" w:rsidRPr="007940C8">
        <w:rPr>
          <w:rFonts w:ascii="Times New Roman" w:hAnsi="Times New Roman" w:cs="Times New Roman"/>
          <w:sz w:val="24"/>
          <w:szCs w:val="24"/>
        </w:rPr>
        <w:t xml:space="preserve">courses/content for training direct support personnel, service recipients with developmental disabilities, their family members, and advocates, as well as wait list members and their families and advocates through a web-enabled </w:t>
      </w:r>
      <w:r w:rsidR="00093EE6">
        <w:rPr>
          <w:rFonts w:ascii="Times New Roman" w:hAnsi="Times New Roman" w:cs="Times New Roman"/>
          <w:sz w:val="24"/>
          <w:szCs w:val="24"/>
        </w:rPr>
        <w:t xml:space="preserve">vendor hosted </w:t>
      </w:r>
      <w:r w:rsidR="007940C8" w:rsidRPr="007940C8">
        <w:rPr>
          <w:rFonts w:ascii="Times New Roman" w:hAnsi="Times New Roman" w:cs="Times New Roman"/>
          <w:sz w:val="24"/>
          <w:szCs w:val="24"/>
        </w:rPr>
        <w:t>Learning Management System (LMS).</w:t>
      </w:r>
      <w:bookmarkEnd w:id="1"/>
    </w:p>
    <w:p w14:paraId="4F917DDB" w14:textId="77777777" w:rsidR="007940C8" w:rsidRDefault="007940C8" w:rsidP="007940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22930399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Pr="0010332C">
        <w:rPr>
          <w:rFonts w:ascii="Times New Roman" w:hAnsi="Times New Roman" w:cs="Times New Roman"/>
          <w:sz w:val="24"/>
          <w:szCs w:val="24"/>
        </w:rPr>
        <w:t>one year</w:t>
      </w:r>
      <w:r>
        <w:rPr>
          <w:rFonts w:ascii="Times New Roman" w:hAnsi="Times New Roman" w:cs="Times New Roman"/>
          <w:sz w:val="24"/>
          <w:szCs w:val="24"/>
        </w:rPr>
        <w:t xml:space="preserve"> and there are [</w:t>
      </w:r>
      <w:r w:rsidR="00BE19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10332C">
        <w:rPr>
          <w:rFonts w:ascii="Times New Roman" w:hAnsi="Times New Roman" w:cs="Times New Roman"/>
          <w:sz w:val="24"/>
          <w:szCs w:val="24"/>
        </w:rPr>
        <w:t>one-year options</w:t>
      </w:r>
      <w:r>
        <w:rPr>
          <w:rFonts w:ascii="Times New Roman" w:hAnsi="Times New Roman" w:cs="Times New Roman"/>
          <w:sz w:val="24"/>
          <w:szCs w:val="24"/>
        </w:rPr>
        <w:t xml:space="preserve"> to renew the Contract</w:t>
      </w:r>
      <w:r w:rsidRPr="00DA6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1B08F7" w14:textId="53274E22" w:rsidR="00265CCE" w:rsidRDefault="00265CCE" w:rsidP="00B7659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6693463"/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0332C" w:rsidRPr="0010332C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bookmarkEnd w:id="2"/>
    <w:p w14:paraId="79EAB13F" w14:textId="39D2B50E" w:rsidR="006A6EC7" w:rsidRPr="006A6EC7" w:rsidRDefault="0010332C" w:rsidP="006A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32C">
        <w:rPr>
          <w:rFonts w:ascii="Times New Roman" w:hAnsi="Times New Roman" w:cs="Times New Roman"/>
          <w:sz w:val="24"/>
          <w:szCs w:val="24"/>
        </w:rPr>
        <w:t xml:space="preserve">The Developmental Disabilities Services Division (DDS) oversees and provides required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32C">
        <w:rPr>
          <w:rFonts w:ascii="Times New Roman" w:hAnsi="Times New Roman" w:cs="Times New Roman"/>
          <w:sz w:val="24"/>
          <w:szCs w:val="24"/>
        </w:rPr>
        <w:t xml:space="preserve">training for DDS staff and more than 100 contract provider agencies statewide. DDS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32C">
        <w:rPr>
          <w:rFonts w:ascii="Times New Roman" w:hAnsi="Times New Roman" w:cs="Times New Roman"/>
          <w:sz w:val="24"/>
          <w:szCs w:val="24"/>
        </w:rPr>
        <w:t xml:space="preserve">rolled-out the learning management system on August 1, 2008. Prior to 2008, all required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32C">
        <w:rPr>
          <w:rFonts w:ascii="Times New Roman" w:hAnsi="Times New Roman" w:cs="Times New Roman"/>
          <w:sz w:val="24"/>
          <w:szCs w:val="24"/>
        </w:rPr>
        <w:t xml:space="preserve">training was provided live using DDS Training Specialists and contract trainers.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32C">
        <w:rPr>
          <w:rFonts w:ascii="Times New Roman" w:hAnsi="Times New Roman" w:cs="Times New Roman"/>
          <w:sz w:val="24"/>
          <w:szCs w:val="24"/>
        </w:rPr>
        <w:t xml:space="preserve">provider agencies also taught some required courses (CPR, First Aid, </w:t>
      </w:r>
      <w:proofErr w:type="gramStart"/>
      <w:r w:rsidRPr="0010332C">
        <w:rPr>
          <w:rFonts w:ascii="Times New Roman" w:hAnsi="Times New Roman" w:cs="Times New Roman"/>
          <w:sz w:val="24"/>
          <w:szCs w:val="24"/>
        </w:rPr>
        <w:t>Medication</w:t>
      </w:r>
      <w:proofErr w:type="gramEnd"/>
      <w:r w:rsidRPr="00103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32C">
        <w:rPr>
          <w:rFonts w:ascii="Times New Roman" w:hAnsi="Times New Roman" w:cs="Times New Roman"/>
          <w:sz w:val="24"/>
          <w:szCs w:val="24"/>
        </w:rPr>
        <w:t>Administration) in-house.</w:t>
      </w:r>
      <w:r w:rsidR="006A6EC7">
        <w:rPr>
          <w:rFonts w:ascii="Times New Roman" w:hAnsi="Times New Roman" w:cs="Times New Roman"/>
          <w:sz w:val="24"/>
          <w:szCs w:val="24"/>
        </w:rPr>
        <w:t xml:space="preserve"> </w:t>
      </w:r>
      <w:r w:rsidR="006A6EC7" w:rsidRPr="006A6EC7">
        <w:rPr>
          <w:rFonts w:ascii="Times New Roman" w:hAnsi="Times New Roman" w:cs="Times New Roman"/>
          <w:sz w:val="24"/>
          <w:szCs w:val="24"/>
        </w:rPr>
        <w:t xml:space="preserve">Use of web-based learning will reduce instructor costs, travel </w:t>
      </w:r>
      <w:r w:rsidR="006A6EC7">
        <w:rPr>
          <w:rFonts w:ascii="Times New Roman" w:hAnsi="Times New Roman" w:cs="Times New Roman"/>
          <w:sz w:val="24"/>
          <w:szCs w:val="24"/>
        </w:rPr>
        <w:tab/>
      </w:r>
      <w:r w:rsidR="006A6EC7" w:rsidRPr="006A6EC7">
        <w:rPr>
          <w:rFonts w:ascii="Times New Roman" w:hAnsi="Times New Roman" w:cs="Times New Roman"/>
          <w:sz w:val="24"/>
          <w:szCs w:val="24"/>
        </w:rPr>
        <w:t>costs, materials costs and personnel costs typically associated with classroom-based</w:t>
      </w:r>
      <w:r w:rsidR="006A6EC7">
        <w:rPr>
          <w:rFonts w:ascii="Times New Roman" w:hAnsi="Times New Roman" w:cs="Times New Roman"/>
          <w:sz w:val="24"/>
          <w:szCs w:val="24"/>
        </w:rPr>
        <w:t xml:space="preserve"> </w:t>
      </w:r>
      <w:r w:rsidR="006A6EC7">
        <w:rPr>
          <w:rFonts w:ascii="Times New Roman" w:hAnsi="Times New Roman" w:cs="Times New Roman"/>
          <w:sz w:val="24"/>
          <w:szCs w:val="24"/>
        </w:rPr>
        <w:tab/>
      </w:r>
      <w:r w:rsidR="006A6EC7" w:rsidRPr="006A6EC7">
        <w:rPr>
          <w:rFonts w:ascii="Times New Roman" w:hAnsi="Times New Roman" w:cs="Times New Roman"/>
          <w:sz w:val="24"/>
          <w:szCs w:val="24"/>
        </w:rPr>
        <w:t>learning.</w:t>
      </w:r>
    </w:p>
    <w:p w14:paraId="25ED47E5" w14:textId="3B9EB8B2" w:rsidR="0010332C" w:rsidRDefault="0010332C" w:rsidP="00B76599">
      <w:pPr>
        <w:rPr>
          <w:rFonts w:ascii="Times New Roman" w:hAnsi="Times New Roman" w:cs="Times New Roman"/>
          <w:sz w:val="24"/>
          <w:szCs w:val="24"/>
        </w:rPr>
      </w:pPr>
    </w:p>
    <w:p w14:paraId="0139CAC1" w14:textId="3C891983" w:rsidR="0010332C" w:rsidRPr="0010332C" w:rsidRDefault="0010332C" w:rsidP="00B765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65C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14:paraId="5D700BDC" w14:textId="36C04A92" w:rsidR="00265CCE" w:rsidRDefault="00035123" w:rsidP="008C537F">
      <w:pPr>
        <w:ind w:left="720"/>
        <w:rPr>
          <w:rFonts w:ascii="Times New Roman" w:hAnsi="Times New Roman" w:cs="Times New Roman"/>
          <w:sz w:val="24"/>
          <w:szCs w:val="24"/>
        </w:rPr>
      </w:pPr>
      <w:r w:rsidRPr="00035123">
        <w:rPr>
          <w:rFonts w:ascii="Times New Roman" w:hAnsi="Times New Roman" w:cs="Times New Roman"/>
          <w:sz w:val="24"/>
          <w:szCs w:val="24"/>
        </w:rPr>
        <w:t>C</w:t>
      </w:r>
      <w:r w:rsidR="008C537F">
        <w:rPr>
          <w:rFonts w:ascii="Times New Roman" w:hAnsi="Times New Roman" w:cs="Times New Roman"/>
          <w:sz w:val="24"/>
          <w:szCs w:val="24"/>
        </w:rPr>
        <w:t>ertain C</w:t>
      </w:r>
      <w:r w:rsidRPr="00035123">
        <w:rPr>
          <w:rFonts w:ascii="Times New Roman" w:hAnsi="Times New Roman" w:cs="Times New Roman"/>
          <w:sz w:val="24"/>
          <w:szCs w:val="24"/>
        </w:rPr>
        <w:t xml:space="preserve">ontract </w:t>
      </w:r>
      <w:r w:rsidR="005845C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8C537F">
        <w:rPr>
          <w:rFonts w:ascii="Times New Roman" w:hAnsi="Times New Roman" w:cs="Times New Roman"/>
          <w:sz w:val="24"/>
          <w:szCs w:val="24"/>
        </w:rPr>
        <w:t xml:space="preserve">and terms </w:t>
      </w:r>
      <w:r w:rsidRPr="00035123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3" w:name="_Hlk90624158"/>
      <w:r w:rsidRPr="00035123">
        <w:rPr>
          <w:rFonts w:ascii="Times New Roman" w:hAnsi="Times New Roman" w:cs="Times New Roman"/>
          <w:sz w:val="24"/>
          <w:szCs w:val="24"/>
        </w:rPr>
        <w:t xml:space="preserve">attached hereto as Exhibit 1 and </w:t>
      </w:r>
      <w:proofErr w:type="gramStart"/>
      <w:r w:rsidRPr="00035123">
        <w:rPr>
          <w:rFonts w:ascii="Times New Roman" w:hAnsi="Times New Roman" w:cs="Times New Roman"/>
          <w:sz w:val="24"/>
          <w:szCs w:val="24"/>
        </w:rPr>
        <w:t>incorporated</w:t>
      </w:r>
      <w:proofErr w:type="gramEnd"/>
      <w:r w:rsidRPr="00035123">
        <w:rPr>
          <w:rFonts w:ascii="Times New Roman" w:hAnsi="Times New Roman" w:cs="Times New Roman"/>
          <w:sz w:val="24"/>
          <w:szCs w:val="24"/>
        </w:rPr>
        <w:t xml:space="preserve"> herein.</w:t>
      </w:r>
    </w:p>
    <w:bookmarkEnd w:id="3"/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00F22" w14:textId="77777777" w:rsidR="0014704C" w:rsidRDefault="0014704C" w:rsidP="00942280">
      <w:pPr>
        <w:spacing w:after="0" w:line="240" w:lineRule="auto"/>
      </w:pPr>
      <w:r>
        <w:separator/>
      </w:r>
    </w:p>
  </w:endnote>
  <w:endnote w:type="continuationSeparator" w:id="0">
    <w:p w14:paraId="060F0917" w14:textId="77777777" w:rsidR="0014704C" w:rsidRDefault="0014704C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4AC7" w14:textId="77777777" w:rsidR="0014704C" w:rsidRDefault="0014704C" w:rsidP="00942280">
      <w:pPr>
        <w:spacing w:after="0" w:line="240" w:lineRule="auto"/>
      </w:pPr>
      <w:r>
        <w:separator/>
      </w:r>
    </w:p>
  </w:footnote>
  <w:footnote w:type="continuationSeparator" w:id="0">
    <w:p w14:paraId="7234ADA8" w14:textId="77777777" w:rsidR="0014704C" w:rsidRDefault="0014704C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7"/>
    <w:rsid w:val="000326E7"/>
    <w:rsid w:val="00035123"/>
    <w:rsid w:val="00061402"/>
    <w:rsid w:val="00073E78"/>
    <w:rsid w:val="00093EE6"/>
    <w:rsid w:val="000A0E71"/>
    <w:rsid w:val="000E01A4"/>
    <w:rsid w:val="000F0234"/>
    <w:rsid w:val="0010332C"/>
    <w:rsid w:val="001142CF"/>
    <w:rsid w:val="001338B3"/>
    <w:rsid w:val="0014704C"/>
    <w:rsid w:val="0023766B"/>
    <w:rsid w:val="00265CCE"/>
    <w:rsid w:val="00322B07"/>
    <w:rsid w:val="004308BE"/>
    <w:rsid w:val="004674F9"/>
    <w:rsid w:val="004800C7"/>
    <w:rsid w:val="00494AAF"/>
    <w:rsid w:val="004E531F"/>
    <w:rsid w:val="0053543D"/>
    <w:rsid w:val="005845CC"/>
    <w:rsid w:val="00611971"/>
    <w:rsid w:val="00647E6C"/>
    <w:rsid w:val="006A6EC7"/>
    <w:rsid w:val="006C1F9B"/>
    <w:rsid w:val="00701F22"/>
    <w:rsid w:val="00717C37"/>
    <w:rsid w:val="007940C8"/>
    <w:rsid w:val="007B7B06"/>
    <w:rsid w:val="008306D1"/>
    <w:rsid w:val="008529D9"/>
    <w:rsid w:val="008B50BD"/>
    <w:rsid w:val="008C537F"/>
    <w:rsid w:val="008E16D6"/>
    <w:rsid w:val="00907D4F"/>
    <w:rsid w:val="00942280"/>
    <w:rsid w:val="00954E1C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E1997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6095B-E510-4B1E-911D-6FE5D6489E7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1520</Characters>
  <Application>Microsoft Office Word</Application>
  <DocSecurity>0</DocSecurity>
  <Lines>95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8300001205 Attachment A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8300001205 Attachment A</dc:title>
  <dc:subject>Specific details on Solicitation 8300001205 relating to certain online training.</dc:subject>
  <dc:creator>OMES Central Purchasing</dc:creator>
  <cp:keywords>solicitation, 8300001205, attachment a, online, training</cp:keywords>
  <dc:description/>
  <cp:lastModifiedBy>Jake Lowrey</cp:lastModifiedBy>
  <cp:revision>6</cp:revision>
  <cp:lastPrinted>2020-08-31T17:24:00Z</cp:lastPrinted>
  <dcterms:created xsi:type="dcterms:W3CDTF">2022-09-08T16:55:00Z</dcterms:created>
  <dcterms:modified xsi:type="dcterms:W3CDTF">2022-09-08T21:26:00Z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