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835D71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1341C">
              <w:rPr>
                <w:rFonts w:ascii="Times New Roman" w:hAnsi="Times New Roman" w:cs="Times New Roman"/>
              </w:rPr>
              <w:t>6500000284 ReBid</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1341C">
              <w:rPr>
                <w:rFonts w:ascii="Times New Roman" w:hAnsi="Times New Roman" w:cs="Times New Roman"/>
              </w:rPr>
              <w:t>11/23/2021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E9B536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B2D70">
              <w:rPr>
                <w:rFonts w:ascii="Times New Roman" w:hAnsi="Times New Roman" w:cs="Times New Roman"/>
              </w:rPr>
              <w:t>12/20/2021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70A2E792"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B2D70">
              <w:rPr>
                <w:rFonts w:ascii="Times New Roman" w:hAnsi="Times New Roman" w:cs="Times New Roman"/>
              </w:rPr>
              <w:t>11/29/2021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27AD73E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B2D70">
              <w:rPr>
                <w:rFonts w:ascii="Times New Roman" w:hAnsi="Times New Roman" w:cs="Times New Roman"/>
              </w:rPr>
              <w:t>12/06/2021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48897B7" w:rsidR="00052F9E" w:rsidRDefault="0031341C"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48897B7" w:rsidR="00052F9E" w:rsidRDefault="0031341C"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C67D659"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1341C">
              <w:rPr>
                <w:rFonts w:ascii="Times New Roman" w:hAnsi="Times New Roman" w:cs="Times New Roman"/>
                <w:bCs/>
              </w:rPr>
              <w:t>Oklahoma Department of Veteran Affairs, ODVA/65000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79521F5" w:rsidR="00052F9E" w:rsidRPr="000A2D33" w:rsidRDefault="0031341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79521F5" w:rsidR="00052F9E" w:rsidRPr="000A2D33" w:rsidRDefault="0031341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F44ADFD" w:rsidR="00052F9E" w:rsidRDefault="0031341C"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F44ADFD" w:rsidR="00052F9E" w:rsidRDefault="0031341C"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373007C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31341C">
                    <w:rPr>
                      <w:rFonts w:ascii="Times New Roman" w:hAnsi="Times New Roman" w:cs="Times New Roman"/>
                      <w:b/>
                    </w:rPr>
                    <w:t xml:space="preserve">  X</w:t>
                  </w:r>
                </w:p>
                <w:p w14:paraId="1C24DCA3" w14:textId="52ACE9D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31341C">
                    <w:rPr>
                      <w:rFonts w:ascii="Times New Roman" w:hAnsi="Times New Roman" w:cs="Times New Roman"/>
                      <w:b/>
                    </w:rPr>
                    <w:t>N/A</w:t>
                  </w:r>
                </w:p>
                <w:p w14:paraId="4D31178E" w14:textId="6C37488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31341C">
                    <w:rPr>
                      <w:rFonts w:ascii="Times New Roman" w:hAnsi="Times New Roman" w:cs="Times New Roman"/>
                      <w:b/>
                    </w:rPr>
                    <w:t>N/A</w:t>
                  </w:r>
                </w:p>
              </w:tc>
              <w:tc>
                <w:tcPr>
                  <w:tcW w:w="3780" w:type="dxa"/>
                </w:tcPr>
                <w:p w14:paraId="6F618138" w14:textId="7735D3BE"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31341C">
                    <w:rPr>
                      <w:rFonts w:ascii="Times New Roman" w:hAnsi="Times New Roman" w:cs="Times New Roman"/>
                      <w:b/>
                    </w:rPr>
                    <w:t xml:space="preserve">  </w:t>
                  </w:r>
                  <w:r w:rsidR="0031341C">
                    <w:rPr>
                      <w:rFonts w:ascii="Times New Roman" w:hAnsi="Times New Roman" w:cs="Times New Roman"/>
                      <w:b/>
                    </w:rPr>
                    <w:t>N/A</w:t>
                  </w:r>
                </w:p>
                <w:p w14:paraId="0AA72AFF" w14:textId="2ECE083E"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31341C">
                    <w:rPr>
                      <w:rFonts w:ascii="Times New Roman" w:hAnsi="Times New Roman" w:cs="Times New Roman"/>
                      <w:b/>
                    </w:rPr>
                    <w:t xml:space="preserve"> PII</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4BF8DEE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3B3DA4"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B3DA4" w:rsidRDefault="001E02DD" w:rsidP="009A0E6B">
      <w:pPr>
        <w:pStyle w:val="ListParagraph"/>
        <w:numPr>
          <w:ilvl w:val="2"/>
          <w:numId w:val="10"/>
        </w:numPr>
        <w:rPr>
          <w:rFonts w:ascii="Times New Roman" w:hAnsi="Times New Roman" w:cs="Times New Roman"/>
          <w:sz w:val="22"/>
          <w:szCs w:val="22"/>
        </w:rPr>
      </w:pPr>
      <w:r w:rsidRPr="003B3DA4">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6FF39194" w:rsidR="001E02DD" w:rsidRPr="003B3DA4" w:rsidRDefault="003B3DA4" w:rsidP="009A0E6B">
      <w:pPr>
        <w:pStyle w:val="ListParagraph"/>
        <w:numPr>
          <w:ilvl w:val="3"/>
          <w:numId w:val="10"/>
        </w:numPr>
        <w:ind w:left="3240"/>
        <w:rPr>
          <w:rFonts w:ascii="Times New Roman" w:hAnsi="Times New Roman" w:cs="Times New Roman"/>
          <w:sz w:val="22"/>
          <w:szCs w:val="22"/>
        </w:rPr>
      </w:pPr>
      <w:r w:rsidRPr="003B3DA4">
        <w:rPr>
          <w:rFonts w:ascii="Times New Roman" w:hAnsi="Times New Roman" w:cs="Times New Roman"/>
          <w:b w:val="0"/>
          <w:sz w:val="22"/>
          <w:szCs w:val="22"/>
        </w:rPr>
        <w:t>Response to Specification and Requirements</w:t>
      </w:r>
    </w:p>
    <w:p w14:paraId="16D09922" w14:textId="60E25CBB" w:rsidR="001E02DD" w:rsidRPr="003B3DA4" w:rsidRDefault="003B3DA4" w:rsidP="009A0E6B">
      <w:pPr>
        <w:pStyle w:val="ListParagraph"/>
        <w:numPr>
          <w:ilvl w:val="3"/>
          <w:numId w:val="10"/>
        </w:numPr>
        <w:ind w:left="3240"/>
        <w:rPr>
          <w:rFonts w:ascii="Times New Roman" w:hAnsi="Times New Roman" w:cs="Times New Roman"/>
          <w:sz w:val="22"/>
          <w:szCs w:val="22"/>
        </w:rPr>
      </w:pPr>
      <w:r w:rsidRPr="003B3DA4">
        <w:rPr>
          <w:rFonts w:ascii="Times New Roman" w:hAnsi="Times New Roman" w:cs="Times New Roman"/>
          <w:b w:val="0"/>
          <w:sz w:val="22"/>
          <w:szCs w:val="22"/>
        </w:rPr>
        <w:t xml:space="preserve">Price </w:t>
      </w:r>
    </w:p>
    <w:p w14:paraId="0F171C82" w14:textId="1340244B" w:rsidR="001E02DD" w:rsidRPr="003B3DA4" w:rsidRDefault="003B3DA4" w:rsidP="009A0E6B">
      <w:pPr>
        <w:pStyle w:val="ListParagraph"/>
        <w:numPr>
          <w:ilvl w:val="3"/>
          <w:numId w:val="10"/>
        </w:numPr>
        <w:ind w:left="3240"/>
        <w:rPr>
          <w:rFonts w:ascii="Times New Roman" w:hAnsi="Times New Roman" w:cs="Times New Roman"/>
          <w:sz w:val="22"/>
          <w:szCs w:val="22"/>
        </w:rPr>
      </w:pPr>
      <w:r w:rsidRPr="003B3DA4">
        <w:rPr>
          <w:rFonts w:ascii="Times New Roman" w:hAnsi="Times New Roman" w:cs="Times New Roman"/>
          <w:b w:val="0"/>
          <w:sz w:val="22"/>
          <w:szCs w:val="22"/>
        </w:rPr>
        <w:t>Company Information/Experience</w:t>
      </w:r>
    </w:p>
    <w:p w14:paraId="493942E4" w14:textId="585A55E9" w:rsidR="001E02DD" w:rsidRPr="003B3DA4" w:rsidRDefault="003B3DA4" w:rsidP="009A0E6B">
      <w:pPr>
        <w:pStyle w:val="ListParagraph"/>
        <w:numPr>
          <w:ilvl w:val="3"/>
          <w:numId w:val="10"/>
        </w:numPr>
        <w:ind w:left="3240"/>
        <w:rPr>
          <w:rFonts w:ascii="Times New Roman" w:hAnsi="Times New Roman" w:cs="Times New Roman"/>
          <w:sz w:val="22"/>
          <w:szCs w:val="22"/>
        </w:rPr>
      </w:pPr>
      <w:r w:rsidRPr="003B3DA4">
        <w:rPr>
          <w:rFonts w:ascii="Times New Roman" w:hAnsi="Times New Roman" w:cs="Times New Roman"/>
          <w:b w:val="0"/>
          <w:sz w:val="22"/>
          <w:szCs w:val="22"/>
        </w:rPr>
        <w:t>Reference(s)</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7AE24669" w:rsidR="00B03A05" w:rsidRPr="00AD076D" w:rsidRDefault="00874259" w:rsidP="00B03A05">
      <w:pPr>
        <w:pStyle w:val="ListParagraph"/>
        <w:numPr>
          <w:ilvl w:val="2"/>
          <w:numId w:val="10"/>
        </w:numPr>
        <w:spacing w:line="276" w:lineRule="auto"/>
        <w:jc w:val="both"/>
        <w:rPr>
          <w:rFonts w:ascii="Times New Roman" w:hAnsi="Times New Roman"/>
          <w:b w:val="0"/>
          <w:color w:val="FF0000"/>
          <w:sz w:val="22"/>
        </w:rPr>
      </w:pPr>
      <w:r w:rsidRPr="00585250">
        <w:rPr>
          <w:rFonts w:ascii="Times New Roman" w:hAnsi="Times New Roman"/>
          <w:b w:val="0"/>
          <w:sz w:val="22"/>
        </w:rPr>
        <w:t xml:space="preserve">As </w:t>
      </w:r>
      <w:r w:rsidR="00B03A05" w:rsidRPr="00585250">
        <w:rPr>
          <w:rFonts w:ascii="Times New Roman" w:hAnsi="Times New Roman"/>
          <w:b w:val="0"/>
          <w:sz w:val="22"/>
        </w:rPr>
        <w:t xml:space="preserve">referenced in </w:t>
      </w:r>
      <w:r w:rsidR="00C65341" w:rsidRPr="00585250">
        <w:rPr>
          <w:rFonts w:ascii="Times New Roman" w:hAnsi="Times New Roman"/>
          <w:b w:val="0"/>
          <w:sz w:val="22"/>
        </w:rPr>
        <w:t>sub</w:t>
      </w:r>
      <w:r w:rsidR="00B03A05" w:rsidRPr="00585250">
        <w:rPr>
          <w:rFonts w:ascii="Times New Roman" w:hAnsi="Times New Roman"/>
          <w:b w:val="0"/>
          <w:sz w:val="22"/>
        </w:rPr>
        <w:t xml:space="preserve">section 8.2.H, the Bid </w:t>
      </w:r>
      <w:r w:rsidR="00585250" w:rsidRPr="00A36F1F">
        <w:rPr>
          <w:rFonts w:ascii="Times New Roman" w:hAnsi="Times New Roman" w:cs="Times New Roman"/>
          <w:b w:val="0"/>
          <w:sz w:val="22"/>
          <w:szCs w:val="22"/>
        </w:rPr>
        <w:t>shall show the ability of the Bidder to meet or exceed each requirement in Exhibit</w:t>
      </w:r>
      <w:r w:rsidR="00585250">
        <w:rPr>
          <w:rFonts w:ascii="Times New Roman" w:hAnsi="Times New Roman" w:cs="Times New Roman"/>
          <w:b w:val="0"/>
          <w:sz w:val="22"/>
          <w:szCs w:val="22"/>
        </w:rPr>
        <w:t xml:space="preserve"> 1.</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576C1B7F" w:rsidR="00B03A05" w:rsidRPr="00585250" w:rsidRDefault="001E02DD" w:rsidP="00B03A05">
      <w:pPr>
        <w:pStyle w:val="ListParagraph"/>
        <w:numPr>
          <w:ilvl w:val="2"/>
          <w:numId w:val="10"/>
        </w:numPr>
        <w:spacing w:line="276" w:lineRule="auto"/>
        <w:jc w:val="both"/>
        <w:rPr>
          <w:rFonts w:ascii="Times New Roman" w:hAnsi="Times New Roman"/>
          <w:b w:val="0"/>
          <w:sz w:val="22"/>
        </w:rPr>
      </w:pPr>
      <w:r w:rsidRPr="00585250">
        <w:rPr>
          <w:rFonts w:ascii="Times New Roman" w:hAnsi="Times New Roman" w:cs="Times New Roman"/>
          <w:b w:val="0"/>
          <w:sz w:val="22"/>
          <w:szCs w:val="22"/>
        </w:rPr>
        <w:lastRenderedPageBreak/>
        <w:t xml:space="preserve">As referenced in </w:t>
      </w:r>
      <w:r w:rsidR="000D59B8" w:rsidRPr="00585250">
        <w:rPr>
          <w:rFonts w:ascii="Times New Roman" w:hAnsi="Times New Roman" w:cs="Times New Roman"/>
          <w:b w:val="0"/>
          <w:sz w:val="22"/>
          <w:szCs w:val="22"/>
        </w:rPr>
        <w:t>sub</w:t>
      </w:r>
      <w:r w:rsidRPr="00585250">
        <w:rPr>
          <w:rFonts w:ascii="Times New Roman" w:hAnsi="Times New Roman" w:cs="Times New Roman"/>
          <w:b w:val="0"/>
          <w:sz w:val="22"/>
          <w:szCs w:val="22"/>
        </w:rPr>
        <w:t>section 8.2.H,</w:t>
      </w:r>
      <w:r w:rsidR="001D061B" w:rsidRPr="00585250">
        <w:rPr>
          <w:rFonts w:ascii="Times New Roman" w:hAnsi="Times New Roman" w:cs="Times New Roman"/>
          <w:b w:val="0"/>
          <w:sz w:val="22"/>
          <w:szCs w:val="22"/>
        </w:rPr>
        <w:t xml:space="preserve"> a VPAT; </w:t>
      </w:r>
      <w:r w:rsidRPr="00585250">
        <w:rPr>
          <w:rFonts w:ascii="Times New Roman" w:hAnsi="Times New Roman" w:cs="Times New Roman"/>
          <w:b w:val="0"/>
          <w:sz w:val="22"/>
          <w:szCs w:val="22"/>
        </w:rPr>
        <w:t>Security Certification</w:t>
      </w:r>
      <w:r w:rsidR="00B03A05" w:rsidRPr="00585250">
        <w:rPr>
          <w:rFonts w:ascii="Times New Roman" w:hAnsi="Times New Roman" w:cs="Times New Roman"/>
          <w:b w:val="0"/>
          <w:sz w:val="22"/>
          <w:szCs w:val="22"/>
        </w:rPr>
        <w:t xml:space="preserve"> and Accreditation Assessment</w:t>
      </w:r>
      <w:r w:rsidR="00585250" w:rsidRPr="00585250">
        <w:rPr>
          <w:rFonts w:ascii="Times New Roman" w:hAnsi="Times New Roman" w:cs="Times New Roman"/>
          <w:b w:val="0"/>
          <w:sz w:val="22"/>
          <w:szCs w:val="22"/>
        </w:rPr>
        <w:t>, and any applicable</w:t>
      </w:r>
      <w:r w:rsidR="00B03A05" w:rsidRPr="00585250">
        <w:rPr>
          <w:rFonts w:ascii="Times New Roman" w:hAnsi="Times New Roman" w:cs="Times New Roman"/>
          <w:b w:val="0"/>
          <w:sz w:val="22"/>
          <w:szCs w:val="22"/>
        </w:rPr>
        <w:t xml:space="preserve"> service level agreements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07EDF6BA" w:rsidR="0030769D" w:rsidRPr="00585250" w:rsidRDefault="0030769D" w:rsidP="009A0E6B">
      <w:pPr>
        <w:pStyle w:val="ListParagraph"/>
        <w:numPr>
          <w:ilvl w:val="2"/>
          <w:numId w:val="10"/>
        </w:numPr>
        <w:spacing w:line="276" w:lineRule="auto"/>
        <w:rPr>
          <w:rFonts w:ascii="Times New Roman" w:hAnsi="Times New Roman" w:cs="Times New Roman"/>
          <w:sz w:val="22"/>
          <w:szCs w:val="22"/>
        </w:rPr>
      </w:pPr>
      <w:r w:rsidRPr="00585250">
        <w:rPr>
          <w:rFonts w:ascii="Times New Roman" w:hAnsi="Times New Roman" w:cs="Times New Roman"/>
          <w:b w:val="0"/>
          <w:bCs/>
          <w:sz w:val="22"/>
          <w:szCs w:val="22"/>
        </w:rPr>
        <w:t>As referenced in subsection 8.2.I, pricing shall be proposed using Exhibit</w:t>
      </w:r>
      <w:r w:rsidR="00585250" w:rsidRPr="00585250">
        <w:rPr>
          <w:rFonts w:ascii="Times New Roman" w:hAnsi="Times New Roman" w:cs="Times New Roman"/>
          <w:b w:val="0"/>
          <w:bCs/>
          <w:sz w:val="22"/>
          <w:szCs w:val="22"/>
        </w:rPr>
        <w:t xml:space="preserve"> 3</w:t>
      </w:r>
      <w:r w:rsidRPr="00585250">
        <w:rPr>
          <w:rFonts w:ascii="Times New Roman" w:hAnsi="Times New Roman" w:cs="Times New Roman"/>
          <w:b w:val="0"/>
          <w:bCs/>
          <w:sz w:val="22"/>
          <w:szCs w:val="22"/>
        </w:rPr>
        <w:t xml:space="preserve"> Price</w:t>
      </w:r>
      <w:r w:rsidR="00585250">
        <w:rPr>
          <w:rFonts w:ascii="Times New Roman" w:hAnsi="Times New Roman" w:cs="Times New Roman"/>
          <w:b w:val="0"/>
          <w:bCs/>
          <w:sz w:val="22"/>
          <w:szCs w:val="22"/>
        </w:rPr>
        <w:t xml:space="preserve"> Sheet</w:t>
      </w:r>
      <w:r w:rsidRPr="00585250">
        <w:rPr>
          <w:rFonts w:ascii="Times New Roman" w:hAnsi="Times New Roman" w:cs="Times New Roman"/>
          <w:b w:val="0"/>
          <w:bCs/>
          <w:sz w:val="22"/>
          <w:szCs w:val="22"/>
        </w:rPr>
        <w:t>.</w:t>
      </w:r>
    </w:p>
    <w:p w14:paraId="53093B4C" w14:textId="0B5B9D3C" w:rsidR="009F52A4" w:rsidRPr="00885C55" w:rsidRDefault="009F52A4" w:rsidP="00885C55">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885C55" w:rsidRDefault="00342DC3" w:rsidP="009A0E6B">
      <w:pPr>
        <w:pStyle w:val="ListParagraph"/>
        <w:numPr>
          <w:ilvl w:val="2"/>
          <w:numId w:val="10"/>
        </w:numPr>
        <w:rPr>
          <w:rFonts w:ascii="Times New Roman" w:hAnsi="Times New Roman" w:cs="Times New Roman"/>
          <w:b w:val="0"/>
          <w:sz w:val="22"/>
          <w:szCs w:val="22"/>
        </w:rPr>
      </w:pPr>
      <w:r w:rsidRPr="00885C55">
        <w:rPr>
          <w:rFonts w:ascii="Times New Roman" w:hAnsi="Times New Roman" w:cs="Times New Roman"/>
          <w:b w:val="0"/>
          <w:sz w:val="22"/>
          <w:szCs w:val="22"/>
        </w:rPr>
        <w:t xml:space="preserve">As referenced in subsection 8.2.J,  value-added </w:t>
      </w:r>
      <w:r w:rsidR="00CF5083" w:rsidRPr="00885C55">
        <w:rPr>
          <w:rFonts w:ascii="Times New Roman" w:hAnsi="Times New Roman" w:cs="Times New Roman"/>
          <w:b w:val="0"/>
          <w:sz w:val="22"/>
          <w:szCs w:val="22"/>
        </w:rPr>
        <w:t xml:space="preserve">products and/or services </w:t>
      </w:r>
      <w:r w:rsidRPr="00885C55">
        <w:rPr>
          <w:rFonts w:ascii="Times New Roman" w:hAnsi="Times New Roman" w:cs="Times New Roman"/>
          <w:b w:val="0"/>
          <w:sz w:val="22"/>
          <w:szCs w:val="22"/>
        </w:rPr>
        <w:t xml:space="preserve">within scope of the Acquisition may be included in </w:t>
      </w:r>
      <w:r w:rsidR="00CF5083" w:rsidRPr="00885C55">
        <w:rPr>
          <w:rFonts w:ascii="Times New Roman" w:hAnsi="Times New Roman" w:cs="Times New Roman"/>
          <w:b w:val="0"/>
          <w:sz w:val="22"/>
          <w:szCs w:val="22"/>
        </w:rPr>
        <w:t>the</w:t>
      </w:r>
      <w:r w:rsidRPr="00885C55">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56E44C64" w:rsidR="001E7883" w:rsidRPr="00885C55" w:rsidRDefault="005512F6" w:rsidP="009A0E6B">
      <w:pPr>
        <w:pStyle w:val="ListParagraph"/>
        <w:numPr>
          <w:ilvl w:val="2"/>
          <w:numId w:val="10"/>
        </w:numPr>
        <w:rPr>
          <w:rFonts w:ascii="Times New Roman" w:hAnsi="Times New Roman" w:cs="Times New Roman"/>
          <w:b w:val="0"/>
          <w:sz w:val="22"/>
          <w:szCs w:val="22"/>
        </w:rPr>
      </w:pPr>
      <w:r w:rsidRPr="00885C55">
        <w:rPr>
          <w:rFonts w:ascii="Times New Roman" w:hAnsi="Times New Roman" w:cs="Times New Roman"/>
          <w:b w:val="0"/>
          <w:sz w:val="22"/>
          <w:szCs w:val="22"/>
        </w:rPr>
        <w:t xml:space="preserve">As referenced in subsection 8.2.L, </w:t>
      </w:r>
      <w:r w:rsidR="001B64AA" w:rsidRPr="00885C55">
        <w:rPr>
          <w:rFonts w:ascii="Times New Roman" w:hAnsi="Times New Roman" w:cs="Times New Roman"/>
          <w:b w:val="0"/>
          <w:sz w:val="22"/>
          <w:szCs w:val="22"/>
        </w:rPr>
        <w:t xml:space="preserve">three (3) </w:t>
      </w:r>
      <w:r w:rsidRPr="00885C55">
        <w:rPr>
          <w:rFonts w:ascii="Times New Roman" w:hAnsi="Times New Roman" w:cs="Times New Roman"/>
          <w:b w:val="0"/>
          <w:sz w:val="22"/>
          <w:szCs w:val="22"/>
        </w:rPr>
        <w:t>b</w:t>
      </w:r>
      <w:r w:rsidR="001E7883" w:rsidRPr="00885C55">
        <w:rPr>
          <w:rFonts w:ascii="Times New Roman" w:hAnsi="Times New Roman" w:cs="Times New Roman"/>
          <w:b w:val="0"/>
          <w:sz w:val="22"/>
          <w:szCs w:val="22"/>
        </w:rPr>
        <w:t>usiness references</w:t>
      </w:r>
      <w:r w:rsidR="00885C55" w:rsidRPr="00885C55">
        <w:rPr>
          <w:rFonts w:ascii="Times New Roman" w:hAnsi="Times New Roman" w:cs="Times New Roman"/>
          <w:b w:val="0"/>
          <w:sz w:val="22"/>
          <w:szCs w:val="22"/>
        </w:rPr>
        <w:t xml:space="preserve"> utilizing Exhibit 2,</w:t>
      </w:r>
      <w:r w:rsidR="001E7883" w:rsidRPr="00885C55">
        <w:rPr>
          <w:rFonts w:ascii="Times New Roman" w:hAnsi="Times New Roman" w:cs="Times New Roman"/>
          <w:b w:val="0"/>
          <w:sz w:val="22"/>
          <w:szCs w:val="22"/>
        </w:rPr>
        <w:t xml:space="preserve">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B2D70" w:rsidRDefault="005512F6" w:rsidP="009A0E6B">
      <w:pPr>
        <w:pStyle w:val="ListParagraph"/>
        <w:numPr>
          <w:ilvl w:val="2"/>
          <w:numId w:val="10"/>
        </w:numPr>
        <w:jc w:val="both"/>
        <w:rPr>
          <w:rFonts w:ascii="Times New Roman" w:hAnsi="Times New Roman" w:cs="Times New Roman"/>
          <w:b w:val="0"/>
          <w:sz w:val="22"/>
          <w:szCs w:val="22"/>
        </w:rPr>
      </w:pPr>
      <w:r w:rsidRPr="000B2D70">
        <w:rPr>
          <w:rFonts w:ascii="Times New Roman" w:hAnsi="Times New Roman" w:cs="Times New Roman"/>
          <w:b w:val="0"/>
          <w:sz w:val="22"/>
          <w:szCs w:val="22"/>
        </w:rPr>
        <w:t>As referenced in subsection 8.2.M, t</w:t>
      </w:r>
      <w:r w:rsidR="00F9259C" w:rsidRPr="000B2D70">
        <w:rPr>
          <w:rFonts w:ascii="Times New Roman" w:hAnsi="Times New Roman" w:cs="Times New Roman"/>
          <w:b w:val="0"/>
          <w:sz w:val="22"/>
          <w:szCs w:val="22"/>
        </w:rPr>
        <w:t>he following additional company information is required to be included in the Bid:</w:t>
      </w:r>
    </w:p>
    <w:p w14:paraId="2E2586E2" w14:textId="77777777" w:rsidR="00F9259C" w:rsidRPr="000B2D70" w:rsidRDefault="00F9259C" w:rsidP="009A0E6B">
      <w:pPr>
        <w:pStyle w:val="ListParagraph"/>
        <w:ind w:left="2880"/>
        <w:jc w:val="both"/>
        <w:rPr>
          <w:rFonts w:ascii="Times New Roman" w:hAnsi="Times New Roman" w:cs="Times New Roman"/>
          <w:b w:val="0"/>
          <w:sz w:val="22"/>
          <w:szCs w:val="22"/>
        </w:rPr>
      </w:pPr>
    </w:p>
    <w:p w14:paraId="70B45A8D" w14:textId="4FC7CFDF" w:rsidR="00F9259C" w:rsidRPr="000B2D7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Length of time the Bidder has been in business</w:t>
      </w:r>
    </w:p>
    <w:p w14:paraId="5202B3E1" w14:textId="29C398C0" w:rsidR="00F9259C" w:rsidRPr="000B2D7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A brief description of the company</w:t>
      </w:r>
    </w:p>
    <w:p w14:paraId="4CBBA4DD" w14:textId="00787F98" w:rsidR="00F9259C" w:rsidRPr="000B2D7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Company size and organization</w:t>
      </w:r>
    </w:p>
    <w:p w14:paraId="55B0A23A" w14:textId="53E7D8E4" w:rsidR="00F9259C" w:rsidRPr="000B2D7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 xml:space="preserve">The number of years the Bidder has been providing </w:t>
      </w:r>
      <w:r w:rsidR="00CF5083" w:rsidRPr="000B2D70">
        <w:rPr>
          <w:rFonts w:ascii="Times New Roman" w:hAnsi="Times New Roman" w:cs="Times New Roman"/>
          <w:b w:val="0"/>
          <w:sz w:val="22"/>
          <w:szCs w:val="22"/>
        </w:rPr>
        <w:t xml:space="preserve">products and/or services </w:t>
      </w:r>
      <w:r w:rsidRPr="000B2D70">
        <w:rPr>
          <w:rFonts w:ascii="Times New Roman" w:hAnsi="Times New Roman" w:cs="Times New Roman"/>
          <w:b w:val="0"/>
          <w:sz w:val="22"/>
          <w:szCs w:val="22"/>
        </w:rPr>
        <w:t>of the type requested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0B2D70" w:rsidRDefault="00907309" w:rsidP="009A0E6B">
      <w:pPr>
        <w:pStyle w:val="ListParagraph"/>
        <w:numPr>
          <w:ilvl w:val="2"/>
          <w:numId w:val="10"/>
        </w:numPr>
        <w:jc w:val="both"/>
        <w:rPr>
          <w:rFonts w:ascii="Times New Roman" w:hAnsi="Times New Roman" w:cs="Times New Roman"/>
          <w:b w:val="0"/>
          <w:sz w:val="22"/>
          <w:szCs w:val="22"/>
        </w:rPr>
      </w:pPr>
      <w:r w:rsidRPr="000B2D70">
        <w:rPr>
          <w:rFonts w:ascii="Times New Roman" w:hAnsi="Times New Roman" w:cs="Times New Roman"/>
          <w:b w:val="0"/>
          <w:sz w:val="22"/>
          <w:szCs w:val="22"/>
        </w:rPr>
        <w:t>As referenced in subsection 8.2.N, i</w:t>
      </w:r>
      <w:r w:rsidR="00F9259C" w:rsidRPr="000B2D7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B2D70"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B2D70" w:rsidRDefault="00F9259C" w:rsidP="009A0E6B">
      <w:pPr>
        <w:pStyle w:val="ListParagraph"/>
        <w:numPr>
          <w:ilvl w:val="3"/>
          <w:numId w:val="10"/>
        </w:numPr>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Company history;</w:t>
      </w:r>
    </w:p>
    <w:p w14:paraId="0E6E6834" w14:textId="77777777" w:rsidR="00F9259C" w:rsidRPr="000B2D70" w:rsidRDefault="00F9259C" w:rsidP="009A0E6B">
      <w:pPr>
        <w:pStyle w:val="ListParagraph"/>
        <w:numPr>
          <w:ilvl w:val="3"/>
          <w:numId w:val="10"/>
        </w:numPr>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Relationship to Bidder;</w:t>
      </w:r>
    </w:p>
    <w:p w14:paraId="3CA03B81" w14:textId="77777777" w:rsidR="00F9259C" w:rsidRPr="000B2D70" w:rsidRDefault="00F9259C" w:rsidP="009A0E6B">
      <w:pPr>
        <w:pStyle w:val="ListParagraph"/>
        <w:numPr>
          <w:ilvl w:val="3"/>
          <w:numId w:val="10"/>
        </w:numPr>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Clients for which the two entities have worked together; and</w:t>
      </w:r>
    </w:p>
    <w:p w14:paraId="6A178892" w14:textId="31745D50" w:rsidR="00F9259C" w:rsidRPr="000B2D70" w:rsidRDefault="00F9259C" w:rsidP="009A0E6B">
      <w:pPr>
        <w:pStyle w:val="ListParagraph"/>
        <w:numPr>
          <w:ilvl w:val="3"/>
          <w:numId w:val="10"/>
        </w:numPr>
        <w:ind w:left="3240"/>
        <w:jc w:val="both"/>
        <w:rPr>
          <w:rFonts w:ascii="Times New Roman" w:hAnsi="Times New Roman" w:cs="Times New Roman"/>
          <w:b w:val="0"/>
          <w:sz w:val="22"/>
          <w:szCs w:val="22"/>
        </w:rPr>
      </w:pPr>
      <w:r w:rsidRPr="000B2D7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0B2D70" w:rsidRDefault="00F9259C" w:rsidP="000F682D">
      <w:pPr>
        <w:pStyle w:val="ListParagraph"/>
        <w:spacing w:line="276" w:lineRule="auto"/>
        <w:ind w:left="2880"/>
        <w:jc w:val="both"/>
        <w:rPr>
          <w:rFonts w:ascii="Times New Roman" w:hAnsi="Times New Roman"/>
          <w:b w:val="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 xml:space="preserve">any contractual </w:t>
      </w:r>
      <w:r w:rsidR="00A7752E" w:rsidRPr="00CC1468">
        <w:rPr>
          <w:rFonts w:ascii="Times New Roman" w:hAnsi="Times New Roman" w:cs="Times New Roman"/>
        </w:rPr>
        <w:lastRenderedPageBreak/>
        <w:t>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 xml:space="preserve">business references, Voluntary Product Accessibility </w:t>
      </w:r>
      <w:r w:rsidR="00EE4CD5">
        <w:rPr>
          <w:rFonts w:ascii="Times New Roman" w:hAnsi="Times New Roman" w:cs="Times New Roman"/>
          <w:b w:val="0"/>
          <w:sz w:val="22"/>
          <w:szCs w:val="22"/>
        </w:rPr>
        <w:lastRenderedPageBreak/>
        <w:t>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lastRenderedPageBreak/>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w:t>
      </w:r>
      <w:r>
        <w:rPr>
          <w:rFonts w:ascii="Times New Roman" w:hAnsi="Times New Roman" w:cs="Times New Roman"/>
          <w:b w:val="0"/>
          <w:color w:val="auto"/>
          <w:sz w:val="22"/>
          <w:szCs w:val="22"/>
        </w:rPr>
        <w:lastRenderedPageBreak/>
        <w:t>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0B2D7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0B2D7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0B2D7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13CE287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2D70"/>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2623E"/>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341C"/>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3DA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250"/>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85C55"/>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5</cp:revision>
  <cp:lastPrinted>2020-09-01T14:51:00Z</cp:lastPrinted>
  <dcterms:created xsi:type="dcterms:W3CDTF">2021-09-15T13:28:00Z</dcterms:created>
  <dcterms:modified xsi:type="dcterms:W3CDTF">2021-11-23T16:15:00Z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