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52C04" w14:textId="6EECDB71" w:rsidR="00C24841" w:rsidRDefault="00C24841" w:rsidP="00C24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ATTACHMENT C</w:t>
      </w:r>
    </w:p>
    <w:p w14:paraId="0FAB65AE" w14:textId="6F3C2240" w:rsidR="00714278" w:rsidRPr="00C24841" w:rsidRDefault="00714278" w:rsidP="00714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841">
        <w:rPr>
          <w:rFonts w:ascii="Times New Roman" w:hAnsi="Times New Roman" w:cs="Times New Roman"/>
          <w:b/>
          <w:sz w:val="28"/>
          <w:szCs w:val="28"/>
        </w:rPr>
        <w:t>AGENCY TERMS</w:t>
      </w:r>
    </w:p>
    <w:p w14:paraId="48CF4486" w14:textId="5445EC1A" w:rsidR="00554F12" w:rsidRDefault="00554F12" w:rsidP="009B5619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2E75C34" w14:textId="63490252" w:rsidR="009B5619" w:rsidRPr="00D64435" w:rsidRDefault="009B5619" w:rsidP="009B5619">
      <w:pPr>
        <w:pStyle w:val="Heading3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FF7F3B">
        <w:rPr>
          <w:rFonts w:ascii="Times New Roman" w:hAnsi="Times New Roman" w:cs="Times New Roman"/>
          <w:sz w:val="24"/>
          <w:szCs w:val="24"/>
        </w:rPr>
        <w:t>OBN</w:t>
      </w:r>
      <w:r w:rsidRPr="000831B2">
        <w:rPr>
          <w:rFonts w:ascii="Times New Roman" w:hAnsi="Times New Roman" w:cs="Times New Roman"/>
          <w:sz w:val="24"/>
          <w:szCs w:val="24"/>
        </w:rPr>
        <w:t xml:space="preserve"> Laboratory Approval Criteria for Body Fluid Testing </w:t>
      </w:r>
      <w:r w:rsidR="00D13F93" w:rsidRPr="00D64435">
        <w:rPr>
          <w:rFonts w:ascii="Times New Roman" w:hAnsi="Times New Roman" w:cs="Times New Roman"/>
          <w:sz w:val="24"/>
          <w:szCs w:val="24"/>
        </w:rPr>
        <w:t>Investigation Division</w:t>
      </w:r>
    </w:p>
    <w:p w14:paraId="40C907E3" w14:textId="073E905B" w:rsidR="009B5619" w:rsidRPr="00D64435" w:rsidRDefault="009B5619" w:rsidP="009B5619">
      <w:pPr>
        <w:pStyle w:val="Heading3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D64435">
        <w:rPr>
          <w:rFonts w:ascii="Times New Roman" w:hAnsi="Times New Roman" w:cs="Times New Roman"/>
          <w:sz w:val="24"/>
          <w:szCs w:val="24"/>
        </w:rPr>
        <w:t xml:space="preserve">OBN Body Fluid Testing Guidelines </w:t>
      </w:r>
      <w:r w:rsidR="00D13F93" w:rsidRPr="00D64435">
        <w:rPr>
          <w:rFonts w:ascii="Times New Roman" w:hAnsi="Times New Roman" w:cs="Times New Roman"/>
          <w:sz w:val="24"/>
          <w:szCs w:val="24"/>
        </w:rPr>
        <w:t>Investigation Division</w:t>
      </w:r>
    </w:p>
    <w:p w14:paraId="06349741" w14:textId="2A9B41D3" w:rsidR="00D13F93" w:rsidRPr="00D64435" w:rsidRDefault="00D13F93" w:rsidP="00D13F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DF4E724" w14:textId="5ACE1198" w:rsidR="00D13F93" w:rsidRPr="00D64435" w:rsidRDefault="00D13F93" w:rsidP="00D13F9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D64435">
        <w:rPr>
          <w:rFonts w:ascii="Times New Roman" w:hAnsi="Times New Roman" w:cs="Times New Roman"/>
          <w:sz w:val="24"/>
          <w:szCs w:val="24"/>
        </w:rPr>
        <w:tab/>
        <w:t xml:space="preserve">PAP Laboratory Approval Criteria </w:t>
      </w:r>
    </w:p>
    <w:p w14:paraId="5E8EDF72" w14:textId="77777777" w:rsidR="00D13F93" w:rsidRPr="00D64435" w:rsidRDefault="00D13F93" w:rsidP="00D13F9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13911BF" w14:textId="27540D4C" w:rsidR="00D13F93" w:rsidRPr="00D64435" w:rsidRDefault="00D13F93" w:rsidP="00D13F93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D64435">
        <w:rPr>
          <w:rFonts w:ascii="Times New Roman" w:hAnsi="Times New Roman" w:cs="Times New Roman"/>
          <w:sz w:val="24"/>
          <w:szCs w:val="24"/>
        </w:rPr>
        <w:t>PAP Body Fluid Testing Guidelines</w:t>
      </w:r>
    </w:p>
    <w:p w14:paraId="48BF5CD6" w14:textId="77777777" w:rsidR="00D13F93" w:rsidRPr="00D13F93" w:rsidRDefault="00D13F93" w:rsidP="00D13F93">
      <w:pPr>
        <w:pStyle w:val="PlainText"/>
      </w:pPr>
    </w:p>
    <w:p w14:paraId="7B4076DD" w14:textId="77777777" w:rsidR="009B5619" w:rsidRPr="000831B2" w:rsidRDefault="009B5619" w:rsidP="009B5619">
      <w:pPr>
        <w:pStyle w:val="Heading3"/>
        <w:numPr>
          <w:ilvl w:val="0"/>
          <w:numId w:val="0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0831B2">
        <w:rPr>
          <w:rFonts w:ascii="Times New Roman" w:hAnsi="Times New Roman" w:cs="Times New Roman"/>
          <w:sz w:val="24"/>
          <w:szCs w:val="24"/>
        </w:rPr>
        <w:t xml:space="preserve">USDHHS / SAMHSA Urine Specimen Collection Handbook:  Go to: </w:t>
      </w:r>
      <w:hyperlink r:id="rId5" w:history="1">
        <w:r w:rsidRPr="000831B2">
          <w:rPr>
            <w:rStyle w:val="Hyperlink"/>
            <w:rFonts w:ascii="Times New Roman" w:hAnsi="Times New Roman" w:cs="Times New Roman"/>
            <w:sz w:val="24"/>
            <w:szCs w:val="24"/>
          </w:rPr>
          <w:t>https://www.samhsa.gov/sites/default/files/workplace/urine-specimen-collection-handbook-oct2017_2.pdf</w:t>
        </w:r>
      </w:hyperlink>
      <w:r w:rsidRPr="000831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F7EBC" w14:textId="77777777" w:rsidR="009B5619" w:rsidRPr="00096500" w:rsidRDefault="009B5619" w:rsidP="009B5619">
      <w:pPr>
        <w:pStyle w:val="ListParagraph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9B5619" w:rsidRPr="0009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26A"/>
    <w:multiLevelType w:val="hybridMultilevel"/>
    <w:tmpl w:val="CD7ED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A6408"/>
    <w:multiLevelType w:val="multilevel"/>
    <w:tmpl w:val="829E7AA2"/>
    <w:lvl w:ilvl="0">
      <w:start w:val="2"/>
      <w:numFmt w:val="upperLetter"/>
      <w:lvlText w:val="%1."/>
      <w:lvlJc w:val="left"/>
      <w:pPr>
        <w:ind w:left="1147" w:hanging="6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>
      <w:start w:val="1"/>
      <w:numFmt w:val="upperLetter"/>
      <w:lvlText w:val="%2."/>
      <w:lvlJc w:val="left"/>
      <w:pPr>
        <w:ind w:left="1380" w:hanging="360"/>
        <w:jc w:val="right"/>
      </w:pPr>
      <w:rPr>
        <w:rFonts w:hint="default"/>
        <w:b/>
        <w:bCs/>
        <w:spacing w:val="-6"/>
        <w:w w:val="98"/>
      </w:rPr>
    </w:lvl>
    <w:lvl w:ilvl="2">
      <w:start w:val="1"/>
      <w:numFmt w:val="decimal"/>
      <w:lvlText w:val="%2.%3."/>
      <w:lvlJc w:val="left"/>
      <w:pPr>
        <w:ind w:left="1207" w:hanging="720"/>
      </w:pPr>
      <w:rPr>
        <w:rFonts w:hint="default"/>
        <w:b/>
        <w:bCs/>
        <w:spacing w:val="-3"/>
        <w:w w:val="100"/>
      </w:rPr>
    </w:lvl>
    <w:lvl w:ilvl="3">
      <w:start w:val="1"/>
      <w:numFmt w:val="decimal"/>
      <w:lvlText w:val="%2.%3.%4."/>
      <w:lvlJc w:val="left"/>
      <w:pPr>
        <w:ind w:left="2287" w:hanging="1080"/>
      </w:pPr>
      <w:rPr>
        <w:rFonts w:hint="default"/>
        <w:b/>
        <w:bCs/>
        <w:spacing w:val="-3"/>
        <w:w w:val="100"/>
      </w:rPr>
    </w:lvl>
    <w:lvl w:ilvl="4">
      <w:start w:val="1"/>
      <w:numFmt w:val="decimal"/>
      <w:lvlText w:val="%2.%3.%4.%5."/>
      <w:lvlJc w:val="left"/>
      <w:pPr>
        <w:ind w:left="3288" w:hanging="1080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5">
      <w:numFmt w:val="bullet"/>
      <w:lvlText w:val="•"/>
      <w:lvlJc w:val="left"/>
      <w:pPr>
        <w:ind w:left="2100" w:hanging="1080"/>
      </w:pPr>
      <w:rPr>
        <w:rFonts w:hint="default"/>
      </w:rPr>
    </w:lvl>
    <w:lvl w:ilvl="6">
      <w:numFmt w:val="bullet"/>
      <w:lvlText w:val="•"/>
      <w:lvlJc w:val="left"/>
      <w:pPr>
        <w:ind w:left="2280" w:hanging="1080"/>
      </w:pPr>
      <w:rPr>
        <w:rFonts w:hint="default"/>
      </w:rPr>
    </w:lvl>
    <w:lvl w:ilvl="7">
      <w:numFmt w:val="bullet"/>
      <w:lvlText w:val="•"/>
      <w:lvlJc w:val="left"/>
      <w:pPr>
        <w:ind w:left="2500" w:hanging="1080"/>
      </w:pPr>
      <w:rPr>
        <w:rFonts w:hint="default"/>
      </w:rPr>
    </w:lvl>
    <w:lvl w:ilvl="8">
      <w:numFmt w:val="bullet"/>
      <w:lvlText w:val="•"/>
      <w:lvlJc w:val="left"/>
      <w:pPr>
        <w:ind w:left="2560" w:hanging="1080"/>
      </w:pPr>
      <w:rPr>
        <w:rFonts w:hint="default"/>
      </w:rPr>
    </w:lvl>
  </w:abstractNum>
  <w:abstractNum w:abstractNumId="2" w15:restartNumberingAfterBreak="0">
    <w:nsid w:val="2A4C6C1C"/>
    <w:multiLevelType w:val="hybridMultilevel"/>
    <w:tmpl w:val="D4B6D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B3085"/>
    <w:multiLevelType w:val="hybridMultilevel"/>
    <w:tmpl w:val="1116F4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B77911"/>
    <w:multiLevelType w:val="hybridMultilevel"/>
    <w:tmpl w:val="92A2BAB6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32CC1"/>
    <w:multiLevelType w:val="hybridMultilevel"/>
    <w:tmpl w:val="DC4E25BA"/>
    <w:lvl w:ilvl="0" w:tplc="66646A8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237DA"/>
    <w:multiLevelType w:val="hybridMultilevel"/>
    <w:tmpl w:val="FD30AFC6"/>
    <w:lvl w:ilvl="0" w:tplc="66646A8C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3ED6307"/>
    <w:multiLevelType w:val="multilevel"/>
    <w:tmpl w:val="ECAC2644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260"/>
        </w:tabs>
        <w:ind w:left="1260" w:hanging="72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2160" w:hanging="720"/>
      </w:pPr>
      <w:rPr>
        <w:rFonts w:hint="default"/>
        <w:b/>
        <w:i w:val="0"/>
        <w:sz w:val="18"/>
        <w:szCs w:val="18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710"/>
        </w:tabs>
        <w:ind w:left="2430" w:hanging="720"/>
      </w:pPr>
      <w:rPr>
        <w:rFonts w:hint="default"/>
        <w:b/>
        <w:i w:val="0"/>
        <w:sz w:val="18"/>
        <w:szCs w:val="18"/>
      </w:rPr>
    </w:lvl>
    <w:lvl w:ilvl="4">
      <w:start w:val="1"/>
      <w:numFmt w:val="decimal"/>
      <w:pStyle w:val="Heading6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9B652F8"/>
    <w:multiLevelType w:val="hybridMultilevel"/>
    <w:tmpl w:val="09C40ACC"/>
    <w:lvl w:ilvl="0" w:tplc="7542F054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7728F3"/>
    <w:multiLevelType w:val="hybridMultilevel"/>
    <w:tmpl w:val="B1DE2D9E"/>
    <w:lvl w:ilvl="0" w:tplc="66646A8C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FFB1B46"/>
    <w:multiLevelType w:val="hybridMultilevel"/>
    <w:tmpl w:val="F9468422"/>
    <w:lvl w:ilvl="0" w:tplc="7542F054">
      <w:start w:val="1"/>
      <w:numFmt w:val="upperLetter"/>
      <w:lvlText w:val="%1."/>
      <w:lvlJc w:val="left"/>
      <w:pPr>
        <w:ind w:left="2647" w:hanging="360"/>
      </w:pPr>
      <w:rPr>
        <w:rFonts w:ascii="Times New Roman" w:eastAsiaTheme="minorHAnsi" w:hAnsi="Times New Roman" w:cs="Times New Roman" w:hint="default"/>
        <w:spacing w:val="-3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67" w:hanging="360"/>
      </w:pPr>
    </w:lvl>
    <w:lvl w:ilvl="2" w:tplc="0409001B" w:tentative="1">
      <w:start w:val="1"/>
      <w:numFmt w:val="lowerRoman"/>
      <w:lvlText w:val="%3."/>
      <w:lvlJc w:val="right"/>
      <w:pPr>
        <w:ind w:left="4087" w:hanging="180"/>
      </w:pPr>
    </w:lvl>
    <w:lvl w:ilvl="3" w:tplc="0409000F" w:tentative="1">
      <w:start w:val="1"/>
      <w:numFmt w:val="decimal"/>
      <w:lvlText w:val="%4."/>
      <w:lvlJc w:val="left"/>
      <w:pPr>
        <w:ind w:left="4807" w:hanging="360"/>
      </w:pPr>
    </w:lvl>
    <w:lvl w:ilvl="4" w:tplc="04090019" w:tentative="1">
      <w:start w:val="1"/>
      <w:numFmt w:val="lowerLetter"/>
      <w:lvlText w:val="%5."/>
      <w:lvlJc w:val="left"/>
      <w:pPr>
        <w:ind w:left="5527" w:hanging="360"/>
      </w:pPr>
    </w:lvl>
    <w:lvl w:ilvl="5" w:tplc="0409001B" w:tentative="1">
      <w:start w:val="1"/>
      <w:numFmt w:val="lowerRoman"/>
      <w:lvlText w:val="%6."/>
      <w:lvlJc w:val="right"/>
      <w:pPr>
        <w:ind w:left="6247" w:hanging="180"/>
      </w:pPr>
    </w:lvl>
    <w:lvl w:ilvl="6" w:tplc="0409000F" w:tentative="1">
      <w:start w:val="1"/>
      <w:numFmt w:val="decimal"/>
      <w:lvlText w:val="%7."/>
      <w:lvlJc w:val="left"/>
      <w:pPr>
        <w:ind w:left="6967" w:hanging="360"/>
      </w:pPr>
    </w:lvl>
    <w:lvl w:ilvl="7" w:tplc="04090019" w:tentative="1">
      <w:start w:val="1"/>
      <w:numFmt w:val="lowerLetter"/>
      <w:lvlText w:val="%8."/>
      <w:lvlJc w:val="left"/>
      <w:pPr>
        <w:ind w:left="7687" w:hanging="360"/>
      </w:pPr>
    </w:lvl>
    <w:lvl w:ilvl="8" w:tplc="0409001B" w:tentative="1">
      <w:start w:val="1"/>
      <w:numFmt w:val="lowerRoman"/>
      <w:lvlText w:val="%9."/>
      <w:lvlJc w:val="right"/>
      <w:pPr>
        <w:ind w:left="8407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95"/>
    <w:rsid w:val="0001169C"/>
    <w:rsid w:val="00035F70"/>
    <w:rsid w:val="00037B74"/>
    <w:rsid w:val="000547D9"/>
    <w:rsid w:val="000550DA"/>
    <w:rsid w:val="00096500"/>
    <w:rsid w:val="00113CD9"/>
    <w:rsid w:val="00156816"/>
    <w:rsid w:val="001603B2"/>
    <w:rsid w:val="00186662"/>
    <w:rsid w:val="00194386"/>
    <w:rsid w:val="00204D4C"/>
    <w:rsid w:val="00221F91"/>
    <w:rsid w:val="00243E82"/>
    <w:rsid w:val="0026493E"/>
    <w:rsid w:val="002A1795"/>
    <w:rsid w:val="002F5236"/>
    <w:rsid w:val="00317A0E"/>
    <w:rsid w:val="0036540C"/>
    <w:rsid w:val="003B7FCE"/>
    <w:rsid w:val="003C658C"/>
    <w:rsid w:val="0049787A"/>
    <w:rsid w:val="00554F12"/>
    <w:rsid w:val="00567AD2"/>
    <w:rsid w:val="00711914"/>
    <w:rsid w:val="00714278"/>
    <w:rsid w:val="007143E7"/>
    <w:rsid w:val="00755CFA"/>
    <w:rsid w:val="00780DAE"/>
    <w:rsid w:val="00814291"/>
    <w:rsid w:val="0083660C"/>
    <w:rsid w:val="00880DB3"/>
    <w:rsid w:val="00912AC7"/>
    <w:rsid w:val="009B5619"/>
    <w:rsid w:val="009E0BE6"/>
    <w:rsid w:val="009F76DA"/>
    <w:rsid w:val="00A06B95"/>
    <w:rsid w:val="00A1156E"/>
    <w:rsid w:val="00A4663B"/>
    <w:rsid w:val="00A62CB2"/>
    <w:rsid w:val="00AB1D71"/>
    <w:rsid w:val="00AF082C"/>
    <w:rsid w:val="00B65C0F"/>
    <w:rsid w:val="00BC173E"/>
    <w:rsid w:val="00BD663C"/>
    <w:rsid w:val="00C24841"/>
    <w:rsid w:val="00C5300A"/>
    <w:rsid w:val="00C9499F"/>
    <w:rsid w:val="00CB553E"/>
    <w:rsid w:val="00D13F93"/>
    <w:rsid w:val="00D64435"/>
    <w:rsid w:val="00E52753"/>
    <w:rsid w:val="00E55A1C"/>
    <w:rsid w:val="00E86695"/>
    <w:rsid w:val="00EA64C5"/>
    <w:rsid w:val="00EE55ED"/>
    <w:rsid w:val="00EE6F5B"/>
    <w:rsid w:val="00F926C7"/>
    <w:rsid w:val="00FB6A79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6BCF1"/>
  <w15:chartTrackingRefBased/>
  <w15:docId w15:val="{0B3A0E13-3B7B-4897-9E7D-23CA0B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5619"/>
    <w:pPr>
      <w:numPr>
        <w:numId w:val="11"/>
      </w:numPr>
      <w:tabs>
        <w:tab w:val="clear" w:pos="360"/>
      </w:tabs>
      <w:overflowPunct w:val="0"/>
      <w:autoSpaceDE w:val="0"/>
      <w:autoSpaceDN w:val="0"/>
      <w:adjustRightInd w:val="0"/>
      <w:spacing w:beforeLines="50" w:before="120" w:after="0" w:line="240" w:lineRule="auto"/>
      <w:textAlignment w:val="baseline"/>
      <w:outlineLvl w:val="0"/>
    </w:pPr>
    <w:rPr>
      <w:rFonts w:ascii="Arial" w:eastAsia="Times New Roman" w:hAnsi="Arial" w:cs="Arial"/>
      <w:b/>
      <w:caps/>
      <w:sz w:val="24"/>
      <w:szCs w:val="24"/>
    </w:rPr>
  </w:style>
  <w:style w:type="paragraph" w:styleId="Heading2">
    <w:name w:val="heading 2"/>
    <w:basedOn w:val="Normal"/>
    <w:next w:val="PlainText"/>
    <w:link w:val="Heading2Char"/>
    <w:autoRedefine/>
    <w:uiPriority w:val="9"/>
    <w:unhideWhenUsed/>
    <w:qFormat/>
    <w:rsid w:val="009B5619"/>
    <w:pPr>
      <w:keepNext/>
      <w:numPr>
        <w:ilvl w:val="1"/>
        <w:numId w:val="11"/>
      </w:numPr>
      <w:tabs>
        <w:tab w:val="clear" w:pos="1260"/>
        <w:tab w:val="num" w:pos="1440"/>
        <w:tab w:val="left" w:pos="2340"/>
      </w:tabs>
      <w:overflowPunct w:val="0"/>
      <w:autoSpaceDE w:val="0"/>
      <w:autoSpaceDN w:val="0"/>
      <w:adjustRightInd w:val="0"/>
      <w:spacing w:before="240" w:after="0" w:line="240" w:lineRule="auto"/>
      <w:ind w:left="720"/>
      <w:textAlignment w:val="baseline"/>
      <w:outlineLvl w:val="1"/>
    </w:pPr>
    <w:rPr>
      <w:rFonts w:ascii="Arial Bold" w:eastAsia="Times New Roman" w:hAnsi="Arial Bold" w:cs="Arial"/>
      <w:b/>
      <w:sz w:val="20"/>
      <w:szCs w:val="18"/>
    </w:rPr>
  </w:style>
  <w:style w:type="paragraph" w:styleId="Heading3">
    <w:name w:val="heading 3"/>
    <w:basedOn w:val="Normal"/>
    <w:next w:val="PlainText"/>
    <w:link w:val="Heading3Char"/>
    <w:autoRedefine/>
    <w:uiPriority w:val="9"/>
    <w:unhideWhenUsed/>
    <w:qFormat/>
    <w:rsid w:val="009B5619"/>
    <w:pPr>
      <w:numPr>
        <w:ilvl w:val="2"/>
        <w:numId w:val="11"/>
      </w:numPr>
      <w:overflowPunct w:val="0"/>
      <w:autoSpaceDE w:val="0"/>
      <w:autoSpaceDN w:val="0"/>
      <w:adjustRightInd w:val="0"/>
      <w:spacing w:beforeLines="50" w:before="120" w:after="0" w:line="240" w:lineRule="auto"/>
      <w:ind w:left="720" w:firstLine="0"/>
      <w:textAlignment w:val="baseline"/>
      <w:outlineLvl w:val="2"/>
    </w:pPr>
    <w:rPr>
      <w:rFonts w:ascii="Arial" w:eastAsia="Times New Roman" w:hAnsi="Arial" w:cs="Arial"/>
      <w:sz w:val="18"/>
      <w:szCs w:val="18"/>
    </w:rPr>
  </w:style>
  <w:style w:type="paragraph" w:styleId="Heading4">
    <w:name w:val="heading 4"/>
    <w:basedOn w:val="Normal"/>
    <w:next w:val="PlainText"/>
    <w:link w:val="Heading4Char"/>
    <w:uiPriority w:val="9"/>
    <w:unhideWhenUsed/>
    <w:qFormat/>
    <w:rsid w:val="009B5619"/>
    <w:pPr>
      <w:numPr>
        <w:ilvl w:val="3"/>
        <w:numId w:val="11"/>
      </w:numPr>
      <w:tabs>
        <w:tab w:val="clear" w:pos="1710"/>
        <w:tab w:val="num" w:pos="1440"/>
        <w:tab w:val="left" w:pos="2340"/>
      </w:tabs>
      <w:overflowPunct w:val="0"/>
      <w:autoSpaceDE w:val="0"/>
      <w:autoSpaceDN w:val="0"/>
      <w:adjustRightInd w:val="0"/>
      <w:spacing w:beforeLines="50" w:after="0" w:line="240" w:lineRule="auto"/>
      <w:ind w:left="2160"/>
      <w:textAlignment w:val="baseline"/>
      <w:outlineLvl w:val="3"/>
    </w:pPr>
    <w:rPr>
      <w:rFonts w:ascii="Arial" w:eastAsia="Times New Roman" w:hAnsi="Arial" w:cs="Arial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B5619"/>
    <w:pPr>
      <w:keepNext/>
      <w:keepLines/>
      <w:numPr>
        <w:ilvl w:val="4"/>
        <w:numId w:val="11"/>
      </w:numPr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b/>
      <w:i/>
      <w:iCs/>
      <w:color w:val="1F4D78" w:themeColor="accent1" w:themeShade="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4841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24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8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841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09650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53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53E"/>
    <w:rPr>
      <w:rFonts w:ascii="Arial" w:eastAsia="Arial" w:hAnsi="Arial" w:cs="Arial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5619"/>
    <w:rPr>
      <w:rFonts w:ascii="Arial" w:eastAsia="Times New Roman" w:hAnsi="Arial" w:cs="Arial"/>
      <w:b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B5619"/>
    <w:rPr>
      <w:rFonts w:ascii="Arial Bold" w:eastAsia="Times New Roman" w:hAnsi="Arial Bold" w:cs="Arial"/>
      <w:b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B5619"/>
    <w:rPr>
      <w:rFonts w:ascii="Arial" w:eastAsia="Times New Roman" w:hAnsi="Arial" w:cs="Arial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B5619"/>
    <w:rPr>
      <w:rFonts w:ascii="Arial" w:eastAsia="Times New Roman" w:hAnsi="Arial" w:cs="Arial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9B5619"/>
    <w:rPr>
      <w:rFonts w:asciiTheme="majorHAnsi" w:eastAsiaTheme="majorEastAsia" w:hAnsiTheme="majorHAnsi" w:cstheme="majorBidi"/>
      <w:b/>
      <w:i/>
      <w:iCs/>
      <w:color w:val="1F4D78" w:themeColor="accent1" w:themeShade="7F"/>
      <w:sz w:val="18"/>
      <w:szCs w:val="18"/>
    </w:rPr>
  </w:style>
  <w:style w:type="character" w:styleId="Hyperlink">
    <w:name w:val="Hyperlink"/>
    <w:basedOn w:val="DefaultParagraphFont"/>
    <w:uiPriority w:val="99"/>
    <w:rsid w:val="009B561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6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6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mhsa.gov/sites/default/files/workplace/urine-specimen-collection-handbook-oct2017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Diehm</dc:creator>
  <cp:keywords/>
  <dc:description/>
  <cp:lastModifiedBy>Teresa Terry</cp:lastModifiedBy>
  <cp:revision>3</cp:revision>
  <dcterms:created xsi:type="dcterms:W3CDTF">2022-04-21T16:02:00Z</dcterms:created>
  <dcterms:modified xsi:type="dcterms:W3CDTF">2022-04-21T16:02:00Z</dcterms:modified>
</cp:coreProperties>
</file>