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47EB8F32" w:rsidR="0097725A"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0A642A">
              <w:rPr>
                <w:rFonts w:ascii="Times New Roman" w:hAnsi="Times New Roman" w:cs="Times New Roman"/>
              </w:rPr>
              <w:t>4300000026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97725A">
              <w:rPr>
                <w:rFonts w:ascii="Times New Roman" w:hAnsi="Times New Roman" w:cs="Times New Roman"/>
              </w:rPr>
              <w:t>2/</w:t>
            </w:r>
            <w:r w:rsidR="000A642A">
              <w:rPr>
                <w:rFonts w:ascii="Times New Roman" w:hAnsi="Times New Roman" w:cs="Times New Roman"/>
              </w:rPr>
              <w:t>0</w:t>
            </w:r>
            <w:r w:rsidR="0097725A">
              <w:rPr>
                <w:rFonts w:ascii="Times New Roman" w:hAnsi="Times New Roman" w:cs="Times New Roman"/>
              </w:rPr>
              <w:t>2/2022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7E1C83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9082C">
              <w:rPr>
                <w:rFonts w:ascii="Times New Roman" w:hAnsi="Times New Roman" w:cs="Times New Roman"/>
              </w:rPr>
              <w:t>3/02/2022</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534AE70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9082C">
              <w:rPr>
                <w:rFonts w:ascii="Times New Roman" w:hAnsi="Times New Roman" w:cs="Times New Roman"/>
              </w:rPr>
              <w:t>2/08/2022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830042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9082C">
              <w:rPr>
                <w:rFonts w:ascii="Times New Roman" w:hAnsi="Times New Roman" w:cs="Times New Roman"/>
              </w:rPr>
              <w:t>2/16/2022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808421F" w:rsidR="002A6F49" w:rsidRDefault="002A6F49"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808421F" w:rsidR="002A6F49" w:rsidRDefault="002A6F49"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2A6F49" w:rsidRPr="000A2D33" w:rsidRDefault="002A6F4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2A6F49" w:rsidRPr="000A2D33" w:rsidRDefault="002A6F49">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C319BEE"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w:t>
            </w:r>
            <w:r w:rsidR="0027553A">
              <w:rPr>
                <w:rFonts w:ascii="Times New Roman" w:hAnsi="Times New Roman" w:cs="Times New Roman"/>
                <w:bCs/>
                <w:u w:val="single"/>
              </w:rPr>
              <w:t>43000 / Department of Libraries</w:t>
            </w:r>
            <w:r w:rsidRPr="00F37C1E">
              <w:rPr>
                <w:rFonts w:ascii="Times New Roman" w:hAnsi="Times New Roman" w:cs="Times New Roman"/>
                <w:b/>
              </w:rPr>
              <w:t>__</w:t>
            </w:r>
            <w:r w:rsidR="006A18CF">
              <w:rPr>
                <w:rFonts w:ascii="Times New Roman" w:hAnsi="Times New Roman" w:cs="Times New Roman"/>
                <w:b/>
              </w:rPr>
              <w:t xml:space="preserve">                     Contract </w:t>
            </w:r>
            <w:r w:rsidR="006A18CF" w:rsidRPr="006A18CF">
              <w:rPr>
                <w:rFonts w:ascii="Times New Roman" w:hAnsi="Times New Roman" w:cs="Times New Roman"/>
                <w:b/>
              </w:rPr>
              <w:t>Number 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394BAC12"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3E3B3FD" w:rsidR="002A6F49" w:rsidRPr="000A2D33" w:rsidRDefault="002A6F49"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3E3B3FD" w:rsidR="002A6F49" w:rsidRPr="000A2D33" w:rsidRDefault="002A6F49"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2A6F49" w:rsidRDefault="002A6F49"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2A6F49" w:rsidRDefault="002A6F49"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2A6F49" w:rsidRDefault="002A6F49"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2A6F49" w:rsidRDefault="002A6F49"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38985B19" w:rsidR="002A6F49" w:rsidRPr="000A2D33" w:rsidRDefault="002A6F49"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38985B19" w:rsidR="002A6F49" w:rsidRPr="000A2D33" w:rsidRDefault="002A6F49"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AE5AFDB" w:rsidR="002A6F49" w:rsidRDefault="000A642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AE5AFDB" w:rsidR="002A6F49" w:rsidRDefault="000A642A"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D5B56D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F6C43">
              <w:rPr>
                <w:rFonts w:ascii="Times New Roman" w:hAnsi="Times New Roman" w:cs="Times New Roman"/>
              </w:rPr>
              <w:t>Teresa Terry</w:t>
            </w:r>
            <w:r w:rsidRPr="00F37C1E">
              <w:rPr>
                <w:rFonts w:ascii="Times New Roman" w:hAnsi="Times New Roman" w:cs="Times New Roman"/>
                <w:b/>
              </w:rPr>
              <w:tab/>
            </w:r>
          </w:p>
          <w:p w14:paraId="1175BA30" w14:textId="689C79FA"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EF6C43">
              <w:rPr>
                <w:rFonts w:ascii="Times New Roman" w:hAnsi="Times New Roman" w:cs="Times New Roman"/>
              </w:rPr>
              <w:t>teresa.terry@omes.ok.gov</w:t>
            </w:r>
          </w:p>
          <w:p w14:paraId="4B813AFD" w14:textId="696914F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F6C43">
              <w:rPr>
                <w:rFonts w:ascii="Times New Roman" w:hAnsi="Times New Roman" w:cs="Times New Roman"/>
              </w:rPr>
              <w:t>405-521-6679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26E881E1" w14:textId="77777777" w:rsidR="0002724F" w:rsidRDefault="0002724F" w:rsidP="0002724F">
      <w:pPr>
        <w:ind w:left="2160"/>
        <w:rPr>
          <w:rFonts w:ascii="Times New Roman" w:hAnsi="Times New Roman" w:cs="Times New Roman"/>
        </w:rPr>
      </w:pPr>
      <w:r>
        <w:rPr>
          <w:rFonts w:ascii="Times New Roman" w:hAnsi="Times New Roman" w:cs="Times New Roman"/>
          <w:b/>
        </w:rPr>
        <w:t>B.</w:t>
      </w:r>
      <w:r>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and Non-Information Technology Bids</w:t>
      </w:r>
    </w:p>
    <w:p w14:paraId="40CB5CE5" w14:textId="77777777" w:rsidR="0002724F" w:rsidRPr="00BC76EA" w:rsidRDefault="0002724F" w:rsidP="0002724F">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Pr="00BC76EA">
        <w:rPr>
          <w:rFonts w:ascii="Times New Roman" w:hAnsi="Times New Roman" w:cs="Times New Roman"/>
          <w:b w:val="0"/>
          <w:color w:val="auto"/>
          <w:sz w:val="22"/>
          <w:szCs w:val="22"/>
        </w:rPr>
        <w:t xml:space="preserve">Bidder may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to the </w:t>
      </w:r>
      <w:r w:rsidRPr="008A757F">
        <w:rPr>
          <w:rFonts w:ascii="Times New Roman" w:hAnsi="Times New Roman" w:cs="Times New Roman"/>
          <w:bCs w:val="0"/>
          <w:color w:val="auto"/>
          <w:sz w:val="22"/>
          <w:szCs w:val="22"/>
        </w:rPr>
        <w:t>Contracting Officer’s email address shown on the Bidder Instructions Cover Page.</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0220B7" w:rsidRDefault="001E02DD" w:rsidP="009A0E6B">
      <w:pPr>
        <w:pStyle w:val="ListParagraph"/>
        <w:numPr>
          <w:ilvl w:val="2"/>
          <w:numId w:val="10"/>
        </w:numPr>
        <w:rPr>
          <w:rFonts w:ascii="Times New Roman" w:hAnsi="Times New Roman" w:cs="Times New Roman"/>
          <w:sz w:val="22"/>
          <w:szCs w:val="22"/>
        </w:rPr>
      </w:pPr>
      <w:r w:rsidRPr="000220B7">
        <w:rPr>
          <w:rFonts w:ascii="Times New Roman" w:hAnsi="Times New Roman" w:cs="Times New Roman"/>
          <w:b w:val="0"/>
          <w:sz w:val="22"/>
          <w:szCs w:val="22"/>
        </w:rPr>
        <w:t xml:space="preserve">The Bid will be evaluated using a </w:t>
      </w:r>
      <w:proofErr w:type="gramStart"/>
      <w:r w:rsidRPr="000220B7">
        <w:rPr>
          <w:rFonts w:ascii="Times New Roman" w:hAnsi="Times New Roman" w:cs="Times New Roman"/>
          <w:b w:val="0"/>
          <w:sz w:val="22"/>
          <w:szCs w:val="22"/>
        </w:rPr>
        <w:t>best value criteria</w:t>
      </w:r>
      <w:proofErr w:type="gramEnd"/>
      <w:r w:rsidRPr="000220B7">
        <w:rPr>
          <w:rFonts w:ascii="Times New Roman" w:hAnsi="Times New Roman" w:cs="Times New Roman"/>
          <w:b w:val="0"/>
          <w:sz w:val="22"/>
          <w:szCs w:val="22"/>
        </w:rPr>
        <w:t>, based on the following:</w:t>
      </w:r>
    </w:p>
    <w:p w14:paraId="655960CB" w14:textId="77777777" w:rsidR="00AD0EA5" w:rsidRPr="000220B7" w:rsidRDefault="00AD0EA5" w:rsidP="009A0E6B">
      <w:pPr>
        <w:pStyle w:val="ListParagraph"/>
        <w:rPr>
          <w:rFonts w:ascii="Times New Roman" w:hAnsi="Times New Roman" w:cs="Times New Roman"/>
          <w:sz w:val="22"/>
          <w:szCs w:val="22"/>
        </w:rPr>
      </w:pPr>
    </w:p>
    <w:p w14:paraId="5F77A960" w14:textId="2F0B790F" w:rsidR="001E02DD" w:rsidRPr="000220B7" w:rsidRDefault="00601903" w:rsidP="009A0E6B">
      <w:pPr>
        <w:pStyle w:val="ListParagraph"/>
        <w:numPr>
          <w:ilvl w:val="3"/>
          <w:numId w:val="10"/>
        </w:numPr>
        <w:ind w:left="3240"/>
        <w:rPr>
          <w:rFonts w:ascii="Times New Roman" w:hAnsi="Times New Roman" w:cs="Times New Roman"/>
          <w:sz w:val="22"/>
          <w:szCs w:val="22"/>
        </w:rPr>
      </w:pPr>
      <w:r w:rsidRPr="000220B7">
        <w:rPr>
          <w:rFonts w:ascii="Times New Roman" w:hAnsi="Times New Roman" w:cs="Times New Roman"/>
          <w:b w:val="0"/>
          <w:sz w:val="22"/>
          <w:szCs w:val="22"/>
        </w:rPr>
        <w:t>Mandatory Criteria</w:t>
      </w:r>
    </w:p>
    <w:p w14:paraId="16D09922" w14:textId="2FC4B35A" w:rsidR="001E02DD" w:rsidRPr="000220B7" w:rsidRDefault="00601903" w:rsidP="009A0E6B">
      <w:pPr>
        <w:pStyle w:val="ListParagraph"/>
        <w:numPr>
          <w:ilvl w:val="3"/>
          <w:numId w:val="10"/>
        </w:numPr>
        <w:ind w:left="3240"/>
        <w:rPr>
          <w:rFonts w:ascii="Times New Roman" w:hAnsi="Times New Roman" w:cs="Times New Roman"/>
          <w:sz w:val="22"/>
          <w:szCs w:val="22"/>
        </w:rPr>
      </w:pPr>
      <w:r w:rsidRPr="000220B7">
        <w:rPr>
          <w:rFonts w:ascii="Times New Roman" w:hAnsi="Times New Roman" w:cs="Times New Roman"/>
          <w:b w:val="0"/>
          <w:sz w:val="22"/>
          <w:szCs w:val="22"/>
        </w:rPr>
        <w:t>Non-Mandatory Requirements</w:t>
      </w:r>
    </w:p>
    <w:p w14:paraId="0F171C82" w14:textId="22FFE5CB" w:rsidR="001E02DD" w:rsidRPr="000220B7" w:rsidRDefault="00D2573C" w:rsidP="009A0E6B">
      <w:pPr>
        <w:pStyle w:val="ListParagraph"/>
        <w:numPr>
          <w:ilvl w:val="3"/>
          <w:numId w:val="10"/>
        </w:numPr>
        <w:ind w:left="3240"/>
        <w:rPr>
          <w:rFonts w:ascii="Times New Roman" w:hAnsi="Times New Roman" w:cs="Times New Roman"/>
          <w:sz w:val="22"/>
          <w:szCs w:val="22"/>
        </w:rPr>
      </w:pPr>
      <w:r w:rsidRPr="000220B7">
        <w:rPr>
          <w:rFonts w:ascii="Times New Roman" w:hAnsi="Times New Roman" w:cs="Times New Roman"/>
          <w:b w:val="0"/>
          <w:sz w:val="22"/>
          <w:szCs w:val="22"/>
        </w:rPr>
        <w:t xml:space="preserve">Ability to Meet </w:t>
      </w:r>
      <w:r w:rsidR="00601903" w:rsidRPr="000220B7">
        <w:rPr>
          <w:rFonts w:ascii="Times New Roman" w:hAnsi="Times New Roman" w:cs="Times New Roman"/>
          <w:b w:val="0"/>
          <w:sz w:val="22"/>
          <w:szCs w:val="22"/>
        </w:rPr>
        <w:t>Technical Specifications</w:t>
      </w:r>
    </w:p>
    <w:p w14:paraId="17103B23" w14:textId="7E38CDAE" w:rsidR="001159C2" w:rsidRPr="000220B7" w:rsidRDefault="003D7139" w:rsidP="009A0E6B">
      <w:pPr>
        <w:pStyle w:val="ListParagraph"/>
        <w:numPr>
          <w:ilvl w:val="3"/>
          <w:numId w:val="10"/>
        </w:numPr>
        <w:ind w:left="3240"/>
        <w:rPr>
          <w:rFonts w:ascii="Times New Roman" w:hAnsi="Times New Roman" w:cs="Times New Roman"/>
          <w:sz w:val="22"/>
          <w:szCs w:val="22"/>
        </w:rPr>
      </w:pPr>
      <w:r w:rsidRPr="000220B7">
        <w:rPr>
          <w:rFonts w:ascii="Times New Roman" w:hAnsi="Times New Roman" w:cs="Times New Roman"/>
          <w:b w:val="0"/>
          <w:sz w:val="22"/>
          <w:szCs w:val="22"/>
        </w:rPr>
        <w:lastRenderedPageBreak/>
        <w:t>Price/Overall Project Cost</w:t>
      </w:r>
    </w:p>
    <w:p w14:paraId="3EDD13A3" w14:textId="55E7CE20" w:rsidR="00243920" w:rsidRPr="000220B7" w:rsidRDefault="003D7139" w:rsidP="008719CE">
      <w:pPr>
        <w:pStyle w:val="ListParagraph"/>
        <w:numPr>
          <w:ilvl w:val="3"/>
          <w:numId w:val="10"/>
        </w:numPr>
        <w:ind w:left="3240"/>
        <w:rPr>
          <w:rFonts w:ascii="Times New Roman" w:hAnsi="Times New Roman" w:cs="Times New Roman"/>
          <w:sz w:val="22"/>
          <w:szCs w:val="22"/>
        </w:rPr>
      </w:pPr>
      <w:r w:rsidRPr="000220B7">
        <w:rPr>
          <w:rFonts w:ascii="Times New Roman" w:hAnsi="Times New Roman" w:cs="Times New Roman"/>
          <w:b w:val="0"/>
          <w:sz w:val="22"/>
          <w:szCs w:val="22"/>
        </w:rPr>
        <w:t>Reference Responses</w:t>
      </w:r>
    </w:p>
    <w:p w14:paraId="38DB7612" w14:textId="77777777" w:rsidR="008719CE" w:rsidRPr="000220B7" w:rsidRDefault="008719CE" w:rsidP="008719CE">
      <w:pPr>
        <w:ind w:left="2880"/>
        <w:rPr>
          <w:rFonts w:ascii="Times New Roman" w:hAnsi="Times New Roman" w:cs="Times New Roman"/>
        </w:rPr>
      </w:pPr>
    </w:p>
    <w:p w14:paraId="460F9981" w14:textId="449C0892" w:rsidR="00874259" w:rsidRPr="000220B7" w:rsidRDefault="00262AB3" w:rsidP="00B03A05">
      <w:pPr>
        <w:pStyle w:val="ListParagraph"/>
        <w:numPr>
          <w:ilvl w:val="2"/>
          <w:numId w:val="10"/>
        </w:numPr>
        <w:spacing w:line="276" w:lineRule="auto"/>
        <w:jc w:val="both"/>
        <w:rPr>
          <w:rFonts w:ascii="Times New Roman" w:hAnsi="Times New Roman"/>
          <w:b w:val="0"/>
          <w:sz w:val="22"/>
        </w:rPr>
      </w:pPr>
      <w:r w:rsidRPr="000220B7">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0220B7" w:rsidRDefault="00262AB3" w:rsidP="009A0E6B">
      <w:pPr>
        <w:pStyle w:val="ListParagraph"/>
        <w:rPr>
          <w:rFonts w:ascii="Times New Roman" w:hAnsi="Times New Roman"/>
          <w:b w:val="0"/>
          <w:sz w:val="22"/>
        </w:rPr>
      </w:pPr>
    </w:p>
    <w:p w14:paraId="66455051" w14:textId="75A7A5BD" w:rsidR="001174BC" w:rsidRPr="000220B7" w:rsidRDefault="00A75DEF" w:rsidP="0029465B">
      <w:pPr>
        <w:pStyle w:val="ListParagraph"/>
        <w:numPr>
          <w:ilvl w:val="7"/>
          <w:numId w:val="10"/>
        </w:numPr>
        <w:jc w:val="both"/>
        <w:rPr>
          <w:rFonts w:ascii="Times New Roman" w:hAnsi="Times New Roman"/>
          <w:b w:val="0"/>
          <w:sz w:val="22"/>
        </w:rPr>
      </w:pPr>
      <w:r w:rsidRPr="000220B7">
        <w:rPr>
          <w:rFonts w:ascii="Times New Roman" w:hAnsi="Times New Roman"/>
          <w:b w:val="0"/>
          <w:sz w:val="22"/>
        </w:rPr>
        <w:t xml:space="preserve">Suppliers shall describe the standards met and protocols used to provide interoperability with participating library systems and tools that allow proposed product(s) to link to and be linked from other sources, such as Integrated Library Systems, e-journals, discover tools, Internet resources, etc.  </w:t>
      </w:r>
    </w:p>
    <w:p w14:paraId="26DFA875" w14:textId="76644951" w:rsidR="001174BC" w:rsidRPr="000220B7" w:rsidRDefault="00A75DEF" w:rsidP="0029465B">
      <w:pPr>
        <w:pStyle w:val="ListParagraph"/>
        <w:numPr>
          <w:ilvl w:val="7"/>
          <w:numId w:val="10"/>
        </w:numPr>
        <w:jc w:val="both"/>
        <w:rPr>
          <w:rFonts w:ascii="Times New Roman" w:hAnsi="Times New Roman"/>
          <w:b w:val="0"/>
          <w:sz w:val="22"/>
        </w:rPr>
      </w:pPr>
      <w:r w:rsidRPr="000220B7">
        <w:rPr>
          <w:rFonts w:ascii="Times New Roman" w:hAnsi="Times New Roman"/>
          <w:b w:val="0"/>
          <w:sz w:val="22"/>
        </w:rPr>
        <w:t>Company Information – Vendor must provide detailed information on its company, including principals involved, number of employees, location, years in existence, a statement of financial stability, and any litigation or pending litigation for the past five years, or a statement indicating there is no litigation.</w:t>
      </w:r>
    </w:p>
    <w:p w14:paraId="563D8CF7" w14:textId="37E3292E" w:rsidR="009264E4" w:rsidRPr="000220B7" w:rsidRDefault="00A75DEF" w:rsidP="0029465B">
      <w:pPr>
        <w:pStyle w:val="ListParagraph"/>
        <w:numPr>
          <w:ilvl w:val="7"/>
          <w:numId w:val="10"/>
        </w:numPr>
        <w:jc w:val="both"/>
        <w:rPr>
          <w:rFonts w:ascii="Times New Roman" w:hAnsi="Times New Roman"/>
          <w:b w:val="0"/>
          <w:sz w:val="22"/>
        </w:rPr>
      </w:pPr>
      <w:r w:rsidRPr="000220B7">
        <w:rPr>
          <w:rFonts w:ascii="Times New Roman" w:hAnsi="Times New Roman"/>
          <w:b w:val="0"/>
          <w:sz w:val="22"/>
        </w:rPr>
        <w:t>Financial Status – Offerors should present information to demonstrate its financial status and performance, in the form of the last three years audited financial statements or the last three years of tax returns. A certified review may be accepted (clarification may be required) Note: This information must be submitted, at the latest, prior to award. If the contractor is a subsidiary of another entity, the last three years audited financial statements of three years tax returns for the parent company must also be submitted. The State reserves the right to withhold award to a contractor who is deemed financially weak. The State reserves the right to determine financial status at their sole discretion. Clarification or additional documents may be requested. Financial stability determination is a mandatory deliverable.</w:t>
      </w:r>
    </w:p>
    <w:p w14:paraId="63747F5B" w14:textId="273FE8CF" w:rsidR="00262AB3" w:rsidRPr="000220B7" w:rsidRDefault="008719CE" w:rsidP="008719CE">
      <w:pPr>
        <w:pStyle w:val="ListParagraph"/>
        <w:numPr>
          <w:ilvl w:val="7"/>
          <w:numId w:val="10"/>
        </w:numPr>
        <w:rPr>
          <w:rFonts w:ascii="Times New Roman" w:hAnsi="Times New Roman"/>
          <w:b w:val="0"/>
          <w:sz w:val="22"/>
        </w:rPr>
      </w:pPr>
      <w:r w:rsidRPr="000220B7">
        <w:rPr>
          <w:rFonts w:ascii="Times New Roman" w:hAnsi="Times New Roman"/>
          <w:b w:val="0"/>
          <w:sz w:val="22"/>
        </w:rPr>
        <w:t>Invoices are issued quarterly in arrears</w:t>
      </w:r>
      <w:r w:rsidR="00A5753F" w:rsidRPr="000220B7">
        <w:rPr>
          <w:rFonts w:ascii="Times New Roman" w:hAnsi="Times New Roman"/>
          <w:b w:val="0"/>
          <w:sz w:val="22"/>
        </w:rPr>
        <w:t>.</w:t>
      </w:r>
    </w:p>
    <w:p w14:paraId="59D3240A" w14:textId="1100CA1C" w:rsidR="00CA5688" w:rsidRPr="000220B7" w:rsidRDefault="00CA5688" w:rsidP="008719CE">
      <w:pPr>
        <w:pStyle w:val="ListParagraph"/>
        <w:numPr>
          <w:ilvl w:val="7"/>
          <w:numId w:val="10"/>
        </w:numPr>
        <w:rPr>
          <w:rFonts w:ascii="Times New Roman" w:hAnsi="Times New Roman"/>
          <w:b w:val="0"/>
          <w:sz w:val="22"/>
        </w:rPr>
      </w:pPr>
      <w:r w:rsidRPr="000220B7">
        <w:rPr>
          <w:rFonts w:ascii="Times New Roman" w:hAnsi="Times New Roman"/>
          <w:b w:val="0"/>
          <w:sz w:val="22"/>
        </w:rPr>
        <w:t>Suppliers must disclose if a particular browser version or “no earlier than” version is required. Describe the technical requirements required of the end user’s browser.</w:t>
      </w:r>
    </w:p>
    <w:p w14:paraId="6656428D" w14:textId="6E75D36A" w:rsidR="00CA5688" w:rsidRPr="000220B7" w:rsidRDefault="00CA5688" w:rsidP="008719CE">
      <w:pPr>
        <w:pStyle w:val="ListParagraph"/>
        <w:numPr>
          <w:ilvl w:val="7"/>
          <w:numId w:val="10"/>
        </w:numPr>
        <w:rPr>
          <w:rFonts w:ascii="Times New Roman" w:hAnsi="Times New Roman"/>
          <w:b w:val="0"/>
          <w:sz w:val="22"/>
        </w:rPr>
      </w:pPr>
      <w:r w:rsidRPr="000220B7">
        <w:rPr>
          <w:rFonts w:ascii="Times New Roman" w:hAnsi="Times New Roman"/>
          <w:b w:val="0"/>
          <w:sz w:val="22"/>
        </w:rPr>
        <w:t xml:space="preserve">Describe how product(s) provide access from mobile devices.  </w:t>
      </w:r>
    </w:p>
    <w:p w14:paraId="393C7362" w14:textId="622A19A1" w:rsidR="00CA5688" w:rsidRPr="000220B7" w:rsidRDefault="00CA5688" w:rsidP="008719CE">
      <w:pPr>
        <w:pStyle w:val="ListParagraph"/>
        <w:numPr>
          <w:ilvl w:val="7"/>
          <w:numId w:val="10"/>
        </w:numPr>
        <w:rPr>
          <w:rFonts w:ascii="Times New Roman" w:hAnsi="Times New Roman"/>
          <w:b w:val="0"/>
          <w:sz w:val="22"/>
        </w:rPr>
      </w:pPr>
      <w:r w:rsidRPr="000220B7">
        <w:rPr>
          <w:rFonts w:ascii="Times New Roman" w:hAnsi="Times New Roman"/>
          <w:b w:val="0"/>
          <w:sz w:val="22"/>
        </w:rPr>
        <w:t xml:space="preserve">Alternative interfaces compatible with text-based browsers and/or adaptive software shall be described and made available during the trial demonstration period.  </w:t>
      </w:r>
    </w:p>
    <w:p w14:paraId="0426250F" w14:textId="2D3D5811" w:rsidR="00CA5688" w:rsidRPr="000220B7" w:rsidRDefault="00CA5688" w:rsidP="008719CE">
      <w:pPr>
        <w:pStyle w:val="ListParagraph"/>
        <w:numPr>
          <w:ilvl w:val="7"/>
          <w:numId w:val="10"/>
        </w:numPr>
        <w:rPr>
          <w:rFonts w:ascii="Times New Roman" w:hAnsi="Times New Roman"/>
          <w:b w:val="0"/>
          <w:sz w:val="22"/>
        </w:rPr>
      </w:pPr>
      <w:r w:rsidRPr="000220B7">
        <w:rPr>
          <w:rFonts w:ascii="Times New Roman" w:hAnsi="Times New Roman"/>
          <w:b w:val="0"/>
          <w:sz w:val="22"/>
        </w:rPr>
        <w:t>Describe other protocol compatibilities, if applicable, if NISO Standard version Z39.50 is unavailable.</w:t>
      </w:r>
    </w:p>
    <w:p w14:paraId="2568612A" w14:textId="00882C02" w:rsidR="00CA5688" w:rsidRPr="000220B7" w:rsidRDefault="00CA5688" w:rsidP="008719CE">
      <w:pPr>
        <w:pStyle w:val="ListParagraph"/>
        <w:numPr>
          <w:ilvl w:val="7"/>
          <w:numId w:val="10"/>
        </w:numPr>
        <w:rPr>
          <w:rFonts w:ascii="Times New Roman" w:hAnsi="Times New Roman"/>
          <w:b w:val="0"/>
          <w:sz w:val="22"/>
        </w:rPr>
      </w:pPr>
      <w:r w:rsidRPr="000220B7">
        <w:rPr>
          <w:rFonts w:ascii="Times New Roman" w:hAnsi="Times New Roman"/>
          <w:b w:val="0"/>
          <w:sz w:val="22"/>
        </w:rPr>
        <w:t>Suppliers must indicate applications through which multimedia is accessible. Any applications necessary to use the media must be available at no cost to the users.</w:t>
      </w:r>
    </w:p>
    <w:p w14:paraId="099E567E" w14:textId="77777777" w:rsidR="00CA5688" w:rsidRPr="000220B7" w:rsidRDefault="00CA5688" w:rsidP="00CA5688">
      <w:pPr>
        <w:pStyle w:val="ListParagraph"/>
        <w:numPr>
          <w:ilvl w:val="7"/>
          <w:numId w:val="10"/>
        </w:numPr>
        <w:rPr>
          <w:rFonts w:ascii="Times New Roman" w:hAnsi="Times New Roman"/>
          <w:b w:val="0"/>
          <w:sz w:val="22"/>
        </w:rPr>
      </w:pPr>
      <w:r w:rsidRPr="000220B7">
        <w:rPr>
          <w:rFonts w:ascii="Times New Roman" w:hAnsi="Times New Roman"/>
          <w:b w:val="0"/>
          <w:sz w:val="22"/>
        </w:rPr>
        <w:t xml:space="preserve">Suppliers shall provide configuration information in their RFP responses if special firewall configurations are required to make the product(s) accessible. </w:t>
      </w:r>
    </w:p>
    <w:p w14:paraId="030CED98" w14:textId="128CD82E" w:rsidR="00CA5688" w:rsidRPr="000220B7" w:rsidRDefault="00CA5688" w:rsidP="008719CE">
      <w:pPr>
        <w:pStyle w:val="ListParagraph"/>
        <w:numPr>
          <w:ilvl w:val="7"/>
          <w:numId w:val="10"/>
        </w:numPr>
        <w:rPr>
          <w:rFonts w:ascii="Times New Roman" w:hAnsi="Times New Roman"/>
          <w:b w:val="0"/>
          <w:sz w:val="22"/>
        </w:rPr>
      </w:pPr>
      <w:r w:rsidRPr="000220B7">
        <w:rPr>
          <w:rFonts w:ascii="Times New Roman" w:hAnsi="Times New Roman"/>
          <w:b w:val="0"/>
          <w:sz w:val="22"/>
        </w:rPr>
        <w:t>Suppliers shall indicate if any product(s) offered use a non-standard port for accessing the information.</w:t>
      </w:r>
    </w:p>
    <w:p w14:paraId="13E67077" w14:textId="77777777" w:rsidR="001E02DD" w:rsidRPr="000220B7" w:rsidRDefault="00D2573C" w:rsidP="00954797">
      <w:pPr>
        <w:pStyle w:val="ListParagraph"/>
        <w:numPr>
          <w:ilvl w:val="7"/>
          <w:numId w:val="10"/>
        </w:numPr>
        <w:rPr>
          <w:rFonts w:ascii="Times New Roman" w:hAnsi="Times New Roman"/>
          <w:b w:val="0"/>
          <w:sz w:val="22"/>
        </w:rPr>
      </w:pPr>
      <w:r w:rsidRPr="000220B7">
        <w:rPr>
          <w:rFonts w:ascii="Times New Roman" w:hAnsi="Times New Roman" w:cs="Times New Roman"/>
          <w:b w:val="0"/>
          <w:sz w:val="22"/>
          <w:szCs w:val="22"/>
        </w:rPr>
        <w:t>Response to include Implementation Plan and Ongoing Support Services to Project Needs</w:t>
      </w:r>
      <w:r w:rsidR="001159C2" w:rsidRPr="000220B7">
        <w:rPr>
          <w:rFonts w:ascii="Times New Roman" w:hAnsi="Times New Roman" w:cs="Times New Roman"/>
          <w:b w:val="0"/>
          <w:sz w:val="22"/>
          <w:szCs w:val="22"/>
        </w:rPr>
        <w:t xml:space="preserve"> outlined in Scope of Work</w:t>
      </w:r>
    </w:p>
    <w:p w14:paraId="00EC7977" w14:textId="76B6AD96" w:rsidR="005B7D0D" w:rsidRPr="000220B7" w:rsidRDefault="00A5753F" w:rsidP="008719CE">
      <w:pPr>
        <w:pStyle w:val="ListParagraph"/>
        <w:numPr>
          <w:ilvl w:val="7"/>
          <w:numId w:val="10"/>
        </w:numPr>
        <w:rPr>
          <w:rFonts w:ascii="Times New Roman" w:hAnsi="Times New Roman"/>
          <w:b w:val="0"/>
          <w:sz w:val="22"/>
        </w:rPr>
      </w:pPr>
      <w:r w:rsidRPr="000220B7">
        <w:rPr>
          <w:rFonts w:ascii="Times New Roman" w:hAnsi="Times New Roman"/>
          <w:b w:val="0"/>
          <w:sz w:val="22"/>
        </w:rPr>
        <w:t>See Exhibit 1</w:t>
      </w:r>
      <w:r w:rsidR="00D04E38" w:rsidRPr="000220B7">
        <w:rPr>
          <w:rFonts w:ascii="Times New Roman" w:hAnsi="Times New Roman"/>
          <w:b w:val="0"/>
          <w:sz w:val="22"/>
        </w:rPr>
        <w:t xml:space="preserve"> </w:t>
      </w:r>
    </w:p>
    <w:p w14:paraId="6C80BD8F" w14:textId="77777777" w:rsidR="008719CE" w:rsidRPr="000220B7" w:rsidRDefault="008719CE" w:rsidP="008719CE">
      <w:pPr>
        <w:rPr>
          <w:rFonts w:ascii="Times New Roman" w:hAnsi="Times New Roman"/>
        </w:rPr>
      </w:pPr>
    </w:p>
    <w:p w14:paraId="2D4881AB" w14:textId="12590308" w:rsidR="00262AB3" w:rsidRPr="000220B7" w:rsidRDefault="00262AB3" w:rsidP="009A0E6B">
      <w:pPr>
        <w:pStyle w:val="ListParagraph"/>
        <w:numPr>
          <w:ilvl w:val="2"/>
          <w:numId w:val="10"/>
        </w:numPr>
        <w:rPr>
          <w:rFonts w:ascii="Times New Roman" w:hAnsi="Times New Roman"/>
          <w:b w:val="0"/>
          <w:sz w:val="22"/>
        </w:rPr>
      </w:pPr>
      <w:r w:rsidRPr="000220B7">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0220B7" w:rsidRDefault="00262AB3" w:rsidP="009A0E6B">
      <w:pPr>
        <w:pStyle w:val="ListParagraph"/>
        <w:ind w:left="2880"/>
        <w:rPr>
          <w:rFonts w:ascii="Times New Roman" w:hAnsi="Times New Roman"/>
          <w:b w:val="0"/>
          <w:sz w:val="22"/>
        </w:rPr>
      </w:pPr>
    </w:p>
    <w:p w14:paraId="4F8F01EB" w14:textId="37B5AE07" w:rsidR="007006AE" w:rsidRPr="000220B7" w:rsidRDefault="007006AE" w:rsidP="007006AE">
      <w:pPr>
        <w:pStyle w:val="ListParagraph"/>
        <w:numPr>
          <w:ilvl w:val="7"/>
          <w:numId w:val="10"/>
        </w:numPr>
        <w:rPr>
          <w:rFonts w:ascii="Times New Roman" w:hAnsi="Times New Roman"/>
          <w:b w:val="0"/>
          <w:sz w:val="22"/>
        </w:rPr>
      </w:pPr>
      <w:r w:rsidRPr="000220B7">
        <w:rPr>
          <w:rFonts w:ascii="Times New Roman" w:hAnsi="Times New Roman"/>
          <w:b w:val="0"/>
          <w:sz w:val="22"/>
        </w:rPr>
        <w:t>Resume, job application and interview live coaching available a minimum of 8 hours per day, including evenings and weekends.</w:t>
      </w:r>
      <w:r w:rsidR="00311AF4" w:rsidRPr="000220B7">
        <w:rPr>
          <w:rFonts w:ascii="Times New Roman" w:hAnsi="Times New Roman"/>
          <w:b w:val="0"/>
          <w:sz w:val="22"/>
        </w:rPr>
        <w:t xml:space="preserve"> Describe schedule of new content releases and how new topics are prioritized for updates</w:t>
      </w:r>
    </w:p>
    <w:p w14:paraId="12A63C5F" w14:textId="43503CA1" w:rsidR="007006AE" w:rsidRPr="000220B7" w:rsidRDefault="007006AE" w:rsidP="007006AE">
      <w:pPr>
        <w:pStyle w:val="ListParagraph"/>
        <w:numPr>
          <w:ilvl w:val="7"/>
          <w:numId w:val="10"/>
        </w:numPr>
        <w:rPr>
          <w:rFonts w:ascii="Times New Roman" w:hAnsi="Times New Roman"/>
          <w:b w:val="0"/>
          <w:sz w:val="22"/>
        </w:rPr>
      </w:pPr>
      <w:r w:rsidRPr="000220B7">
        <w:rPr>
          <w:rFonts w:ascii="Times New Roman" w:hAnsi="Times New Roman"/>
          <w:b w:val="0"/>
          <w:sz w:val="22"/>
        </w:rPr>
        <w:t xml:space="preserve">The Agency currently contracts with EBSCOhost to provide access statewide through geolocation. A list of databases included in the subscription can be found at </w:t>
      </w:r>
      <w:hyperlink r:id="rId11" w:history="1">
        <w:r w:rsidRPr="000220B7">
          <w:rPr>
            <w:rStyle w:val="Hyperlink"/>
            <w:rFonts w:ascii="Times New Roman" w:hAnsi="Times New Roman"/>
            <w:b w:val="0"/>
            <w:color w:val="auto"/>
            <w:sz w:val="22"/>
          </w:rPr>
          <w:t>https://digitalprairieok.net/ebsco-offerings/</w:t>
        </w:r>
      </w:hyperlink>
      <w:r w:rsidRPr="000220B7">
        <w:rPr>
          <w:rFonts w:ascii="Times New Roman" w:hAnsi="Times New Roman"/>
          <w:b w:val="0"/>
          <w:sz w:val="22"/>
        </w:rPr>
        <w:t>.  Explain overlaps and differences in content and service offerings.</w:t>
      </w:r>
    </w:p>
    <w:p w14:paraId="33C33928" w14:textId="350E3761" w:rsidR="00262AB3" w:rsidRPr="000220B7" w:rsidRDefault="0087170A" w:rsidP="0002724F">
      <w:pPr>
        <w:pStyle w:val="ListParagraph"/>
        <w:numPr>
          <w:ilvl w:val="7"/>
          <w:numId w:val="10"/>
        </w:numPr>
        <w:spacing w:line="276" w:lineRule="auto"/>
        <w:jc w:val="both"/>
        <w:rPr>
          <w:rFonts w:ascii="Times New Roman" w:hAnsi="Times New Roman"/>
          <w:b w:val="0"/>
          <w:sz w:val="22"/>
        </w:rPr>
      </w:pPr>
      <w:r w:rsidRPr="000220B7">
        <w:rPr>
          <w:rFonts w:ascii="Times New Roman" w:hAnsi="Times New Roman"/>
          <w:b w:val="0"/>
          <w:sz w:val="22"/>
        </w:rPr>
        <w:t>Please describe any</w:t>
      </w:r>
      <w:r w:rsidR="007006AE" w:rsidRPr="000220B7">
        <w:rPr>
          <w:rFonts w:ascii="Times New Roman" w:hAnsi="Times New Roman"/>
          <w:b w:val="0"/>
          <w:sz w:val="22"/>
        </w:rPr>
        <w:t xml:space="preserve"> discounts for participating libraries that procure additional supplier products, expand coverage, or increase functionality of statewide license</w:t>
      </w:r>
      <w:r w:rsidR="0029465B" w:rsidRPr="000220B7">
        <w:rPr>
          <w:rFonts w:ascii="Times New Roman" w:hAnsi="Times New Roman"/>
          <w:b w:val="0"/>
          <w:sz w:val="22"/>
        </w:rPr>
        <w:t>.</w:t>
      </w:r>
    </w:p>
    <w:p w14:paraId="7D6F5349" w14:textId="2B520C6D" w:rsidR="00333C9C" w:rsidRPr="000220B7" w:rsidRDefault="00333C9C" w:rsidP="0002724F">
      <w:pPr>
        <w:pStyle w:val="ListParagraph"/>
        <w:numPr>
          <w:ilvl w:val="7"/>
          <w:numId w:val="10"/>
        </w:numPr>
        <w:spacing w:line="276" w:lineRule="auto"/>
        <w:jc w:val="both"/>
        <w:rPr>
          <w:rFonts w:ascii="Times New Roman" w:hAnsi="Times New Roman"/>
          <w:b w:val="0"/>
          <w:sz w:val="22"/>
        </w:rPr>
      </w:pPr>
      <w:r w:rsidRPr="000220B7">
        <w:rPr>
          <w:rFonts w:ascii="Times New Roman" w:hAnsi="Times New Roman"/>
          <w:b w:val="0"/>
          <w:sz w:val="22"/>
        </w:rPr>
        <w:t>Describe qualifications and certifications required of tutors and how quality is assured.</w:t>
      </w:r>
    </w:p>
    <w:p w14:paraId="71E4ACD5" w14:textId="1037CEA3" w:rsidR="00CC238B" w:rsidRPr="000220B7" w:rsidRDefault="00CC238B" w:rsidP="0002724F">
      <w:pPr>
        <w:pStyle w:val="ListParagraph"/>
        <w:numPr>
          <w:ilvl w:val="7"/>
          <w:numId w:val="10"/>
        </w:numPr>
        <w:spacing w:line="276" w:lineRule="auto"/>
        <w:jc w:val="both"/>
        <w:rPr>
          <w:rFonts w:ascii="Times New Roman" w:hAnsi="Times New Roman"/>
          <w:b w:val="0"/>
          <w:sz w:val="22"/>
        </w:rPr>
      </w:pPr>
      <w:r w:rsidRPr="000220B7">
        <w:rPr>
          <w:rFonts w:ascii="Times New Roman" w:hAnsi="Times New Roman"/>
          <w:b w:val="0"/>
          <w:sz w:val="22"/>
        </w:rPr>
        <w:t>See Exhibit 1</w:t>
      </w:r>
      <w:r w:rsidR="00D04E38" w:rsidRPr="000220B7">
        <w:rPr>
          <w:rFonts w:ascii="Times New Roman" w:hAnsi="Times New Roman"/>
          <w:b w:val="0"/>
          <w:sz w:val="22"/>
        </w:rPr>
        <w:t xml:space="preserve"> </w:t>
      </w:r>
    </w:p>
    <w:p w14:paraId="5F80BD7B" w14:textId="77777777" w:rsidR="00874259" w:rsidRPr="000220B7" w:rsidRDefault="00874259" w:rsidP="00262AB3">
      <w:pPr>
        <w:pStyle w:val="ListParagraph"/>
        <w:rPr>
          <w:rFonts w:ascii="Times New Roman" w:hAnsi="Times New Roman" w:cs="Times New Roman"/>
          <w:b w:val="0"/>
          <w:sz w:val="22"/>
          <w:szCs w:val="22"/>
        </w:rPr>
      </w:pPr>
    </w:p>
    <w:p w14:paraId="6D9D2BEA" w14:textId="20AFA93F" w:rsidR="00B03A05" w:rsidRPr="000220B7" w:rsidRDefault="001E02DD" w:rsidP="00B03A05">
      <w:pPr>
        <w:pStyle w:val="ListParagraph"/>
        <w:numPr>
          <w:ilvl w:val="2"/>
          <w:numId w:val="10"/>
        </w:numPr>
        <w:spacing w:line="276" w:lineRule="auto"/>
        <w:jc w:val="both"/>
        <w:rPr>
          <w:rFonts w:ascii="Times New Roman" w:hAnsi="Times New Roman"/>
          <w:b w:val="0"/>
          <w:sz w:val="22"/>
        </w:rPr>
      </w:pPr>
      <w:r w:rsidRPr="000220B7">
        <w:rPr>
          <w:rFonts w:ascii="Times New Roman" w:hAnsi="Times New Roman" w:cs="Times New Roman"/>
          <w:b w:val="0"/>
          <w:sz w:val="22"/>
          <w:szCs w:val="22"/>
        </w:rPr>
        <w:t xml:space="preserve">As referenced in </w:t>
      </w:r>
      <w:r w:rsidR="000D59B8" w:rsidRPr="000220B7">
        <w:rPr>
          <w:rFonts w:ascii="Times New Roman" w:hAnsi="Times New Roman" w:cs="Times New Roman"/>
          <w:b w:val="0"/>
          <w:sz w:val="22"/>
          <w:szCs w:val="22"/>
        </w:rPr>
        <w:t>sub</w:t>
      </w:r>
      <w:r w:rsidRPr="000220B7">
        <w:rPr>
          <w:rFonts w:ascii="Times New Roman" w:hAnsi="Times New Roman" w:cs="Times New Roman"/>
          <w:b w:val="0"/>
          <w:sz w:val="22"/>
          <w:szCs w:val="22"/>
        </w:rPr>
        <w:t>section 8.2.H,</w:t>
      </w:r>
      <w:r w:rsidR="001D061B" w:rsidRPr="000220B7">
        <w:rPr>
          <w:rFonts w:ascii="Times New Roman" w:hAnsi="Times New Roman" w:cs="Times New Roman"/>
          <w:b w:val="0"/>
          <w:sz w:val="22"/>
          <w:szCs w:val="22"/>
        </w:rPr>
        <w:t xml:space="preserve"> </w:t>
      </w:r>
      <w:r w:rsidR="00B03A05" w:rsidRPr="000220B7">
        <w:rPr>
          <w:rFonts w:ascii="Times New Roman" w:hAnsi="Times New Roman" w:cs="Times New Roman"/>
          <w:b w:val="0"/>
          <w:sz w:val="22"/>
          <w:szCs w:val="22"/>
        </w:rPr>
        <w:t xml:space="preserve">[INSERT, e.g., </w:t>
      </w:r>
      <w:r w:rsidR="001D061B" w:rsidRPr="000220B7">
        <w:rPr>
          <w:rFonts w:ascii="Times New Roman" w:hAnsi="Times New Roman" w:cs="Times New Roman"/>
          <w:b w:val="0"/>
          <w:sz w:val="22"/>
          <w:szCs w:val="22"/>
        </w:rPr>
        <w:t xml:space="preserve">a VPAT; </w:t>
      </w:r>
      <w:r w:rsidRPr="000220B7">
        <w:rPr>
          <w:rFonts w:ascii="Times New Roman" w:hAnsi="Times New Roman" w:cs="Times New Roman"/>
          <w:b w:val="0"/>
          <w:sz w:val="22"/>
          <w:szCs w:val="22"/>
        </w:rPr>
        <w:t>Security Certification</w:t>
      </w:r>
      <w:r w:rsidR="00B03A05" w:rsidRPr="000220B7">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r w:rsidR="00A322CE" w:rsidRPr="000220B7">
        <w:rPr>
          <w:rFonts w:ascii="Times New Roman" w:hAnsi="Times New Roman" w:cs="Times New Roman"/>
          <w:b w:val="0"/>
          <w:sz w:val="22"/>
          <w:szCs w:val="22"/>
        </w:rPr>
        <w:t>, as following the below criteria for Technical Requirements:</w:t>
      </w:r>
    </w:p>
    <w:p w14:paraId="0DFCA012" w14:textId="77777777" w:rsidR="0029465B" w:rsidRPr="000220B7" w:rsidRDefault="0029465B" w:rsidP="0029465B">
      <w:pPr>
        <w:pStyle w:val="ListParagraph"/>
        <w:spacing w:line="276" w:lineRule="auto"/>
        <w:ind w:left="2880"/>
        <w:jc w:val="both"/>
        <w:rPr>
          <w:rFonts w:ascii="Times New Roman" w:hAnsi="Times New Roman"/>
          <w:b w:val="0"/>
          <w:sz w:val="22"/>
        </w:rPr>
      </w:pPr>
    </w:p>
    <w:p w14:paraId="07D85983" w14:textId="77777777" w:rsidR="009E00C2" w:rsidRPr="000220B7" w:rsidRDefault="009E00C2" w:rsidP="009E00C2">
      <w:pPr>
        <w:pStyle w:val="ListParagraph"/>
        <w:numPr>
          <w:ilvl w:val="7"/>
          <w:numId w:val="10"/>
        </w:numPr>
        <w:jc w:val="both"/>
        <w:rPr>
          <w:rFonts w:ascii="Times New Roman" w:hAnsi="Times New Roman"/>
          <w:b w:val="0"/>
          <w:sz w:val="22"/>
        </w:rPr>
      </w:pPr>
      <w:r w:rsidRPr="000220B7">
        <w:rPr>
          <w:rFonts w:ascii="Times New Roman" w:hAnsi="Times New Roman"/>
          <w:b w:val="0"/>
          <w:sz w:val="22"/>
        </w:rPr>
        <w:t>Down time</w:t>
      </w:r>
    </w:p>
    <w:p w14:paraId="11EEB04A" w14:textId="77777777" w:rsidR="009E00C2" w:rsidRPr="000220B7" w:rsidRDefault="009E00C2" w:rsidP="009E00C2">
      <w:pPr>
        <w:pStyle w:val="ListParagraph"/>
        <w:numPr>
          <w:ilvl w:val="8"/>
          <w:numId w:val="10"/>
        </w:numPr>
        <w:jc w:val="both"/>
        <w:rPr>
          <w:rFonts w:ascii="Times New Roman" w:hAnsi="Times New Roman"/>
          <w:b w:val="0"/>
          <w:sz w:val="22"/>
        </w:rPr>
      </w:pPr>
      <w:r w:rsidRPr="000220B7">
        <w:rPr>
          <w:rFonts w:ascii="Times New Roman" w:hAnsi="Times New Roman"/>
          <w:b w:val="0"/>
          <w:sz w:val="22"/>
        </w:rPr>
        <w:t xml:space="preserve">Supplier shall provide reports documenting downtimes or system unavailability for the period of January 1, 2020 through December 31, 2020, including, but not limited to vendor server software or hardware problems and/or Supplier Internet service downtime. </w:t>
      </w:r>
    </w:p>
    <w:p w14:paraId="0CEDB51E" w14:textId="77777777" w:rsidR="009E00C2" w:rsidRPr="000220B7" w:rsidRDefault="009E00C2" w:rsidP="009E00C2">
      <w:pPr>
        <w:pStyle w:val="ListParagraph"/>
        <w:numPr>
          <w:ilvl w:val="8"/>
          <w:numId w:val="10"/>
        </w:numPr>
        <w:jc w:val="both"/>
        <w:rPr>
          <w:rFonts w:ascii="Times New Roman" w:hAnsi="Times New Roman"/>
          <w:b w:val="0"/>
          <w:sz w:val="22"/>
        </w:rPr>
      </w:pPr>
      <w:r w:rsidRPr="000220B7">
        <w:rPr>
          <w:rFonts w:ascii="Times New Roman" w:hAnsi="Times New Roman"/>
          <w:b w:val="0"/>
          <w:sz w:val="22"/>
        </w:rPr>
        <w:t xml:space="preserve">Suppliers shall describe the system redundancy in place to prevent periods of service unavailability. </w:t>
      </w:r>
    </w:p>
    <w:p w14:paraId="123FCBB1" w14:textId="14405EC4" w:rsidR="006D3C9A" w:rsidRPr="000220B7" w:rsidRDefault="009E00C2" w:rsidP="00BB7609">
      <w:pPr>
        <w:pStyle w:val="ListParagraph"/>
        <w:numPr>
          <w:ilvl w:val="7"/>
          <w:numId w:val="10"/>
        </w:numPr>
        <w:jc w:val="both"/>
        <w:rPr>
          <w:rFonts w:ascii="Times New Roman" w:hAnsi="Times New Roman"/>
          <w:b w:val="0"/>
          <w:sz w:val="22"/>
        </w:rPr>
      </w:pPr>
      <w:r w:rsidRPr="000220B7">
        <w:rPr>
          <w:rFonts w:ascii="Times New Roman" w:hAnsi="Times New Roman"/>
          <w:b w:val="0"/>
          <w:sz w:val="22"/>
        </w:rPr>
        <w:t>Usage Statistics and Reports</w:t>
      </w:r>
    </w:p>
    <w:p w14:paraId="4FA0C342" w14:textId="2DD59075" w:rsidR="009E00C2" w:rsidRPr="000220B7" w:rsidRDefault="009E00C2" w:rsidP="006D3C9A">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Suppliers shall provide examples of standard usage reports</w:t>
      </w:r>
    </w:p>
    <w:p w14:paraId="656FA406" w14:textId="47F4E0CF" w:rsidR="009E00C2" w:rsidRPr="000220B7" w:rsidRDefault="009E00C2" w:rsidP="006D3C9A">
      <w:pPr>
        <w:pStyle w:val="ListParagraph"/>
        <w:numPr>
          <w:ilvl w:val="8"/>
          <w:numId w:val="10"/>
        </w:numPr>
        <w:jc w:val="both"/>
        <w:rPr>
          <w:rFonts w:ascii="Times New Roman" w:hAnsi="Times New Roman"/>
          <w:b w:val="0"/>
          <w:sz w:val="22"/>
        </w:rPr>
      </w:pPr>
      <w:r w:rsidRPr="000220B7">
        <w:rPr>
          <w:rFonts w:ascii="Times New Roman" w:hAnsi="Times New Roman"/>
          <w:b w:val="0"/>
          <w:sz w:val="22"/>
        </w:rPr>
        <w:t xml:space="preserve">Suppliers shall </w:t>
      </w:r>
      <w:r w:rsidR="00B33ADC" w:rsidRPr="000220B7">
        <w:rPr>
          <w:rFonts w:ascii="Times New Roman" w:hAnsi="Times New Roman"/>
          <w:b w:val="0"/>
          <w:sz w:val="22"/>
        </w:rPr>
        <w:t>describe</w:t>
      </w:r>
      <w:r w:rsidRPr="000220B7">
        <w:rPr>
          <w:rFonts w:ascii="Times New Roman" w:hAnsi="Times New Roman"/>
          <w:b w:val="0"/>
          <w:sz w:val="22"/>
        </w:rPr>
        <w:t xml:space="preserve"> how usage reports are to be provided or accessed by ODL staff and individual participating libraries. </w:t>
      </w:r>
    </w:p>
    <w:p w14:paraId="18613FDD" w14:textId="04A68B71" w:rsidR="00BB7609" w:rsidRPr="000220B7" w:rsidRDefault="00BB7609" w:rsidP="006D3C9A">
      <w:pPr>
        <w:pStyle w:val="ListParagraph"/>
        <w:numPr>
          <w:ilvl w:val="8"/>
          <w:numId w:val="10"/>
        </w:numPr>
        <w:jc w:val="both"/>
        <w:rPr>
          <w:rFonts w:ascii="Times New Roman" w:hAnsi="Times New Roman"/>
          <w:b w:val="0"/>
          <w:sz w:val="22"/>
        </w:rPr>
      </w:pPr>
      <w:r w:rsidRPr="000220B7">
        <w:rPr>
          <w:rFonts w:ascii="Times New Roman" w:hAnsi="Times New Roman"/>
          <w:b w:val="0"/>
          <w:sz w:val="22"/>
        </w:rPr>
        <w:t>See Exhibit 1</w:t>
      </w:r>
      <w:r w:rsidR="009C69D7" w:rsidRPr="000220B7">
        <w:rPr>
          <w:rFonts w:ascii="Times New Roman" w:hAnsi="Times New Roman"/>
          <w:b w:val="0"/>
          <w:sz w:val="22"/>
        </w:rPr>
        <w:t xml:space="preserve"> </w:t>
      </w:r>
    </w:p>
    <w:p w14:paraId="21F332EA" w14:textId="77777777" w:rsidR="006D3C9A" w:rsidRPr="000220B7" w:rsidRDefault="006D3C9A" w:rsidP="006D3C9A">
      <w:pPr>
        <w:pStyle w:val="ListParagraph"/>
        <w:spacing w:line="276" w:lineRule="auto"/>
        <w:ind w:left="2880"/>
        <w:jc w:val="both"/>
        <w:rPr>
          <w:rFonts w:ascii="Times New Roman" w:hAnsi="Times New Roman"/>
          <w:b w:val="0"/>
          <w:sz w:val="22"/>
        </w:rPr>
      </w:pPr>
    </w:p>
    <w:p w14:paraId="0EF3A1B3" w14:textId="7A3A8647" w:rsidR="006D3C9A" w:rsidRPr="000220B7" w:rsidRDefault="006D3C9A" w:rsidP="006D3C9A">
      <w:pPr>
        <w:pStyle w:val="ListParagraph"/>
        <w:numPr>
          <w:ilvl w:val="2"/>
          <w:numId w:val="10"/>
        </w:numPr>
        <w:spacing w:line="276" w:lineRule="auto"/>
        <w:jc w:val="both"/>
        <w:rPr>
          <w:rFonts w:ascii="Times New Roman" w:hAnsi="Times New Roman"/>
          <w:b w:val="0"/>
          <w:sz w:val="22"/>
        </w:rPr>
      </w:pPr>
      <w:r w:rsidRPr="000220B7">
        <w:rPr>
          <w:rFonts w:ascii="Times New Roman" w:hAnsi="Times New Roman" w:cs="Times New Roman"/>
          <w:b w:val="0"/>
          <w:sz w:val="22"/>
          <w:szCs w:val="22"/>
        </w:rPr>
        <w:t xml:space="preserve">As referenced in subsection 8.2.H, </w:t>
      </w:r>
      <w:r w:rsidR="009C69D7" w:rsidRPr="000220B7">
        <w:rPr>
          <w:rFonts w:ascii="Times New Roman" w:hAnsi="Times New Roman" w:cs="Times New Roman"/>
          <w:b w:val="0"/>
          <w:sz w:val="22"/>
          <w:szCs w:val="22"/>
        </w:rPr>
        <w:t xml:space="preserve">[INSERT, e.g., a VPAT; </w:t>
      </w:r>
      <w:r w:rsidRPr="000220B7">
        <w:rPr>
          <w:rFonts w:ascii="Times New Roman" w:hAnsi="Times New Roman" w:cs="Times New Roman"/>
          <w:b w:val="0"/>
          <w:sz w:val="22"/>
          <w:szCs w:val="22"/>
        </w:rPr>
        <w:t>Security Certification and Accreditation Assessment; service level agreements and proposed first draft of Statement of Work, including data migration from the existing system,] are required to be included in the Bid, as following the below criteria for Scope of Work:</w:t>
      </w:r>
    </w:p>
    <w:p w14:paraId="2C0C4F23" w14:textId="6BD33029" w:rsidR="006D3C9A" w:rsidRPr="000220B7" w:rsidRDefault="006D3C9A" w:rsidP="006D3C9A">
      <w:pPr>
        <w:pStyle w:val="ListParagraph"/>
        <w:spacing w:line="276" w:lineRule="auto"/>
        <w:ind w:left="2880"/>
        <w:jc w:val="both"/>
        <w:rPr>
          <w:rFonts w:ascii="Times New Roman" w:hAnsi="Times New Roman"/>
          <w:b w:val="0"/>
          <w:sz w:val="22"/>
        </w:rPr>
      </w:pPr>
    </w:p>
    <w:p w14:paraId="499BB133" w14:textId="0ED0696E" w:rsidR="007972FA" w:rsidRPr="000220B7" w:rsidRDefault="007972FA" w:rsidP="007972FA">
      <w:pPr>
        <w:pStyle w:val="ListParagraph"/>
        <w:numPr>
          <w:ilvl w:val="7"/>
          <w:numId w:val="10"/>
        </w:numPr>
        <w:jc w:val="both"/>
        <w:rPr>
          <w:rFonts w:ascii="Times New Roman" w:hAnsi="Times New Roman"/>
          <w:b w:val="0"/>
          <w:sz w:val="22"/>
        </w:rPr>
      </w:pPr>
      <w:r w:rsidRPr="000220B7">
        <w:rPr>
          <w:rFonts w:ascii="Times New Roman" w:hAnsi="Times New Roman"/>
          <w:b w:val="0"/>
          <w:sz w:val="22"/>
        </w:rPr>
        <w:t>As a part of the proposal, Suppliers shall make available to the RFP evaluation committee a test site or live product demonstration in addition to appropriate technical and user manuals</w:t>
      </w:r>
    </w:p>
    <w:p w14:paraId="6C6960F3" w14:textId="77777777" w:rsidR="008B4CE6" w:rsidRPr="000220B7" w:rsidRDefault="008B4CE6" w:rsidP="008B4CE6">
      <w:pPr>
        <w:pStyle w:val="ListParagraph"/>
        <w:ind w:left="2880"/>
        <w:jc w:val="both"/>
        <w:rPr>
          <w:rFonts w:ascii="Times New Roman" w:hAnsi="Times New Roman"/>
          <w:b w:val="0"/>
          <w:sz w:val="22"/>
        </w:rPr>
      </w:pPr>
    </w:p>
    <w:p w14:paraId="74E9D4E1" w14:textId="7AAB10E6" w:rsidR="007972FA" w:rsidRPr="000220B7" w:rsidRDefault="007972FA" w:rsidP="007972FA">
      <w:pPr>
        <w:pStyle w:val="ListParagraph"/>
        <w:numPr>
          <w:ilvl w:val="7"/>
          <w:numId w:val="10"/>
        </w:numPr>
        <w:jc w:val="both"/>
        <w:rPr>
          <w:rFonts w:ascii="Times New Roman" w:hAnsi="Times New Roman"/>
          <w:b w:val="0"/>
          <w:sz w:val="22"/>
        </w:rPr>
      </w:pPr>
      <w:r w:rsidRPr="000220B7">
        <w:rPr>
          <w:rFonts w:ascii="Times New Roman" w:hAnsi="Times New Roman"/>
          <w:bCs/>
          <w:sz w:val="22"/>
        </w:rPr>
        <w:t>Implementation Plan</w:t>
      </w:r>
      <w:r w:rsidRPr="000220B7">
        <w:rPr>
          <w:rFonts w:ascii="Times New Roman" w:hAnsi="Times New Roman"/>
          <w:b w:val="0"/>
          <w:sz w:val="22"/>
        </w:rPr>
        <w:t xml:space="preserve"> – </w:t>
      </w:r>
      <w:r w:rsidR="00AD02DD" w:rsidRPr="000220B7">
        <w:rPr>
          <w:rFonts w:ascii="Times New Roman" w:hAnsi="Times New Roman"/>
          <w:b w:val="0"/>
          <w:sz w:val="22"/>
        </w:rPr>
        <w:t>Go live within 30 days upon award of contract.</w:t>
      </w:r>
    </w:p>
    <w:p w14:paraId="4998B665" w14:textId="77777777" w:rsidR="007972FA" w:rsidRPr="000220B7" w:rsidRDefault="007972FA" w:rsidP="007972FA">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 shall describe how individual participating libraries with existing product subscriptions/licenses are affected by the statewide proposal, including options for credits to libraries. Describe method for individual participating libraries to add additional services on top of statewide subscription base paid for by ODL</w:t>
      </w:r>
    </w:p>
    <w:p w14:paraId="083854CB" w14:textId="77777777" w:rsidR="00AD02DD" w:rsidRPr="000220B7" w:rsidRDefault="00AD02DD" w:rsidP="00AD02DD">
      <w:pPr>
        <w:spacing w:after="0"/>
        <w:ind w:left="3600"/>
        <w:jc w:val="both"/>
        <w:rPr>
          <w:rFonts w:ascii="Times New Roman" w:hAnsi="Times New Roman"/>
        </w:rPr>
      </w:pPr>
    </w:p>
    <w:p w14:paraId="029A27DF" w14:textId="233F3318" w:rsidR="007972FA" w:rsidRPr="000220B7" w:rsidRDefault="007972FA" w:rsidP="00AD02DD">
      <w:pPr>
        <w:spacing w:after="0"/>
        <w:ind w:left="3600"/>
        <w:jc w:val="both"/>
        <w:rPr>
          <w:rFonts w:ascii="Times New Roman" w:hAnsi="Times New Roman"/>
        </w:rPr>
      </w:pPr>
      <w:r w:rsidRPr="000220B7">
        <w:rPr>
          <w:rFonts w:ascii="Times New Roman" w:hAnsi="Times New Roman"/>
        </w:rPr>
        <w:t xml:space="preserve">Proposals shall describe the process to roll over registration from libraries that currently subscribe to the product to the group statewide license. Vendor proposals must submit </w:t>
      </w:r>
      <w:proofErr w:type="spellStart"/>
      <w:r w:rsidRPr="000220B7">
        <w:rPr>
          <w:rFonts w:ascii="Times New Roman" w:hAnsi="Times New Roman"/>
        </w:rPr>
        <w:t>not</w:t>
      </w:r>
      <w:proofErr w:type="spellEnd"/>
      <w:r w:rsidRPr="000220B7">
        <w:rPr>
          <w:rFonts w:ascii="Times New Roman" w:hAnsi="Times New Roman"/>
        </w:rPr>
        <w:t xml:space="preserve"> more than two pages describing how the process for rolling over existing subscribers is to proceed. </w:t>
      </w:r>
    </w:p>
    <w:p w14:paraId="4A97DB23" w14:textId="77777777" w:rsidR="00B708B4" w:rsidRPr="000220B7" w:rsidRDefault="00B708B4" w:rsidP="00AD02DD">
      <w:pPr>
        <w:spacing w:after="0"/>
        <w:ind w:left="3600"/>
        <w:jc w:val="both"/>
        <w:rPr>
          <w:rFonts w:ascii="Times New Roman" w:hAnsi="Times New Roman"/>
        </w:rPr>
      </w:pPr>
    </w:p>
    <w:p w14:paraId="6EF84E0E" w14:textId="77777777" w:rsidR="007972FA" w:rsidRPr="000220B7" w:rsidRDefault="007972FA" w:rsidP="007972FA">
      <w:pPr>
        <w:pStyle w:val="ListParagraph"/>
        <w:numPr>
          <w:ilvl w:val="8"/>
          <w:numId w:val="10"/>
        </w:numPr>
        <w:jc w:val="both"/>
        <w:rPr>
          <w:rFonts w:ascii="Times New Roman" w:hAnsi="Times New Roman"/>
          <w:bCs/>
          <w:sz w:val="22"/>
        </w:rPr>
      </w:pPr>
      <w:r w:rsidRPr="000220B7">
        <w:rPr>
          <w:rFonts w:ascii="Times New Roman" w:hAnsi="Times New Roman"/>
          <w:bCs/>
          <w:sz w:val="22"/>
        </w:rPr>
        <w:t xml:space="preserve">Start up and Transition </w:t>
      </w:r>
    </w:p>
    <w:p w14:paraId="46D76A32" w14:textId="7C25447E" w:rsidR="007972FA" w:rsidRPr="000220B7" w:rsidRDefault="007972FA" w:rsidP="00604648">
      <w:pPr>
        <w:pStyle w:val="ListParagraph"/>
        <w:ind w:left="3600"/>
        <w:jc w:val="both"/>
        <w:rPr>
          <w:rFonts w:ascii="Times New Roman" w:hAnsi="Times New Roman"/>
          <w:b w:val="0"/>
          <w:sz w:val="22"/>
        </w:rPr>
      </w:pPr>
      <w:r w:rsidRPr="000220B7">
        <w:rPr>
          <w:rFonts w:ascii="Times New Roman" w:hAnsi="Times New Roman"/>
          <w:b w:val="0"/>
          <w:sz w:val="22"/>
        </w:rPr>
        <w:t>Access to product(s) shall begin no later than</w:t>
      </w:r>
      <w:r w:rsidR="00D35505" w:rsidRPr="000220B7">
        <w:rPr>
          <w:rFonts w:ascii="Times New Roman" w:hAnsi="Times New Roman"/>
          <w:b w:val="0"/>
          <w:sz w:val="22"/>
        </w:rPr>
        <w:t xml:space="preserve"> </w:t>
      </w:r>
      <w:r w:rsidR="00604648" w:rsidRPr="000220B7">
        <w:rPr>
          <w:rFonts w:ascii="Times New Roman" w:hAnsi="Times New Roman"/>
          <w:b w:val="0"/>
          <w:sz w:val="22"/>
        </w:rPr>
        <w:t xml:space="preserve">within 30 days upon award of contract. </w:t>
      </w:r>
      <w:r w:rsidRPr="000220B7">
        <w:rPr>
          <w:rFonts w:ascii="Times New Roman" w:hAnsi="Times New Roman"/>
          <w:b w:val="0"/>
          <w:sz w:val="22"/>
        </w:rPr>
        <w:t xml:space="preserve"> </w:t>
      </w:r>
    </w:p>
    <w:p w14:paraId="3F10FCE6" w14:textId="77777777" w:rsidR="007972FA" w:rsidRPr="000220B7" w:rsidRDefault="007972FA" w:rsidP="007972FA">
      <w:pPr>
        <w:pStyle w:val="ListParagraph"/>
        <w:ind w:left="2880" w:firstLine="720"/>
        <w:jc w:val="both"/>
        <w:rPr>
          <w:rFonts w:ascii="Times New Roman" w:hAnsi="Times New Roman"/>
          <w:b w:val="0"/>
          <w:sz w:val="22"/>
        </w:rPr>
      </w:pPr>
    </w:p>
    <w:p w14:paraId="3518E7B5" w14:textId="60F18BBE" w:rsidR="007972FA" w:rsidRPr="000220B7" w:rsidRDefault="007972FA" w:rsidP="007972FA">
      <w:pPr>
        <w:pStyle w:val="ListParagraph"/>
        <w:ind w:left="3600"/>
        <w:jc w:val="both"/>
        <w:rPr>
          <w:rFonts w:ascii="Times New Roman" w:hAnsi="Times New Roman"/>
          <w:b w:val="0"/>
          <w:sz w:val="22"/>
        </w:rPr>
      </w:pPr>
      <w:r w:rsidRPr="000220B7">
        <w:rPr>
          <w:rFonts w:ascii="Times New Roman" w:hAnsi="Times New Roman"/>
          <w:b w:val="0"/>
          <w:sz w:val="22"/>
        </w:rPr>
        <w:lastRenderedPageBreak/>
        <w:t xml:space="preserve">Proposals shall describe the process to register new library participants and end users, including length of time between registration and access to the product. </w:t>
      </w:r>
    </w:p>
    <w:p w14:paraId="2D8AD157" w14:textId="77777777" w:rsidR="007972FA" w:rsidRPr="000220B7" w:rsidRDefault="007972FA" w:rsidP="007972FA">
      <w:pPr>
        <w:pStyle w:val="ListParagraph"/>
        <w:ind w:left="3600"/>
        <w:jc w:val="both"/>
        <w:rPr>
          <w:rFonts w:ascii="Times New Roman" w:hAnsi="Times New Roman"/>
          <w:b w:val="0"/>
          <w:sz w:val="22"/>
        </w:rPr>
      </w:pPr>
    </w:p>
    <w:p w14:paraId="177DE6B2" w14:textId="418DBDDD" w:rsidR="007972FA" w:rsidRPr="000220B7" w:rsidRDefault="007972FA" w:rsidP="007972FA">
      <w:pPr>
        <w:pStyle w:val="ListParagraph"/>
        <w:ind w:left="3600"/>
        <w:jc w:val="both"/>
        <w:rPr>
          <w:rFonts w:ascii="Times New Roman" w:hAnsi="Times New Roman"/>
          <w:b w:val="0"/>
          <w:sz w:val="22"/>
        </w:rPr>
      </w:pPr>
      <w:r w:rsidRPr="000220B7">
        <w:rPr>
          <w:rFonts w:ascii="Times New Roman" w:hAnsi="Times New Roman"/>
          <w:b w:val="0"/>
          <w:sz w:val="22"/>
        </w:rPr>
        <w:t>Proposals shall describe the process for elimination of duplicate registrations for participating institutions and end users, including length of time required to complete and frequency</w:t>
      </w:r>
    </w:p>
    <w:p w14:paraId="75B99728" w14:textId="77777777" w:rsidR="007972FA" w:rsidRPr="000220B7" w:rsidRDefault="007972FA" w:rsidP="007972FA">
      <w:pPr>
        <w:pStyle w:val="ListParagraph"/>
        <w:ind w:left="3600"/>
        <w:jc w:val="both"/>
        <w:rPr>
          <w:rFonts w:ascii="Times New Roman" w:hAnsi="Times New Roman"/>
          <w:b w:val="0"/>
          <w:sz w:val="22"/>
        </w:rPr>
      </w:pPr>
    </w:p>
    <w:p w14:paraId="0BDA3840" w14:textId="38300CEB" w:rsidR="007972FA" w:rsidRPr="000220B7" w:rsidRDefault="007972FA" w:rsidP="007972FA">
      <w:pPr>
        <w:pStyle w:val="ListParagraph"/>
        <w:ind w:left="3600"/>
        <w:jc w:val="both"/>
        <w:rPr>
          <w:rFonts w:ascii="Times New Roman" w:hAnsi="Times New Roman"/>
          <w:b w:val="0"/>
          <w:sz w:val="22"/>
        </w:rPr>
      </w:pPr>
      <w:r w:rsidRPr="000220B7">
        <w:rPr>
          <w:rFonts w:ascii="Times New Roman" w:hAnsi="Times New Roman"/>
          <w:b w:val="0"/>
          <w:sz w:val="22"/>
        </w:rPr>
        <w:t xml:space="preserve">Supplier shall provide a schedule of proposed activities, services and guarantees. </w:t>
      </w:r>
    </w:p>
    <w:p w14:paraId="266C608D" w14:textId="26C0B826" w:rsidR="009564ED" w:rsidRPr="000220B7" w:rsidRDefault="009564ED" w:rsidP="007972FA">
      <w:pPr>
        <w:pStyle w:val="ListParagraph"/>
        <w:ind w:left="3600"/>
        <w:jc w:val="both"/>
        <w:rPr>
          <w:rFonts w:ascii="Times New Roman" w:hAnsi="Times New Roman"/>
          <w:b w:val="0"/>
          <w:sz w:val="22"/>
        </w:rPr>
      </w:pPr>
    </w:p>
    <w:p w14:paraId="4A6542C0" w14:textId="04402C8C" w:rsidR="009564ED" w:rsidRPr="000220B7" w:rsidRDefault="001C60B5" w:rsidP="007972FA">
      <w:pPr>
        <w:pStyle w:val="ListParagraph"/>
        <w:ind w:left="3600"/>
        <w:jc w:val="both"/>
        <w:rPr>
          <w:rFonts w:ascii="Times New Roman" w:hAnsi="Times New Roman"/>
          <w:b w:val="0"/>
          <w:sz w:val="22"/>
        </w:rPr>
      </w:pPr>
      <w:r w:rsidRPr="000220B7">
        <w:rPr>
          <w:rFonts w:ascii="Times New Roman" w:hAnsi="Times New Roman"/>
          <w:b w:val="0"/>
          <w:sz w:val="22"/>
        </w:rPr>
        <w:t>See Exhibit 1</w:t>
      </w:r>
    </w:p>
    <w:p w14:paraId="4AC58888" w14:textId="77777777" w:rsidR="007972FA" w:rsidRPr="000220B7" w:rsidRDefault="007972FA" w:rsidP="007972FA">
      <w:pPr>
        <w:pStyle w:val="ListParagraph"/>
        <w:ind w:left="3600"/>
        <w:jc w:val="both"/>
        <w:rPr>
          <w:rFonts w:ascii="Times New Roman" w:hAnsi="Times New Roman"/>
          <w:b w:val="0"/>
          <w:sz w:val="22"/>
        </w:rPr>
      </w:pPr>
    </w:p>
    <w:p w14:paraId="4DACA51F" w14:textId="77777777" w:rsidR="007972FA" w:rsidRPr="000220B7" w:rsidRDefault="007972FA" w:rsidP="007972FA">
      <w:pPr>
        <w:pStyle w:val="ListParagraph"/>
        <w:numPr>
          <w:ilvl w:val="7"/>
          <w:numId w:val="10"/>
        </w:numPr>
        <w:jc w:val="both"/>
        <w:rPr>
          <w:rFonts w:ascii="Times New Roman" w:hAnsi="Times New Roman"/>
          <w:bCs/>
          <w:sz w:val="22"/>
        </w:rPr>
      </w:pPr>
      <w:r w:rsidRPr="000220B7">
        <w:rPr>
          <w:rFonts w:ascii="Times New Roman" w:hAnsi="Times New Roman"/>
          <w:bCs/>
          <w:sz w:val="22"/>
        </w:rPr>
        <w:t>Initial and On-going Training for Library Staff</w:t>
      </w:r>
    </w:p>
    <w:p w14:paraId="1A16DF6B" w14:textId="4A58664F" w:rsidR="007972FA" w:rsidRPr="000220B7" w:rsidRDefault="007972FA" w:rsidP="00FC383F">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 shall describe proposed training program targeted at Oklahoma library staff</w:t>
      </w:r>
    </w:p>
    <w:p w14:paraId="199F809C" w14:textId="77777777" w:rsidR="007972FA" w:rsidRPr="000220B7" w:rsidRDefault="007972FA" w:rsidP="007972FA">
      <w:pPr>
        <w:pStyle w:val="ListParagraph"/>
        <w:ind w:left="3600"/>
        <w:jc w:val="both"/>
        <w:rPr>
          <w:rFonts w:ascii="Times New Roman" w:hAnsi="Times New Roman"/>
          <w:b w:val="0"/>
          <w:sz w:val="22"/>
        </w:rPr>
      </w:pPr>
    </w:p>
    <w:p w14:paraId="7A85BFCB" w14:textId="17159AE5" w:rsidR="007972FA" w:rsidRPr="000220B7" w:rsidRDefault="007972FA" w:rsidP="00FC383F">
      <w:pPr>
        <w:pStyle w:val="ListParagraph"/>
        <w:ind w:left="3240"/>
        <w:jc w:val="both"/>
        <w:rPr>
          <w:rFonts w:ascii="Times New Roman" w:hAnsi="Times New Roman"/>
          <w:b w:val="0"/>
          <w:sz w:val="22"/>
        </w:rPr>
      </w:pPr>
      <w:r w:rsidRPr="000220B7">
        <w:rPr>
          <w:rFonts w:ascii="Times New Roman" w:hAnsi="Times New Roman"/>
          <w:b w:val="0"/>
          <w:sz w:val="22"/>
        </w:rPr>
        <w:t xml:space="preserve">Supplier shall describe any available training or resources specifically designed to aid academic and 3-12 grade teacher-librarians, as well as teachers and faculty, in integrating the use of the offered products into the curriculum. </w:t>
      </w:r>
    </w:p>
    <w:p w14:paraId="32E3FBD7" w14:textId="77777777" w:rsidR="007972FA" w:rsidRPr="000220B7" w:rsidRDefault="007972FA" w:rsidP="007972FA">
      <w:pPr>
        <w:pStyle w:val="ListParagraph"/>
        <w:ind w:left="3600"/>
        <w:jc w:val="both"/>
        <w:rPr>
          <w:rFonts w:ascii="Times New Roman" w:hAnsi="Times New Roman"/>
          <w:b w:val="0"/>
          <w:sz w:val="22"/>
        </w:rPr>
      </w:pPr>
    </w:p>
    <w:p w14:paraId="781BCA3A" w14:textId="6F4126DE" w:rsidR="007972FA" w:rsidRPr="000220B7" w:rsidRDefault="007972FA" w:rsidP="00FC383F">
      <w:pPr>
        <w:pStyle w:val="ListParagraph"/>
        <w:ind w:left="3240"/>
        <w:jc w:val="both"/>
        <w:rPr>
          <w:rFonts w:ascii="Times New Roman" w:hAnsi="Times New Roman"/>
          <w:b w:val="0"/>
          <w:sz w:val="22"/>
        </w:rPr>
      </w:pPr>
      <w:r w:rsidRPr="000220B7">
        <w:rPr>
          <w:rFonts w:ascii="Times New Roman" w:hAnsi="Times New Roman"/>
          <w:b w:val="0"/>
          <w:sz w:val="22"/>
        </w:rPr>
        <w:t>Supplier shall share examples of other large-scale training programs that have been used to reach library staff at a variety of competency levels</w:t>
      </w:r>
    </w:p>
    <w:p w14:paraId="317D0298" w14:textId="77777777" w:rsidR="007972FA" w:rsidRPr="000220B7" w:rsidRDefault="007972FA" w:rsidP="007972FA">
      <w:pPr>
        <w:pStyle w:val="ListParagraph"/>
        <w:ind w:left="3600"/>
        <w:jc w:val="both"/>
        <w:rPr>
          <w:rFonts w:ascii="Times New Roman" w:hAnsi="Times New Roman"/>
          <w:b w:val="0"/>
          <w:sz w:val="22"/>
        </w:rPr>
      </w:pPr>
    </w:p>
    <w:p w14:paraId="5D29FA18" w14:textId="602FA83F" w:rsidR="007972FA" w:rsidRPr="000220B7" w:rsidRDefault="007972FA" w:rsidP="00FC383F">
      <w:pPr>
        <w:pStyle w:val="ListParagraph"/>
        <w:ind w:left="3240"/>
        <w:jc w:val="both"/>
        <w:rPr>
          <w:rFonts w:ascii="Times New Roman" w:hAnsi="Times New Roman"/>
          <w:b w:val="0"/>
          <w:sz w:val="22"/>
        </w:rPr>
      </w:pPr>
      <w:r w:rsidRPr="000220B7">
        <w:rPr>
          <w:rFonts w:ascii="Times New Roman" w:hAnsi="Times New Roman"/>
          <w:b w:val="0"/>
          <w:sz w:val="22"/>
        </w:rPr>
        <w:t>Supplier shall provide sample training and instructional materials as an electronic appendix to this proposal, or point to the availability of such materials online</w:t>
      </w:r>
    </w:p>
    <w:p w14:paraId="1F565307" w14:textId="4DBBFAB9" w:rsidR="00995A21" w:rsidRPr="000220B7" w:rsidRDefault="00995A21" w:rsidP="00FC383F">
      <w:pPr>
        <w:pStyle w:val="ListParagraph"/>
        <w:ind w:left="3240"/>
        <w:jc w:val="both"/>
        <w:rPr>
          <w:rFonts w:ascii="Times New Roman" w:hAnsi="Times New Roman"/>
          <w:b w:val="0"/>
          <w:sz w:val="22"/>
        </w:rPr>
      </w:pPr>
    </w:p>
    <w:p w14:paraId="3F8E7A7A" w14:textId="7E1758CB" w:rsidR="00995A21" w:rsidRPr="000220B7" w:rsidRDefault="00995A21" w:rsidP="00FC383F">
      <w:pPr>
        <w:pStyle w:val="ListParagraph"/>
        <w:ind w:left="3240"/>
        <w:jc w:val="both"/>
        <w:rPr>
          <w:rFonts w:ascii="Times New Roman" w:hAnsi="Times New Roman"/>
          <w:b w:val="0"/>
          <w:sz w:val="22"/>
        </w:rPr>
      </w:pPr>
      <w:r w:rsidRPr="000220B7">
        <w:rPr>
          <w:rFonts w:ascii="Times New Roman" w:hAnsi="Times New Roman"/>
          <w:b w:val="0"/>
          <w:sz w:val="22"/>
        </w:rPr>
        <w:t>See Exhibit 1</w:t>
      </w:r>
    </w:p>
    <w:p w14:paraId="60EF4981" w14:textId="56E3C1A3" w:rsidR="007972FA" w:rsidRPr="000220B7" w:rsidRDefault="007972FA" w:rsidP="007972FA">
      <w:pPr>
        <w:pStyle w:val="ListParagraph"/>
        <w:ind w:left="3600"/>
        <w:jc w:val="both"/>
        <w:rPr>
          <w:rFonts w:ascii="Times New Roman" w:hAnsi="Times New Roman"/>
          <w:b w:val="0"/>
          <w:sz w:val="22"/>
        </w:rPr>
      </w:pPr>
    </w:p>
    <w:p w14:paraId="7A887A01" w14:textId="77777777" w:rsidR="007972FA" w:rsidRPr="000220B7" w:rsidRDefault="007972FA" w:rsidP="007972FA">
      <w:pPr>
        <w:pStyle w:val="ListParagraph"/>
        <w:ind w:left="3600"/>
        <w:jc w:val="both"/>
        <w:rPr>
          <w:rFonts w:ascii="Times New Roman" w:hAnsi="Times New Roman"/>
          <w:b w:val="0"/>
          <w:sz w:val="22"/>
        </w:rPr>
      </w:pPr>
    </w:p>
    <w:p w14:paraId="2E6C61A2" w14:textId="77777777" w:rsidR="007972FA" w:rsidRPr="000220B7" w:rsidRDefault="007972FA" w:rsidP="007972FA">
      <w:pPr>
        <w:pStyle w:val="ListParagraph"/>
        <w:numPr>
          <w:ilvl w:val="7"/>
          <w:numId w:val="10"/>
        </w:numPr>
        <w:jc w:val="both"/>
        <w:rPr>
          <w:rFonts w:ascii="Times New Roman" w:hAnsi="Times New Roman"/>
          <w:bCs/>
          <w:sz w:val="22"/>
        </w:rPr>
      </w:pPr>
      <w:r w:rsidRPr="000220B7">
        <w:rPr>
          <w:rFonts w:ascii="Times New Roman" w:hAnsi="Times New Roman"/>
          <w:bCs/>
          <w:sz w:val="22"/>
        </w:rPr>
        <w:t>Ongoing support services</w:t>
      </w:r>
    </w:p>
    <w:p w14:paraId="0EEA4172" w14:textId="77777777" w:rsidR="007972FA" w:rsidRPr="000220B7" w:rsidRDefault="007972FA" w:rsidP="007972FA">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 shall describe the features of any administrative modules and how both ODL staff and participating libraries access them</w:t>
      </w:r>
    </w:p>
    <w:p w14:paraId="0960D912" w14:textId="77777777" w:rsidR="007972FA" w:rsidRPr="000220B7" w:rsidRDefault="007972FA" w:rsidP="007972FA">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Suppliers shall describe other options for participating library staff to reach technical support and availability, such as email, chat and text</w:t>
      </w:r>
    </w:p>
    <w:p w14:paraId="63743B9D" w14:textId="77777777" w:rsidR="007972FA" w:rsidRPr="000220B7" w:rsidRDefault="007972FA" w:rsidP="007972FA">
      <w:pPr>
        <w:pStyle w:val="ListParagraph"/>
        <w:numPr>
          <w:ilvl w:val="8"/>
          <w:numId w:val="10"/>
        </w:numPr>
        <w:jc w:val="both"/>
        <w:rPr>
          <w:rFonts w:ascii="Times New Roman" w:hAnsi="Times New Roman"/>
          <w:b w:val="0"/>
          <w:sz w:val="22"/>
        </w:rPr>
      </w:pPr>
      <w:r w:rsidRPr="000220B7">
        <w:rPr>
          <w:rFonts w:ascii="Times New Roman" w:hAnsi="Times New Roman"/>
          <w:b w:val="0"/>
          <w:sz w:val="22"/>
        </w:rPr>
        <w:t xml:space="preserve">Supplier shall describe procedures governing how calls to technical support are handled. </w:t>
      </w:r>
    </w:p>
    <w:p w14:paraId="7D1FD916" w14:textId="74598D0F" w:rsidR="007972FA" w:rsidRPr="000220B7" w:rsidRDefault="007972FA" w:rsidP="007972FA">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 shall provide customer service statistics for their existing customers for the most recent six months, to include:</w:t>
      </w:r>
    </w:p>
    <w:p w14:paraId="2A8569BE" w14:textId="77777777" w:rsidR="009F1EF9" w:rsidRPr="000220B7" w:rsidRDefault="009F1EF9" w:rsidP="009F1EF9">
      <w:pPr>
        <w:pStyle w:val="ListParagraph"/>
        <w:ind w:left="3240"/>
        <w:jc w:val="both"/>
        <w:rPr>
          <w:rFonts w:ascii="Times New Roman" w:hAnsi="Times New Roman"/>
          <w:b w:val="0"/>
          <w:sz w:val="22"/>
        </w:rPr>
      </w:pPr>
    </w:p>
    <w:p w14:paraId="00D91073" w14:textId="77777777" w:rsidR="009F1EF9" w:rsidRPr="000220B7" w:rsidRDefault="009F1EF9" w:rsidP="009F1EF9">
      <w:pPr>
        <w:pStyle w:val="ListParagraph"/>
        <w:ind w:left="3240" w:firstLine="360"/>
        <w:jc w:val="both"/>
        <w:rPr>
          <w:rFonts w:ascii="Times New Roman" w:hAnsi="Times New Roman"/>
          <w:b w:val="0"/>
          <w:sz w:val="22"/>
        </w:rPr>
      </w:pPr>
      <w:r w:rsidRPr="000220B7">
        <w:rPr>
          <w:rFonts w:ascii="Times New Roman" w:hAnsi="Times New Roman"/>
          <w:b w:val="0"/>
          <w:sz w:val="22"/>
        </w:rPr>
        <w:t>Percentage of tickets resolved within 4 hours of service initiation</w:t>
      </w:r>
    </w:p>
    <w:p w14:paraId="2258B6F0" w14:textId="77777777" w:rsidR="009F1EF9" w:rsidRPr="000220B7" w:rsidRDefault="009F1EF9" w:rsidP="009F1EF9">
      <w:pPr>
        <w:pStyle w:val="ListParagraph"/>
        <w:ind w:left="3240"/>
        <w:jc w:val="both"/>
        <w:rPr>
          <w:rFonts w:ascii="Times New Roman" w:hAnsi="Times New Roman"/>
          <w:b w:val="0"/>
          <w:sz w:val="22"/>
        </w:rPr>
      </w:pPr>
    </w:p>
    <w:p w14:paraId="406EE0A4" w14:textId="77777777" w:rsidR="009F1EF9" w:rsidRPr="000220B7" w:rsidRDefault="009F1EF9" w:rsidP="009F1EF9">
      <w:pPr>
        <w:pStyle w:val="ListParagraph"/>
        <w:ind w:left="3240" w:firstLine="360"/>
        <w:jc w:val="both"/>
        <w:rPr>
          <w:rFonts w:ascii="Times New Roman" w:hAnsi="Times New Roman"/>
          <w:b w:val="0"/>
          <w:sz w:val="22"/>
        </w:rPr>
      </w:pPr>
      <w:r w:rsidRPr="000220B7">
        <w:rPr>
          <w:rFonts w:ascii="Times New Roman" w:hAnsi="Times New Roman"/>
          <w:b w:val="0"/>
          <w:sz w:val="22"/>
        </w:rPr>
        <w:t>Percentage of tickets resolved within 24 hours of service initiation</w:t>
      </w:r>
    </w:p>
    <w:p w14:paraId="78ACD58B" w14:textId="77777777" w:rsidR="009F1EF9" w:rsidRPr="000220B7" w:rsidRDefault="009F1EF9" w:rsidP="009F1EF9">
      <w:pPr>
        <w:pStyle w:val="ListParagraph"/>
        <w:ind w:left="3240"/>
        <w:jc w:val="both"/>
        <w:rPr>
          <w:rFonts w:ascii="Times New Roman" w:hAnsi="Times New Roman"/>
          <w:b w:val="0"/>
          <w:sz w:val="22"/>
        </w:rPr>
      </w:pPr>
    </w:p>
    <w:p w14:paraId="7A015B27" w14:textId="2CCD065E" w:rsidR="009F1EF9" w:rsidRPr="000220B7" w:rsidRDefault="009F1EF9" w:rsidP="009F1EF9">
      <w:pPr>
        <w:pStyle w:val="ListParagraph"/>
        <w:ind w:left="3240" w:firstLine="360"/>
        <w:jc w:val="both"/>
        <w:rPr>
          <w:rFonts w:ascii="Times New Roman" w:hAnsi="Times New Roman"/>
          <w:b w:val="0"/>
          <w:sz w:val="22"/>
        </w:rPr>
      </w:pPr>
      <w:r w:rsidRPr="000220B7">
        <w:rPr>
          <w:rFonts w:ascii="Times New Roman" w:hAnsi="Times New Roman"/>
          <w:b w:val="0"/>
          <w:sz w:val="22"/>
        </w:rPr>
        <w:t>Customer satisfaction scores</w:t>
      </w:r>
    </w:p>
    <w:p w14:paraId="507A0689" w14:textId="77777777" w:rsidR="009F1EF9" w:rsidRPr="000220B7" w:rsidRDefault="009F1EF9" w:rsidP="009F1EF9">
      <w:pPr>
        <w:pStyle w:val="ListParagraph"/>
        <w:ind w:left="3240"/>
        <w:jc w:val="both"/>
        <w:rPr>
          <w:rFonts w:ascii="Times New Roman" w:hAnsi="Times New Roman"/>
          <w:b w:val="0"/>
          <w:sz w:val="22"/>
        </w:rPr>
      </w:pPr>
    </w:p>
    <w:p w14:paraId="4A5F943F" w14:textId="50E8AA3B" w:rsidR="009F1EF9" w:rsidRPr="000220B7" w:rsidRDefault="009F1EF9" w:rsidP="007972FA">
      <w:pPr>
        <w:pStyle w:val="ListParagraph"/>
        <w:numPr>
          <w:ilvl w:val="8"/>
          <w:numId w:val="10"/>
        </w:numPr>
        <w:jc w:val="both"/>
        <w:rPr>
          <w:rFonts w:ascii="Times New Roman" w:hAnsi="Times New Roman"/>
          <w:b w:val="0"/>
          <w:sz w:val="22"/>
        </w:rPr>
      </w:pPr>
      <w:r w:rsidRPr="000220B7">
        <w:rPr>
          <w:rFonts w:ascii="Times New Roman" w:hAnsi="Times New Roman"/>
          <w:b w:val="0"/>
          <w:sz w:val="22"/>
        </w:rPr>
        <w:t>See Exhibit 1</w:t>
      </w:r>
    </w:p>
    <w:p w14:paraId="5FD2A3E7" w14:textId="77777777" w:rsidR="007972FA" w:rsidRPr="000220B7" w:rsidRDefault="007972FA" w:rsidP="007972FA">
      <w:pPr>
        <w:pStyle w:val="ListParagraph"/>
        <w:ind w:left="2880" w:firstLine="720"/>
        <w:jc w:val="both"/>
        <w:rPr>
          <w:rFonts w:ascii="Times New Roman" w:hAnsi="Times New Roman"/>
          <w:b w:val="0"/>
          <w:sz w:val="22"/>
        </w:rPr>
      </w:pPr>
    </w:p>
    <w:p w14:paraId="45318A46" w14:textId="77777777" w:rsidR="00FF6FB3" w:rsidRPr="000220B7" w:rsidRDefault="00FF6FB3" w:rsidP="00FF6FB3">
      <w:pPr>
        <w:pStyle w:val="ListParagraph"/>
        <w:ind w:left="3600"/>
        <w:jc w:val="both"/>
        <w:rPr>
          <w:rFonts w:ascii="Times New Roman" w:hAnsi="Times New Roman"/>
          <w:b w:val="0"/>
          <w:sz w:val="22"/>
        </w:rPr>
      </w:pPr>
    </w:p>
    <w:p w14:paraId="1D7E08DA" w14:textId="4ED69895" w:rsidR="007972FA" w:rsidRPr="000220B7" w:rsidRDefault="007972FA" w:rsidP="00FF6FB3">
      <w:pPr>
        <w:pStyle w:val="ListParagraph"/>
        <w:numPr>
          <w:ilvl w:val="7"/>
          <w:numId w:val="10"/>
        </w:numPr>
        <w:jc w:val="both"/>
        <w:rPr>
          <w:rFonts w:ascii="Times New Roman" w:hAnsi="Times New Roman"/>
          <w:bCs/>
          <w:sz w:val="22"/>
        </w:rPr>
      </w:pPr>
      <w:r w:rsidRPr="000220B7">
        <w:rPr>
          <w:rFonts w:ascii="Times New Roman" w:hAnsi="Times New Roman"/>
          <w:bCs/>
          <w:sz w:val="22"/>
        </w:rPr>
        <w:t>Training for end users</w:t>
      </w:r>
    </w:p>
    <w:p w14:paraId="07265D14" w14:textId="77777777" w:rsidR="007972FA" w:rsidRPr="000220B7" w:rsidRDefault="007972FA" w:rsidP="00FF6FB3">
      <w:pPr>
        <w:pStyle w:val="ListParagraph"/>
        <w:numPr>
          <w:ilvl w:val="8"/>
          <w:numId w:val="10"/>
        </w:numPr>
        <w:jc w:val="both"/>
        <w:rPr>
          <w:rFonts w:ascii="Times New Roman" w:hAnsi="Times New Roman"/>
          <w:b w:val="0"/>
          <w:sz w:val="22"/>
        </w:rPr>
      </w:pPr>
      <w:r w:rsidRPr="000220B7">
        <w:rPr>
          <w:rFonts w:ascii="Times New Roman" w:hAnsi="Times New Roman"/>
          <w:b w:val="0"/>
          <w:sz w:val="22"/>
        </w:rPr>
        <w:t xml:space="preserve">Describe training and on demand instructional materials that are provided for end users. </w:t>
      </w:r>
    </w:p>
    <w:p w14:paraId="6E6D94F8" w14:textId="77777777" w:rsidR="00FF6FB3" w:rsidRPr="000220B7" w:rsidRDefault="00FF6FB3" w:rsidP="00FF6FB3">
      <w:pPr>
        <w:pStyle w:val="ListParagraph"/>
        <w:ind w:left="2880"/>
        <w:jc w:val="both"/>
        <w:rPr>
          <w:rFonts w:ascii="Times New Roman" w:hAnsi="Times New Roman"/>
          <w:b w:val="0"/>
          <w:sz w:val="22"/>
        </w:rPr>
      </w:pPr>
    </w:p>
    <w:p w14:paraId="65CD7F7C" w14:textId="19A873C2" w:rsidR="007972FA" w:rsidRPr="000220B7" w:rsidRDefault="007972FA" w:rsidP="00FF6FB3">
      <w:pPr>
        <w:pStyle w:val="ListParagraph"/>
        <w:ind w:left="3600"/>
        <w:jc w:val="both"/>
        <w:rPr>
          <w:rFonts w:ascii="Times New Roman" w:hAnsi="Times New Roman"/>
          <w:b w:val="0"/>
          <w:sz w:val="22"/>
        </w:rPr>
      </w:pPr>
      <w:r w:rsidRPr="000220B7">
        <w:rPr>
          <w:rFonts w:ascii="Times New Roman" w:hAnsi="Times New Roman"/>
          <w:b w:val="0"/>
          <w:sz w:val="22"/>
        </w:rPr>
        <w:t>Provide sample training and instructional materials as an electronic appendix to this proposal or point to the availability of such materials online.</w:t>
      </w:r>
    </w:p>
    <w:p w14:paraId="70629ED3" w14:textId="77777777" w:rsidR="00FF6FB3" w:rsidRPr="000220B7" w:rsidRDefault="00FF6FB3" w:rsidP="00FF6FB3">
      <w:pPr>
        <w:pStyle w:val="ListParagraph"/>
        <w:ind w:left="2880"/>
        <w:jc w:val="both"/>
        <w:rPr>
          <w:rFonts w:ascii="Times New Roman" w:hAnsi="Times New Roman"/>
          <w:b w:val="0"/>
          <w:sz w:val="22"/>
        </w:rPr>
      </w:pPr>
    </w:p>
    <w:p w14:paraId="17A0B33B" w14:textId="40FA093D" w:rsidR="007972FA" w:rsidRPr="000220B7" w:rsidRDefault="007972FA" w:rsidP="00FF6FB3">
      <w:pPr>
        <w:pStyle w:val="ListParagraph"/>
        <w:ind w:left="3600"/>
        <w:jc w:val="both"/>
        <w:rPr>
          <w:rFonts w:ascii="Times New Roman" w:hAnsi="Times New Roman"/>
          <w:b w:val="0"/>
          <w:sz w:val="22"/>
        </w:rPr>
      </w:pPr>
      <w:r w:rsidRPr="000220B7">
        <w:rPr>
          <w:rFonts w:ascii="Times New Roman" w:hAnsi="Times New Roman"/>
          <w:b w:val="0"/>
          <w:sz w:val="22"/>
        </w:rPr>
        <w:lastRenderedPageBreak/>
        <w:t xml:space="preserve">Describe and provide samples of any materials that can be adapted or customized for local use. </w:t>
      </w:r>
    </w:p>
    <w:p w14:paraId="53414B51" w14:textId="01F79A62" w:rsidR="007E154E" w:rsidRPr="000220B7" w:rsidRDefault="007E154E" w:rsidP="00FF6FB3">
      <w:pPr>
        <w:pStyle w:val="ListParagraph"/>
        <w:ind w:left="3600"/>
        <w:jc w:val="both"/>
        <w:rPr>
          <w:rFonts w:ascii="Times New Roman" w:hAnsi="Times New Roman"/>
          <w:b w:val="0"/>
          <w:sz w:val="22"/>
        </w:rPr>
      </w:pPr>
    </w:p>
    <w:p w14:paraId="12EA52AF" w14:textId="4BA7BF06" w:rsidR="007E154E" w:rsidRPr="000220B7" w:rsidRDefault="007E154E" w:rsidP="00FF6FB3">
      <w:pPr>
        <w:pStyle w:val="ListParagraph"/>
        <w:ind w:left="3600"/>
        <w:jc w:val="both"/>
        <w:rPr>
          <w:rFonts w:ascii="Times New Roman" w:hAnsi="Times New Roman"/>
          <w:b w:val="0"/>
          <w:sz w:val="22"/>
        </w:rPr>
      </w:pPr>
      <w:r w:rsidRPr="000220B7">
        <w:rPr>
          <w:rFonts w:ascii="Times New Roman" w:hAnsi="Times New Roman"/>
          <w:b w:val="0"/>
          <w:sz w:val="22"/>
        </w:rPr>
        <w:t>See Exhibit 1</w:t>
      </w:r>
    </w:p>
    <w:p w14:paraId="0476575C" w14:textId="77777777" w:rsidR="00F85E49" w:rsidRPr="000220B7" w:rsidRDefault="00F85E49" w:rsidP="00FF6FB3">
      <w:pPr>
        <w:pStyle w:val="ListParagraph"/>
        <w:ind w:left="3600"/>
        <w:jc w:val="both"/>
        <w:rPr>
          <w:rFonts w:ascii="Times New Roman" w:hAnsi="Times New Roman"/>
          <w:b w:val="0"/>
          <w:sz w:val="22"/>
        </w:rPr>
      </w:pPr>
    </w:p>
    <w:p w14:paraId="665EC073" w14:textId="77777777" w:rsidR="007972FA" w:rsidRPr="000220B7" w:rsidRDefault="007972FA" w:rsidP="007972FA">
      <w:pPr>
        <w:pStyle w:val="ListParagraph"/>
        <w:numPr>
          <w:ilvl w:val="7"/>
          <w:numId w:val="10"/>
        </w:numPr>
        <w:jc w:val="both"/>
        <w:rPr>
          <w:rFonts w:ascii="Times New Roman" w:hAnsi="Times New Roman"/>
          <w:bCs/>
          <w:sz w:val="22"/>
        </w:rPr>
      </w:pPr>
      <w:r w:rsidRPr="000220B7">
        <w:rPr>
          <w:rFonts w:ascii="Times New Roman" w:hAnsi="Times New Roman"/>
          <w:bCs/>
          <w:sz w:val="22"/>
        </w:rPr>
        <w:t xml:space="preserve">Promotion and Marketing Materials </w:t>
      </w:r>
    </w:p>
    <w:p w14:paraId="5C09D743" w14:textId="77777777" w:rsidR="007972FA" w:rsidRPr="000220B7" w:rsidRDefault="007972FA" w:rsidP="00FF6FB3">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Suppliers shall describe the type of assistance it will offer to promote its product((s) to the public</w:t>
      </w:r>
    </w:p>
    <w:p w14:paraId="25C369B0" w14:textId="77777777" w:rsidR="00FF6FB3" w:rsidRPr="000220B7" w:rsidRDefault="00FF6FB3" w:rsidP="00FF6FB3">
      <w:pPr>
        <w:pStyle w:val="ListParagraph"/>
        <w:ind w:left="3600"/>
        <w:jc w:val="both"/>
        <w:rPr>
          <w:rFonts w:ascii="Times New Roman" w:hAnsi="Times New Roman"/>
          <w:b w:val="0"/>
          <w:sz w:val="22"/>
        </w:rPr>
      </w:pPr>
    </w:p>
    <w:p w14:paraId="00941D3B" w14:textId="27F60FA8" w:rsidR="007972FA" w:rsidRPr="000220B7" w:rsidRDefault="007972FA" w:rsidP="00FF6FB3">
      <w:pPr>
        <w:pStyle w:val="ListParagraph"/>
        <w:ind w:left="3600"/>
        <w:jc w:val="both"/>
        <w:rPr>
          <w:rFonts w:ascii="Times New Roman" w:hAnsi="Times New Roman"/>
          <w:b w:val="0"/>
          <w:sz w:val="22"/>
        </w:rPr>
      </w:pPr>
      <w:r w:rsidRPr="000220B7">
        <w:rPr>
          <w:rFonts w:ascii="Times New Roman" w:hAnsi="Times New Roman"/>
          <w:b w:val="0"/>
          <w:sz w:val="22"/>
        </w:rPr>
        <w:t>Suppliers shall describe any public service announcements, or other mass media marketing they are prepared to provide - preferably to media outlets instead of libraries.</w:t>
      </w:r>
    </w:p>
    <w:p w14:paraId="0A408796" w14:textId="77777777" w:rsidR="00FF6FB3" w:rsidRPr="000220B7" w:rsidRDefault="00FF6FB3" w:rsidP="00FF6FB3">
      <w:pPr>
        <w:pStyle w:val="ListParagraph"/>
        <w:ind w:left="2880"/>
        <w:jc w:val="both"/>
        <w:rPr>
          <w:rFonts w:ascii="Times New Roman" w:hAnsi="Times New Roman"/>
          <w:b w:val="0"/>
          <w:sz w:val="22"/>
        </w:rPr>
      </w:pPr>
    </w:p>
    <w:p w14:paraId="4D320586" w14:textId="54BA4D9E" w:rsidR="007972FA" w:rsidRPr="000220B7" w:rsidRDefault="007972FA" w:rsidP="00FF6FB3">
      <w:pPr>
        <w:pStyle w:val="ListParagraph"/>
        <w:ind w:left="3600"/>
        <w:jc w:val="both"/>
        <w:rPr>
          <w:rFonts w:ascii="Times New Roman" w:hAnsi="Times New Roman"/>
          <w:b w:val="0"/>
          <w:sz w:val="22"/>
        </w:rPr>
      </w:pPr>
      <w:r w:rsidRPr="000220B7">
        <w:rPr>
          <w:rFonts w:ascii="Times New Roman" w:hAnsi="Times New Roman"/>
          <w:b w:val="0"/>
          <w:sz w:val="22"/>
        </w:rPr>
        <w:t xml:space="preserve">Describe web based or social media marketing efforts the Supplier is prepared to provide as a part of this contract </w:t>
      </w:r>
    </w:p>
    <w:p w14:paraId="169DCF0E" w14:textId="77777777" w:rsidR="00FF6FB3" w:rsidRPr="000220B7" w:rsidRDefault="00FF6FB3" w:rsidP="00FF6FB3">
      <w:pPr>
        <w:pStyle w:val="ListParagraph"/>
        <w:ind w:left="2880"/>
        <w:jc w:val="both"/>
        <w:rPr>
          <w:rFonts w:ascii="Times New Roman" w:hAnsi="Times New Roman"/>
          <w:b w:val="0"/>
          <w:sz w:val="22"/>
        </w:rPr>
      </w:pPr>
    </w:p>
    <w:p w14:paraId="130ABC27" w14:textId="689E2928" w:rsidR="007972FA" w:rsidRPr="000220B7" w:rsidRDefault="007972FA" w:rsidP="00FF6FB3">
      <w:pPr>
        <w:pStyle w:val="ListParagraph"/>
        <w:ind w:left="3600"/>
        <w:jc w:val="both"/>
        <w:rPr>
          <w:rFonts w:ascii="Times New Roman" w:hAnsi="Times New Roman"/>
          <w:b w:val="0"/>
          <w:sz w:val="22"/>
        </w:rPr>
      </w:pPr>
      <w:r w:rsidRPr="000220B7">
        <w:rPr>
          <w:rFonts w:ascii="Times New Roman" w:hAnsi="Times New Roman"/>
          <w:b w:val="0"/>
          <w:sz w:val="22"/>
        </w:rPr>
        <w:t xml:space="preserve">Suppliers shall describe promotional materials they can provide to distribute to libraries statewide, such as bookmarks, posters, table tents, shelf hangers, etc. Suppliers shall provide sample materials as an electronic appendix to this proposal or point to the availability of such materials online. How many physical copies can the supplier provide each year of the contract? </w:t>
      </w:r>
    </w:p>
    <w:p w14:paraId="5A47FDA9" w14:textId="77777777" w:rsidR="00FF6FB3" w:rsidRPr="000220B7" w:rsidRDefault="00FF6FB3" w:rsidP="00FF6FB3">
      <w:pPr>
        <w:pStyle w:val="ListParagraph"/>
        <w:ind w:left="2880"/>
        <w:jc w:val="both"/>
        <w:rPr>
          <w:rFonts w:ascii="Times New Roman" w:hAnsi="Times New Roman"/>
          <w:b w:val="0"/>
          <w:sz w:val="22"/>
        </w:rPr>
      </w:pPr>
    </w:p>
    <w:p w14:paraId="1DE0D446" w14:textId="16DB1650" w:rsidR="007972FA" w:rsidRPr="000220B7" w:rsidRDefault="007972FA" w:rsidP="00FF6FB3">
      <w:pPr>
        <w:pStyle w:val="ListParagraph"/>
        <w:ind w:left="3600"/>
        <w:jc w:val="both"/>
        <w:rPr>
          <w:rFonts w:ascii="Times New Roman" w:hAnsi="Times New Roman"/>
          <w:b w:val="0"/>
          <w:sz w:val="22"/>
        </w:rPr>
      </w:pPr>
      <w:r w:rsidRPr="000220B7">
        <w:rPr>
          <w:rFonts w:ascii="Times New Roman" w:hAnsi="Times New Roman"/>
          <w:b w:val="0"/>
          <w:sz w:val="22"/>
        </w:rPr>
        <w:t xml:space="preserve">Suppliers shall describe and provide samples of marketing or promotional materials that can be adapted or customized for local use. Describe the electronic format(s) in which the materials are provided to support local printing. </w:t>
      </w:r>
    </w:p>
    <w:p w14:paraId="6DF3AD56" w14:textId="77777777" w:rsidR="00FF6FB3" w:rsidRPr="000220B7" w:rsidRDefault="00FF6FB3" w:rsidP="00FF6FB3">
      <w:pPr>
        <w:pStyle w:val="ListParagraph"/>
        <w:ind w:left="3600"/>
        <w:jc w:val="both"/>
        <w:rPr>
          <w:rFonts w:ascii="Times New Roman" w:hAnsi="Times New Roman"/>
          <w:b w:val="0"/>
          <w:sz w:val="22"/>
        </w:rPr>
      </w:pPr>
    </w:p>
    <w:p w14:paraId="553C4C6F" w14:textId="77777777" w:rsidR="007972FA" w:rsidRPr="000220B7" w:rsidRDefault="007972FA" w:rsidP="007972FA">
      <w:pPr>
        <w:pStyle w:val="ListParagraph"/>
        <w:numPr>
          <w:ilvl w:val="7"/>
          <w:numId w:val="10"/>
        </w:numPr>
        <w:jc w:val="both"/>
        <w:rPr>
          <w:rFonts w:ascii="Times New Roman" w:hAnsi="Times New Roman"/>
          <w:bCs/>
          <w:sz w:val="22"/>
        </w:rPr>
      </w:pPr>
      <w:r w:rsidRPr="000220B7">
        <w:rPr>
          <w:rFonts w:ascii="Times New Roman" w:hAnsi="Times New Roman"/>
          <w:bCs/>
          <w:sz w:val="22"/>
        </w:rPr>
        <w:t>Communication</w:t>
      </w:r>
    </w:p>
    <w:p w14:paraId="054D1159" w14:textId="77777777" w:rsidR="007972FA" w:rsidRPr="000220B7" w:rsidRDefault="007972FA" w:rsidP="00FF6FB3">
      <w:pPr>
        <w:pStyle w:val="ListParagraph"/>
        <w:numPr>
          <w:ilvl w:val="8"/>
          <w:numId w:val="10"/>
        </w:numPr>
        <w:jc w:val="both"/>
        <w:rPr>
          <w:rFonts w:ascii="Times New Roman" w:hAnsi="Times New Roman"/>
          <w:b w:val="0"/>
          <w:sz w:val="22"/>
        </w:rPr>
      </w:pPr>
      <w:r w:rsidRPr="000220B7">
        <w:rPr>
          <w:rFonts w:ascii="Times New Roman" w:hAnsi="Times New Roman"/>
          <w:b w:val="0"/>
          <w:sz w:val="22"/>
        </w:rPr>
        <w:t>Supplier shall describe:</w:t>
      </w:r>
    </w:p>
    <w:p w14:paraId="49612D15" w14:textId="77777777" w:rsidR="00FF6FB3" w:rsidRPr="000220B7" w:rsidRDefault="00FF6FB3" w:rsidP="00FF6FB3">
      <w:pPr>
        <w:pStyle w:val="ListParagraph"/>
        <w:ind w:left="2880" w:firstLine="720"/>
        <w:jc w:val="both"/>
        <w:rPr>
          <w:rFonts w:ascii="Times New Roman" w:hAnsi="Times New Roman"/>
          <w:b w:val="0"/>
          <w:sz w:val="22"/>
        </w:rPr>
      </w:pPr>
    </w:p>
    <w:p w14:paraId="789F40B2" w14:textId="2FB3F824" w:rsidR="007972FA" w:rsidRPr="000220B7" w:rsidRDefault="00F67A0E" w:rsidP="00FF6FB3">
      <w:pPr>
        <w:pStyle w:val="ListParagraph"/>
        <w:ind w:left="2880" w:firstLine="720"/>
        <w:jc w:val="both"/>
        <w:rPr>
          <w:rFonts w:ascii="Times New Roman" w:hAnsi="Times New Roman"/>
          <w:b w:val="0"/>
          <w:sz w:val="22"/>
        </w:rPr>
      </w:pPr>
      <w:r w:rsidRPr="000220B7">
        <w:rPr>
          <w:rFonts w:ascii="Times New Roman" w:hAnsi="Times New Roman"/>
          <w:b w:val="0"/>
          <w:sz w:val="22"/>
        </w:rPr>
        <w:t>N</w:t>
      </w:r>
      <w:r w:rsidR="007972FA" w:rsidRPr="000220B7">
        <w:rPr>
          <w:rFonts w:ascii="Times New Roman" w:hAnsi="Times New Roman"/>
          <w:b w:val="0"/>
          <w:sz w:val="22"/>
        </w:rPr>
        <w:t>otification methods for content dropped from or added to product</w:t>
      </w:r>
    </w:p>
    <w:p w14:paraId="7C961324" w14:textId="77777777" w:rsidR="00F67A0E" w:rsidRPr="000220B7" w:rsidRDefault="00F67A0E" w:rsidP="00F67A0E">
      <w:pPr>
        <w:pStyle w:val="ListParagraph"/>
        <w:ind w:left="2880"/>
        <w:jc w:val="both"/>
        <w:rPr>
          <w:rFonts w:ascii="Times New Roman" w:hAnsi="Times New Roman"/>
          <w:b w:val="0"/>
          <w:sz w:val="22"/>
        </w:rPr>
      </w:pPr>
    </w:p>
    <w:p w14:paraId="1081E3CE" w14:textId="746FB10B" w:rsidR="007972FA" w:rsidRPr="000220B7" w:rsidRDefault="00F67A0E" w:rsidP="00F67A0E">
      <w:pPr>
        <w:pStyle w:val="ListParagraph"/>
        <w:ind w:left="3600"/>
        <w:jc w:val="both"/>
        <w:rPr>
          <w:rFonts w:ascii="Times New Roman" w:hAnsi="Times New Roman"/>
          <w:b w:val="0"/>
          <w:sz w:val="22"/>
        </w:rPr>
      </w:pPr>
      <w:r w:rsidRPr="000220B7">
        <w:rPr>
          <w:rFonts w:ascii="Times New Roman" w:hAnsi="Times New Roman"/>
          <w:b w:val="0"/>
          <w:sz w:val="22"/>
        </w:rPr>
        <w:t>N</w:t>
      </w:r>
      <w:r w:rsidR="007972FA" w:rsidRPr="000220B7">
        <w:rPr>
          <w:rFonts w:ascii="Times New Roman" w:hAnsi="Times New Roman"/>
          <w:b w:val="0"/>
          <w:sz w:val="22"/>
        </w:rPr>
        <w:t>otification methods for platform or interface changes or enhancements. Indicate the timeline between notification of customers and implementation of change</w:t>
      </w:r>
    </w:p>
    <w:p w14:paraId="0C0AE19F" w14:textId="77777777" w:rsidR="00F67A0E" w:rsidRPr="000220B7" w:rsidRDefault="00F67A0E" w:rsidP="00F67A0E">
      <w:pPr>
        <w:pStyle w:val="ListParagraph"/>
        <w:ind w:left="2880"/>
        <w:jc w:val="both"/>
        <w:rPr>
          <w:rFonts w:ascii="Times New Roman" w:hAnsi="Times New Roman"/>
          <w:b w:val="0"/>
          <w:sz w:val="22"/>
        </w:rPr>
      </w:pPr>
    </w:p>
    <w:p w14:paraId="620D021E" w14:textId="7BE7F0B9" w:rsidR="007972FA" w:rsidRPr="000220B7" w:rsidRDefault="007972FA" w:rsidP="00F67A0E">
      <w:pPr>
        <w:pStyle w:val="ListParagraph"/>
        <w:ind w:left="3600"/>
        <w:jc w:val="both"/>
        <w:rPr>
          <w:rFonts w:ascii="Times New Roman" w:hAnsi="Times New Roman"/>
          <w:b w:val="0"/>
          <w:sz w:val="22"/>
        </w:rPr>
      </w:pPr>
      <w:r w:rsidRPr="000220B7">
        <w:rPr>
          <w:rFonts w:ascii="Times New Roman" w:hAnsi="Times New Roman"/>
          <w:b w:val="0"/>
          <w:sz w:val="22"/>
        </w:rPr>
        <w:t xml:space="preserve">Policy and methods of notifying customers of periods of unavailability, other than regularly scheduled maintenance, and targeted time period for restoration of services </w:t>
      </w:r>
    </w:p>
    <w:p w14:paraId="276A763A" w14:textId="77777777" w:rsidR="001E02DD" w:rsidRPr="000220B7" w:rsidRDefault="001E02DD" w:rsidP="009A0E6B">
      <w:pPr>
        <w:pStyle w:val="ListParagraph"/>
        <w:ind w:left="2880"/>
        <w:rPr>
          <w:rFonts w:ascii="Times New Roman" w:hAnsi="Times New Roman"/>
          <w:sz w:val="22"/>
        </w:rPr>
      </w:pPr>
    </w:p>
    <w:p w14:paraId="0F759F56" w14:textId="3612339D" w:rsidR="001E02DD" w:rsidRPr="000220B7" w:rsidRDefault="001E7883" w:rsidP="009A0E6B">
      <w:pPr>
        <w:pStyle w:val="ListParagraph"/>
        <w:numPr>
          <w:ilvl w:val="2"/>
          <w:numId w:val="10"/>
        </w:numPr>
        <w:spacing w:line="276" w:lineRule="auto"/>
        <w:rPr>
          <w:rFonts w:ascii="Times New Roman" w:hAnsi="Times New Roman" w:cs="Times New Roman"/>
          <w:sz w:val="22"/>
          <w:szCs w:val="22"/>
        </w:rPr>
      </w:pPr>
      <w:r w:rsidRPr="000220B7">
        <w:rPr>
          <w:rFonts w:ascii="Times New Roman" w:hAnsi="Times New Roman" w:cs="Times New Roman"/>
          <w:b w:val="0"/>
          <w:sz w:val="22"/>
          <w:szCs w:val="22"/>
        </w:rPr>
        <w:t>As referenced in subsection 8.2.I, p</w:t>
      </w:r>
      <w:r w:rsidR="001E02DD" w:rsidRPr="000220B7">
        <w:rPr>
          <w:rFonts w:ascii="Times New Roman" w:hAnsi="Times New Roman" w:cs="Times New Roman"/>
          <w:b w:val="0"/>
          <w:sz w:val="22"/>
          <w:szCs w:val="22"/>
        </w:rPr>
        <w:t>ricing shall be proposed as follows:</w:t>
      </w:r>
    </w:p>
    <w:p w14:paraId="48586E65" w14:textId="64C5CEB8" w:rsidR="002A05BA" w:rsidRPr="000220B7" w:rsidRDefault="002A05BA" w:rsidP="002A05BA">
      <w:pPr>
        <w:pStyle w:val="ListParagraph"/>
        <w:numPr>
          <w:ilvl w:val="7"/>
          <w:numId w:val="10"/>
        </w:numPr>
        <w:jc w:val="both"/>
        <w:rPr>
          <w:rFonts w:ascii="Times New Roman" w:eastAsia="Calibri" w:hAnsi="Times New Roman" w:cs="Times New Roman"/>
          <w:b w:val="0"/>
          <w:sz w:val="22"/>
          <w:szCs w:val="22"/>
        </w:rPr>
      </w:pPr>
      <w:r w:rsidRPr="000220B7">
        <w:rPr>
          <w:rFonts w:ascii="Times New Roman" w:eastAsia="Calibri" w:hAnsi="Times New Roman" w:cs="Times New Roman"/>
          <w:b w:val="0"/>
          <w:sz w:val="22"/>
          <w:szCs w:val="22"/>
        </w:rPr>
        <w:t xml:space="preserve">Supplier must provide pricing for a license that provides unlimited usage and access to the product(s) for all Oklahoma residents, preferably through geolocation, but at least through any account issued by a public library in Oklahoma.  Offeror must submit the following: </w:t>
      </w:r>
    </w:p>
    <w:p w14:paraId="038FFB4D" w14:textId="3B918DFA" w:rsidR="002A05BA" w:rsidRPr="000220B7" w:rsidRDefault="002A05BA" w:rsidP="002A05BA">
      <w:pPr>
        <w:pStyle w:val="ListParagraph"/>
        <w:numPr>
          <w:ilvl w:val="8"/>
          <w:numId w:val="10"/>
        </w:numPr>
        <w:jc w:val="both"/>
        <w:rPr>
          <w:rFonts w:ascii="Times New Roman" w:eastAsia="Calibri" w:hAnsi="Times New Roman" w:cs="Times New Roman"/>
          <w:b w:val="0"/>
          <w:sz w:val="22"/>
          <w:szCs w:val="22"/>
        </w:rPr>
      </w:pPr>
      <w:r w:rsidRPr="000220B7">
        <w:rPr>
          <w:rFonts w:ascii="Times New Roman" w:eastAsia="Calibri" w:hAnsi="Times New Roman" w:cs="Times New Roman"/>
          <w:b w:val="0"/>
          <w:sz w:val="22"/>
          <w:szCs w:val="22"/>
        </w:rPr>
        <w:t>Pricing total for state population of 3.9 million</w:t>
      </w:r>
      <w:r w:rsidR="00090F20" w:rsidRPr="000220B7">
        <w:rPr>
          <w:rFonts w:ascii="Times New Roman" w:eastAsia="Calibri" w:hAnsi="Times New Roman" w:cs="Times New Roman"/>
          <w:b w:val="0"/>
          <w:sz w:val="22"/>
          <w:szCs w:val="22"/>
        </w:rPr>
        <w:t xml:space="preserve"> </w:t>
      </w:r>
    </w:p>
    <w:p w14:paraId="2410A9DF" w14:textId="7225138F" w:rsidR="00090F20" w:rsidRPr="000220B7" w:rsidRDefault="00090F20" w:rsidP="00090F20">
      <w:pPr>
        <w:pStyle w:val="ListParagraph"/>
        <w:numPr>
          <w:ilvl w:val="8"/>
          <w:numId w:val="10"/>
        </w:numPr>
        <w:jc w:val="both"/>
        <w:rPr>
          <w:rFonts w:ascii="Times New Roman" w:eastAsia="Calibri" w:hAnsi="Times New Roman" w:cs="Times New Roman"/>
          <w:b w:val="0"/>
          <w:sz w:val="22"/>
          <w:szCs w:val="22"/>
        </w:rPr>
      </w:pPr>
      <w:r w:rsidRPr="000220B7">
        <w:rPr>
          <w:rFonts w:ascii="Times New Roman" w:eastAsia="Calibri" w:hAnsi="Times New Roman" w:cs="Times New Roman"/>
          <w:b w:val="0"/>
          <w:sz w:val="22"/>
          <w:szCs w:val="22"/>
        </w:rPr>
        <w:t>Pricing for each individual module above the base system</w:t>
      </w:r>
      <w:r w:rsidRPr="000220B7">
        <w:rPr>
          <w:rFonts w:ascii="Times New Roman" w:eastAsia="Calibri" w:hAnsi="Times New Roman" w:cs="Times New Roman"/>
          <w:b w:val="0"/>
          <w:strike/>
          <w:sz w:val="22"/>
          <w:szCs w:val="22"/>
        </w:rPr>
        <w:t xml:space="preserve"> and modules combined</w:t>
      </w:r>
      <w:r w:rsidRPr="000220B7">
        <w:rPr>
          <w:rFonts w:ascii="Times New Roman" w:eastAsia="Calibri" w:hAnsi="Times New Roman" w:cs="Times New Roman"/>
          <w:b w:val="0"/>
          <w:sz w:val="22"/>
          <w:szCs w:val="22"/>
        </w:rPr>
        <w:t xml:space="preserve">. </w:t>
      </w:r>
    </w:p>
    <w:p w14:paraId="45A86DF2" w14:textId="63C1BF7B" w:rsidR="002A05BA" w:rsidRPr="000220B7" w:rsidRDefault="002A05BA" w:rsidP="002A05BA">
      <w:pPr>
        <w:pStyle w:val="ListParagraph"/>
        <w:numPr>
          <w:ilvl w:val="8"/>
          <w:numId w:val="10"/>
        </w:numPr>
        <w:jc w:val="both"/>
        <w:rPr>
          <w:rFonts w:ascii="Times New Roman" w:eastAsia="Calibri" w:hAnsi="Times New Roman" w:cs="Times New Roman"/>
          <w:b w:val="0"/>
          <w:sz w:val="22"/>
          <w:szCs w:val="22"/>
        </w:rPr>
      </w:pPr>
      <w:r w:rsidRPr="000220B7">
        <w:rPr>
          <w:rFonts w:ascii="Times New Roman" w:eastAsia="Calibri" w:hAnsi="Times New Roman" w:cs="Times New Roman"/>
          <w:b w:val="0"/>
          <w:sz w:val="22"/>
          <w:szCs w:val="22"/>
        </w:rPr>
        <w:t xml:space="preserve">Formula for how pricing was determined </w:t>
      </w:r>
    </w:p>
    <w:p w14:paraId="682A4040" w14:textId="77777777" w:rsidR="00D333D4" w:rsidRPr="000220B7" w:rsidRDefault="00D333D4" w:rsidP="009A0E6B">
      <w:pPr>
        <w:pStyle w:val="ListParagraph"/>
        <w:rPr>
          <w:rFonts w:ascii="Times New Roman" w:hAnsi="Times New Roman"/>
          <w:b w:val="0"/>
          <w:sz w:val="22"/>
        </w:rPr>
      </w:pPr>
    </w:p>
    <w:p w14:paraId="2F2C069A" w14:textId="59165980" w:rsidR="00342DC3" w:rsidRPr="000220B7" w:rsidRDefault="00342DC3" w:rsidP="002A05BA">
      <w:pPr>
        <w:pStyle w:val="ListParagraph"/>
        <w:numPr>
          <w:ilvl w:val="2"/>
          <w:numId w:val="10"/>
        </w:numPr>
        <w:rPr>
          <w:rFonts w:ascii="Times New Roman" w:hAnsi="Times New Roman" w:cs="Times New Roman"/>
          <w:b w:val="0"/>
          <w:sz w:val="22"/>
          <w:szCs w:val="22"/>
        </w:rPr>
      </w:pPr>
      <w:r w:rsidRPr="000220B7">
        <w:rPr>
          <w:rFonts w:ascii="Times New Roman" w:hAnsi="Times New Roman" w:cs="Times New Roman"/>
          <w:b w:val="0"/>
          <w:sz w:val="22"/>
          <w:szCs w:val="22"/>
        </w:rPr>
        <w:t>As referenced in subsection 8.2.J</w:t>
      </w:r>
      <w:proofErr w:type="gramStart"/>
      <w:r w:rsidRPr="000220B7">
        <w:rPr>
          <w:rFonts w:ascii="Times New Roman" w:hAnsi="Times New Roman" w:cs="Times New Roman"/>
          <w:b w:val="0"/>
          <w:sz w:val="22"/>
          <w:szCs w:val="22"/>
        </w:rPr>
        <w:t>,  value</w:t>
      </w:r>
      <w:proofErr w:type="gramEnd"/>
      <w:r w:rsidRPr="000220B7">
        <w:rPr>
          <w:rFonts w:ascii="Times New Roman" w:hAnsi="Times New Roman" w:cs="Times New Roman"/>
          <w:b w:val="0"/>
          <w:sz w:val="22"/>
          <w:szCs w:val="22"/>
        </w:rPr>
        <w:t xml:space="preserve">-added </w:t>
      </w:r>
      <w:r w:rsidR="00CF5083" w:rsidRPr="000220B7">
        <w:rPr>
          <w:rFonts w:ascii="Times New Roman" w:hAnsi="Times New Roman" w:cs="Times New Roman"/>
          <w:b w:val="0"/>
          <w:sz w:val="22"/>
          <w:szCs w:val="22"/>
        </w:rPr>
        <w:t xml:space="preserve">products and/or services </w:t>
      </w:r>
      <w:r w:rsidRPr="000220B7">
        <w:rPr>
          <w:rFonts w:ascii="Times New Roman" w:hAnsi="Times New Roman" w:cs="Times New Roman"/>
          <w:b w:val="0"/>
          <w:sz w:val="22"/>
          <w:szCs w:val="22"/>
        </w:rPr>
        <w:t xml:space="preserve">within scope of the Acquisition may be included in </w:t>
      </w:r>
      <w:r w:rsidR="00CF5083" w:rsidRPr="000220B7">
        <w:rPr>
          <w:rFonts w:ascii="Times New Roman" w:hAnsi="Times New Roman" w:cs="Times New Roman"/>
          <w:b w:val="0"/>
          <w:sz w:val="22"/>
          <w:szCs w:val="22"/>
        </w:rPr>
        <w:t>the</w:t>
      </w:r>
      <w:r w:rsidRPr="000220B7">
        <w:rPr>
          <w:rFonts w:ascii="Times New Roman" w:hAnsi="Times New Roman" w:cs="Times New Roman"/>
          <w:b w:val="0"/>
          <w:sz w:val="22"/>
          <w:szCs w:val="22"/>
        </w:rPr>
        <w:t xml:space="preserve"> Bid.</w:t>
      </w:r>
    </w:p>
    <w:p w14:paraId="47061C9C" w14:textId="77777777" w:rsidR="00342DC3" w:rsidRPr="000220B7" w:rsidRDefault="00342DC3" w:rsidP="009A0E6B">
      <w:pPr>
        <w:pStyle w:val="ListParagraph"/>
        <w:rPr>
          <w:rFonts w:ascii="Times New Roman" w:hAnsi="Times New Roman" w:cs="Times New Roman"/>
          <w:b w:val="0"/>
          <w:sz w:val="22"/>
          <w:szCs w:val="22"/>
        </w:rPr>
      </w:pPr>
    </w:p>
    <w:p w14:paraId="3E3C087E" w14:textId="49BA3AC4" w:rsidR="00F9259C" w:rsidRPr="000220B7" w:rsidRDefault="005512F6" w:rsidP="00EA2A01">
      <w:pPr>
        <w:pStyle w:val="ListParagraph"/>
        <w:numPr>
          <w:ilvl w:val="2"/>
          <w:numId w:val="10"/>
        </w:numPr>
        <w:rPr>
          <w:rFonts w:ascii="Times New Roman" w:hAnsi="Times New Roman" w:cs="Times New Roman"/>
          <w:b w:val="0"/>
          <w:sz w:val="22"/>
          <w:szCs w:val="22"/>
        </w:rPr>
      </w:pPr>
      <w:r w:rsidRPr="000220B7">
        <w:rPr>
          <w:rFonts w:ascii="Times New Roman" w:hAnsi="Times New Roman" w:cs="Times New Roman"/>
          <w:sz w:val="22"/>
          <w:szCs w:val="22"/>
        </w:rPr>
        <w:t xml:space="preserve">As referenced in subsection 8.2.K, </w:t>
      </w:r>
      <w:r w:rsidR="00EA2A01" w:rsidRPr="000220B7">
        <w:rPr>
          <w:rFonts w:ascii="Times New Roman" w:hAnsi="Times New Roman" w:cs="Times New Roman"/>
          <w:b w:val="0"/>
          <w:sz w:val="22"/>
          <w:szCs w:val="22"/>
        </w:rPr>
        <w:t xml:space="preserve">supplier shall present information to demonstrate its financial status and performance, in the form of the last three years financial statements or the last three years of tax returns. A certified review may be accepted (clarification may be required) Note: This information must be submitted, at the latest, prior to award. </w:t>
      </w:r>
      <w:r w:rsidR="00EA2A01" w:rsidRPr="000220B7">
        <w:rPr>
          <w:rFonts w:ascii="Times New Roman" w:hAnsi="Times New Roman" w:cs="Times New Roman"/>
          <w:b w:val="0"/>
          <w:sz w:val="22"/>
          <w:szCs w:val="22"/>
        </w:rPr>
        <w:lastRenderedPageBreak/>
        <w:t>If the contractor is a subsidiary of another entity, the last three years financial statements of three years tax returns for the parent company must also be submitted. The State reserves the right to withhold award to a contractor who is deemed financially weak. The State reserves the right to determine financial status at their sole discretion. Clarification or additional documents may be requested. Financial stability determination is a mandatory deliverable.</w:t>
      </w:r>
    </w:p>
    <w:p w14:paraId="201EAB55" w14:textId="0BC5983D" w:rsidR="00F9259C" w:rsidRPr="000220B7" w:rsidRDefault="00F9259C" w:rsidP="009A0E6B">
      <w:pPr>
        <w:pStyle w:val="ListParagraph"/>
        <w:ind w:left="2880"/>
        <w:jc w:val="both"/>
        <w:rPr>
          <w:rFonts w:ascii="Times New Roman" w:hAnsi="Times New Roman"/>
          <w:b w:val="0"/>
          <w:sz w:val="22"/>
        </w:rPr>
      </w:pPr>
    </w:p>
    <w:p w14:paraId="225E22CA" w14:textId="3418619B" w:rsidR="001E7883" w:rsidRPr="000220B7" w:rsidRDefault="005512F6" w:rsidP="009A0E6B">
      <w:pPr>
        <w:pStyle w:val="ListParagraph"/>
        <w:numPr>
          <w:ilvl w:val="2"/>
          <w:numId w:val="10"/>
        </w:numPr>
        <w:rPr>
          <w:rFonts w:ascii="Times New Roman" w:hAnsi="Times New Roman" w:cs="Times New Roman"/>
          <w:b w:val="0"/>
          <w:sz w:val="22"/>
          <w:szCs w:val="22"/>
        </w:rPr>
      </w:pPr>
      <w:r w:rsidRPr="000220B7">
        <w:rPr>
          <w:rFonts w:ascii="Times New Roman" w:hAnsi="Times New Roman" w:cs="Times New Roman"/>
          <w:b w:val="0"/>
          <w:sz w:val="22"/>
          <w:szCs w:val="22"/>
        </w:rPr>
        <w:t xml:space="preserve">As referenced in subsection 8.2.L, </w:t>
      </w:r>
      <w:r w:rsidR="002A39C4" w:rsidRPr="000220B7">
        <w:rPr>
          <w:rFonts w:ascii="Times New Roman" w:hAnsi="Times New Roman" w:cs="Times New Roman"/>
          <w:b w:val="0"/>
          <w:sz w:val="22"/>
          <w:szCs w:val="22"/>
        </w:rPr>
        <w:t>three (3) references from state library administrative agencies, public library consortia, or similar group that have contracted with Supplier to provide online homework help and job seeker assistance services for multiple service areas or statewide for at least one (1) year.</w:t>
      </w:r>
      <w:r w:rsidR="00752CD5" w:rsidRPr="000220B7">
        <w:rPr>
          <w:rFonts w:ascii="Times New Roman" w:hAnsi="Times New Roman" w:cs="Times New Roman"/>
          <w:b w:val="0"/>
          <w:sz w:val="22"/>
          <w:szCs w:val="22"/>
        </w:rPr>
        <w:t xml:space="preserve"> Supplier should have references record responses in </w:t>
      </w:r>
      <w:r w:rsidR="00F71FC2" w:rsidRPr="000220B7">
        <w:rPr>
          <w:rFonts w:ascii="Times New Roman" w:hAnsi="Times New Roman" w:cs="Times New Roman"/>
          <w:b w:val="0"/>
          <w:sz w:val="22"/>
          <w:szCs w:val="22"/>
        </w:rPr>
        <w:t xml:space="preserve">the </w:t>
      </w:r>
      <w:r w:rsidR="00752CD5" w:rsidRPr="000220B7">
        <w:rPr>
          <w:rFonts w:ascii="Times New Roman" w:hAnsi="Times New Roman" w:cs="Times New Roman"/>
          <w:b w:val="0"/>
          <w:sz w:val="22"/>
          <w:szCs w:val="22"/>
        </w:rPr>
        <w:t xml:space="preserve">provided Reference </w:t>
      </w:r>
      <w:proofErr w:type="spellStart"/>
      <w:r w:rsidR="00340EBA" w:rsidRPr="000220B7">
        <w:rPr>
          <w:rFonts w:ascii="Times New Roman" w:hAnsi="Times New Roman" w:cs="Times New Roman"/>
          <w:b w:val="0"/>
          <w:sz w:val="22"/>
          <w:szCs w:val="22"/>
        </w:rPr>
        <w:t>Question</w:t>
      </w:r>
      <w:r w:rsidR="00F71FC2" w:rsidRPr="000220B7">
        <w:rPr>
          <w:rFonts w:ascii="Times New Roman" w:hAnsi="Times New Roman" w:cs="Times New Roman"/>
          <w:b w:val="0"/>
          <w:sz w:val="22"/>
          <w:szCs w:val="22"/>
        </w:rPr>
        <w:t>aire</w:t>
      </w:r>
      <w:proofErr w:type="spellEnd"/>
      <w:r w:rsidR="007628D5" w:rsidRPr="000220B7">
        <w:rPr>
          <w:rFonts w:ascii="Times New Roman" w:hAnsi="Times New Roman" w:cs="Times New Roman"/>
          <w:b w:val="0"/>
          <w:sz w:val="22"/>
          <w:szCs w:val="22"/>
        </w:rPr>
        <w:t>, sign to certify authenticity,</w:t>
      </w:r>
      <w:r w:rsidR="0001424A" w:rsidRPr="000220B7">
        <w:rPr>
          <w:rFonts w:ascii="Times New Roman" w:hAnsi="Times New Roman" w:cs="Times New Roman"/>
          <w:b w:val="0"/>
          <w:sz w:val="22"/>
          <w:szCs w:val="22"/>
        </w:rPr>
        <w:t xml:space="preserve"> and submit </w:t>
      </w:r>
      <w:r w:rsidR="002A6F49" w:rsidRPr="000220B7">
        <w:rPr>
          <w:rFonts w:ascii="Times New Roman" w:hAnsi="Times New Roman" w:cs="Times New Roman"/>
          <w:b w:val="0"/>
          <w:sz w:val="22"/>
          <w:szCs w:val="22"/>
        </w:rPr>
        <w:t>with the response packet.</w:t>
      </w:r>
      <w:r w:rsidR="0001424A" w:rsidRPr="000220B7">
        <w:rPr>
          <w:rFonts w:ascii="Times New Roman" w:hAnsi="Times New Roman" w:cs="Times New Roman"/>
          <w:b w:val="0"/>
          <w:sz w:val="22"/>
          <w:szCs w:val="22"/>
        </w:rPr>
        <w:t xml:space="preserve"> </w:t>
      </w:r>
      <w:r w:rsidR="003D3291" w:rsidRPr="000220B7">
        <w:rPr>
          <w:rFonts w:ascii="Times New Roman" w:hAnsi="Times New Roman" w:cs="Times New Roman"/>
          <w:b w:val="0"/>
          <w:sz w:val="22"/>
          <w:szCs w:val="22"/>
        </w:rPr>
        <w:t xml:space="preserve">Reference responses should </w:t>
      </w:r>
      <w:r w:rsidR="006E04A4" w:rsidRPr="000220B7">
        <w:rPr>
          <w:rFonts w:ascii="Times New Roman" w:hAnsi="Times New Roman" w:cs="Times New Roman"/>
          <w:b w:val="0"/>
          <w:sz w:val="22"/>
          <w:szCs w:val="22"/>
        </w:rPr>
        <w:t xml:space="preserve">include contact information </w:t>
      </w:r>
      <w:r w:rsidR="00B1671A" w:rsidRPr="000220B7">
        <w:rPr>
          <w:rFonts w:ascii="Times New Roman" w:hAnsi="Times New Roman" w:cs="Times New Roman"/>
          <w:b w:val="0"/>
          <w:sz w:val="22"/>
          <w:szCs w:val="22"/>
        </w:rPr>
        <w:t>for follow up if needed</w:t>
      </w:r>
      <w:r w:rsidR="002A6F49" w:rsidRPr="000220B7">
        <w:rPr>
          <w:rFonts w:ascii="Times New Roman" w:hAnsi="Times New Roman" w:cs="Times New Roman"/>
          <w:b w:val="0"/>
          <w:sz w:val="22"/>
          <w:szCs w:val="22"/>
        </w:rPr>
        <w:t>.</w:t>
      </w:r>
    </w:p>
    <w:p w14:paraId="0A5155F6" w14:textId="77777777" w:rsidR="001E7883" w:rsidRPr="000220B7" w:rsidRDefault="001E7883" w:rsidP="009A0E6B">
      <w:pPr>
        <w:pStyle w:val="ListParagraph"/>
        <w:ind w:left="2880"/>
        <w:jc w:val="both"/>
        <w:rPr>
          <w:rFonts w:ascii="Times New Roman" w:hAnsi="Times New Roman"/>
          <w:b w:val="0"/>
          <w:sz w:val="22"/>
        </w:rPr>
      </w:pPr>
    </w:p>
    <w:p w14:paraId="539FA263" w14:textId="31FD679F" w:rsidR="00F9259C" w:rsidRPr="000220B7" w:rsidRDefault="005512F6" w:rsidP="009A0E6B">
      <w:pPr>
        <w:pStyle w:val="ListParagraph"/>
        <w:numPr>
          <w:ilvl w:val="2"/>
          <w:numId w:val="10"/>
        </w:numPr>
        <w:jc w:val="both"/>
        <w:rPr>
          <w:rFonts w:ascii="Times New Roman" w:hAnsi="Times New Roman" w:cs="Times New Roman"/>
          <w:b w:val="0"/>
          <w:sz w:val="22"/>
          <w:szCs w:val="22"/>
        </w:rPr>
      </w:pPr>
      <w:r w:rsidRPr="000220B7">
        <w:rPr>
          <w:rFonts w:ascii="Times New Roman" w:hAnsi="Times New Roman" w:cs="Times New Roman"/>
          <w:b w:val="0"/>
          <w:sz w:val="22"/>
          <w:szCs w:val="22"/>
        </w:rPr>
        <w:t>As referenced in subsection 8.2.M, t</w:t>
      </w:r>
      <w:r w:rsidR="00F9259C" w:rsidRPr="000220B7">
        <w:rPr>
          <w:rFonts w:ascii="Times New Roman" w:hAnsi="Times New Roman" w:cs="Times New Roman"/>
          <w:b w:val="0"/>
          <w:sz w:val="22"/>
          <w:szCs w:val="22"/>
        </w:rPr>
        <w:t>he following additional company information is required to be included in the Bid:</w:t>
      </w:r>
    </w:p>
    <w:p w14:paraId="2E2586E2" w14:textId="77777777" w:rsidR="00F9259C" w:rsidRPr="000220B7"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Length of time the Bidder has been in </w:t>
      </w:r>
      <w:proofErr w:type="gramStart"/>
      <w:r w:rsidRPr="000220B7">
        <w:rPr>
          <w:rFonts w:ascii="Times New Roman" w:hAnsi="Times New Roman" w:cs="Times New Roman"/>
          <w:b w:val="0"/>
          <w:sz w:val="22"/>
          <w:szCs w:val="22"/>
        </w:rPr>
        <w:t>business;</w:t>
      </w:r>
      <w:proofErr w:type="gramEnd"/>
    </w:p>
    <w:p w14:paraId="5202B3E1" w14:textId="77777777"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A brief description of the </w:t>
      </w:r>
      <w:proofErr w:type="gramStart"/>
      <w:r w:rsidRPr="000220B7">
        <w:rPr>
          <w:rFonts w:ascii="Times New Roman" w:hAnsi="Times New Roman" w:cs="Times New Roman"/>
          <w:b w:val="0"/>
          <w:sz w:val="22"/>
          <w:szCs w:val="22"/>
        </w:rPr>
        <w:t>company;</w:t>
      </w:r>
      <w:proofErr w:type="gramEnd"/>
    </w:p>
    <w:p w14:paraId="4CBBA4DD" w14:textId="77777777"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Company size and </w:t>
      </w:r>
      <w:proofErr w:type="gramStart"/>
      <w:r w:rsidRPr="000220B7">
        <w:rPr>
          <w:rFonts w:ascii="Times New Roman" w:hAnsi="Times New Roman" w:cs="Times New Roman"/>
          <w:b w:val="0"/>
          <w:sz w:val="22"/>
          <w:szCs w:val="22"/>
        </w:rPr>
        <w:t>organization;</w:t>
      </w:r>
      <w:proofErr w:type="gramEnd"/>
    </w:p>
    <w:p w14:paraId="55B0A23A" w14:textId="617D0890"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The number of years the Bidder has been providing </w:t>
      </w:r>
      <w:r w:rsidR="00CF5083" w:rsidRPr="000220B7">
        <w:rPr>
          <w:rFonts w:ascii="Times New Roman" w:hAnsi="Times New Roman" w:cs="Times New Roman"/>
          <w:b w:val="0"/>
          <w:sz w:val="22"/>
          <w:szCs w:val="22"/>
        </w:rPr>
        <w:t xml:space="preserve">products and/or services </w:t>
      </w:r>
      <w:r w:rsidRPr="000220B7">
        <w:rPr>
          <w:rFonts w:ascii="Times New Roman" w:hAnsi="Times New Roman" w:cs="Times New Roman"/>
          <w:b w:val="0"/>
          <w:sz w:val="22"/>
          <w:szCs w:val="22"/>
        </w:rPr>
        <w:t xml:space="preserve">of the type </w:t>
      </w:r>
      <w:proofErr w:type="gramStart"/>
      <w:r w:rsidRPr="000220B7">
        <w:rPr>
          <w:rFonts w:ascii="Times New Roman" w:hAnsi="Times New Roman" w:cs="Times New Roman"/>
          <w:b w:val="0"/>
          <w:sz w:val="22"/>
          <w:szCs w:val="22"/>
        </w:rPr>
        <w:t>requested;</w:t>
      </w:r>
      <w:proofErr w:type="gramEnd"/>
    </w:p>
    <w:p w14:paraId="744C7325" w14:textId="14BE794C"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The core competency of the </w:t>
      </w:r>
      <w:proofErr w:type="gramStart"/>
      <w:r w:rsidRPr="000220B7">
        <w:rPr>
          <w:rFonts w:ascii="Times New Roman" w:hAnsi="Times New Roman" w:cs="Times New Roman"/>
          <w:b w:val="0"/>
          <w:sz w:val="22"/>
          <w:szCs w:val="22"/>
        </w:rPr>
        <w:t>company ;</w:t>
      </w:r>
      <w:proofErr w:type="gramEnd"/>
    </w:p>
    <w:p w14:paraId="3B69640B" w14:textId="77777777" w:rsidR="00F9259C" w:rsidRPr="000220B7"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Number of employees allocated strictly for </w:t>
      </w:r>
      <w:proofErr w:type="gramStart"/>
      <w:r w:rsidRPr="000220B7">
        <w:rPr>
          <w:rFonts w:ascii="Times New Roman" w:hAnsi="Times New Roman" w:cs="Times New Roman"/>
          <w:b w:val="0"/>
          <w:sz w:val="22"/>
          <w:szCs w:val="22"/>
        </w:rPr>
        <w:t>research;</w:t>
      </w:r>
      <w:proofErr w:type="gramEnd"/>
    </w:p>
    <w:p w14:paraId="552FC2AD" w14:textId="77777777"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Number of employees allocated strictly for </w:t>
      </w:r>
      <w:proofErr w:type="gramStart"/>
      <w:r w:rsidRPr="000220B7">
        <w:rPr>
          <w:rFonts w:ascii="Times New Roman" w:hAnsi="Times New Roman" w:cs="Times New Roman"/>
          <w:b w:val="0"/>
          <w:sz w:val="22"/>
          <w:szCs w:val="22"/>
        </w:rPr>
        <w:t>support;</w:t>
      </w:r>
      <w:proofErr w:type="gramEnd"/>
    </w:p>
    <w:p w14:paraId="244C4808" w14:textId="22DC0EBF"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Number of </w:t>
      </w:r>
      <w:proofErr w:type="gramStart"/>
      <w:r w:rsidRPr="000220B7">
        <w:rPr>
          <w:rFonts w:ascii="Times New Roman" w:hAnsi="Times New Roman" w:cs="Times New Roman"/>
          <w:b w:val="0"/>
          <w:sz w:val="22"/>
          <w:szCs w:val="22"/>
        </w:rPr>
        <w:t>clients</w:t>
      </w:r>
      <w:r w:rsidR="005F13B1" w:rsidRPr="000220B7">
        <w:rPr>
          <w:rFonts w:ascii="Times New Roman" w:hAnsi="Times New Roman" w:cs="Times New Roman"/>
          <w:b w:val="0"/>
          <w:sz w:val="22"/>
          <w:szCs w:val="22"/>
        </w:rPr>
        <w:t>;</w:t>
      </w:r>
      <w:proofErr w:type="gramEnd"/>
    </w:p>
    <w:p w14:paraId="1D7424F0" w14:textId="77777777"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Average client size (i.e., employee count); and </w:t>
      </w:r>
    </w:p>
    <w:p w14:paraId="0BB9D05A" w14:textId="35F9FB38" w:rsidR="00F9259C" w:rsidRPr="000220B7"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Locations where the Bidder’s solution has been deployed.</w:t>
      </w:r>
    </w:p>
    <w:p w14:paraId="727AB2E8" w14:textId="77777777" w:rsidR="00F9259C" w:rsidRPr="000220B7" w:rsidRDefault="00F9259C" w:rsidP="009A0E6B">
      <w:pPr>
        <w:pStyle w:val="ListParagraph"/>
        <w:ind w:left="3240"/>
        <w:jc w:val="both"/>
        <w:rPr>
          <w:rFonts w:ascii="Times New Roman" w:hAnsi="Times New Roman"/>
          <w:b w:val="0"/>
          <w:sz w:val="22"/>
        </w:rPr>
      </w:pPr>
    </w:p>
    <w:p w14:paraId="682E608B" w14:textId="52275175" w:rsidR="00F9259C" w:rsidRPr="000220B7" w:rsidRDefault="00907309" w:rsidP="009A0E6B">
      <w:pPr>
        <w:pStyle w:val="ListParagraph"/>
        <w:numPr>
          <w:ilvl w:val="2"/>
          <w:numId w:val="10"/>
        </w:numPr>
        <w:jc w:val="both"/>
        <w:rPr>
          <w:rFonts w:ascii="Times New Roman" w:hAnsi="Times New Roman" w:cs="Times New Roman"/>
          <w:b w:val="0"/>
          <w:sz w:val="22"/>
          <w:szCs w:val="22"/>
        </w:rPr>
      </w:pPr>
      <w:r w:rsidRPr="000220B7">
        <w:rPr>
          <w:rFonts w:ascii="Times New Roman" w:hAnsi="Times New Roman" w:cs="Times New Roman"/>
          <w:b w:val="0"/>
          <w:sz w:val="22"/>
          <w:szCs w:val="22"/>
        </w:rPr>
        <w:t>As referenced in subsection 8.2.N, i</w:t>
      </w:r>
      <w:r w:rsidR="00F9259C" w:rsidRPr="000220B7">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0220B7"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0220B7" w:rsidRDefault="00F9259C" w:rsidP="009A0E6B">
      <w:pPr>
        <w:pStyle w:val="ListParagraph"/>
        <w:numPr>
          <w:ilvl w:val="3"/>
          <w:numId w:val="10"/>
        </w:numPr>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Company </w:t>
      </w:r>
      <w:proofErr w:type="gramStart"/>
      <w:r w:rsidRPr="000220B7">
        <w:rPr>
          <w:rFonts w:ascii="Times New Roman" w:hAnsi="Times New Roman" w:cs="Times New Roman"/>
          <w:b w:val="0"/>
          <w:sz w:val="22"/>
          <w:szCs w:val="22"/>
        </w:rPr>
        <w:t>history;</w:t>
      </w:r>
      <w:proofErr w:type="gramEnd"/>
    </w:p>
    <w:p w14:paraId="0E6E6834" w14:textId="77777777" w:rsidR="00F9259C" w:rsidRPr="000220B7" w:rsidRDefault="00F9259C" w:rsidP="009A0E6B">
      <w:pPr>
        <w:pStyle w:val="ListParagraph"/>
        <w:numPr>
          <w:ilvl w:val="3"/>
          <w:numId w:val="10"/>
        </w:numPr>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Relationship to </w:t>
      </w:r>
      <w:proofErr w:type="gramStart"/>
      <w:r w:rsidRPr="000220B7">
        <w:rPr>
          <w:rFonts w:ascii="Times New Roman" w:hAnsi="Times New Roman" w:cs="Times New Roman"/>
          <w:b w:val="0"/>
          <w:sz w:val="22"/>
          <w:szCs w:val="22"/>
        </w:rPr>
        <w:t>Bidder;</w:t>
      </w:r>
      <w:proofErr w:type="gramEnd"/>
    </w:p>
    <w:p w14:paraId="3CA03B81" w14:textId="77777777" w:rsidR="00F9259C" w:rsidRPr="000220B7" w:rsidRDefault="00F9259C" w:rsidP="009A0E6B">
      <w:pPr>
        <w:pStyle w:val="ListParagraph"/>
        <w:numPr>
          <w:ilvl w:val="3"/>
          <w:numId w:val="10"/>
        </w:numPr>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 xml:space="preserve">Clients for which the two entities have worked </w:t>
      </w:r>
      <w:proofErr w:type="gramStart"/>
      <w:r w:rsidRPr="000220B7">
        <w:rPr>
          <w:rFonts w:ascii="Times New Roman" w:hAnsi="Times New Roman" w:cs="Times New Roman"/>
          <w:b w:val="0"/>
          <w:sz w:val="22"/>
          <w:szCs w:val="22"/>
        </w:rPr>
        <w:t>together;</w:t>
      </w:r>
      <w:proofErr w:type="gramEnd"/>
      <w:r w:rsidRPr="000220B7">
        <w:rPr>
          <w:rFonts w:ascii="Times New Roman" w:hAnsi="Times New Roman" w:cs="Times New Roman"/>
          <w:b w:val="0"/>
          <w:sz w:val="22"/>
          <w:szCs w:val="22"/>
        </w:rPr>
        <w:t xml:space="preserve"> and</w:t>
      </w:r>
    </w:p>
    <w:p w14:paraId="6A178892" w14:textId="31745D50" w:rsidR="00F9259C" w:rsidRPr="000220B7" w:rsidRDefault="00F9259C" w:rsidP="009A0E6B">
      <w:pPr>
        <w:pStyle w:val="ListParagraph"/>
        <w:numPr>
          <w:ilvl w:val="3"/>
          <w:numId w:val="10"/>
        </w:numPr>
        <w:ind w:left="3240"/>
        <w:jc w:val="both"/>
        <w:rPr>
          <w:rFonts w:ascii="Times New Roman" w:hAnsi="Times New Roman" w:cs="Times New Roman"/>
          <w:b w:val="0"/>
          <w:sz w:val="22"/>
          <w:szCs w:val="22"/>
        </w:rPr>
      </w:pPr>
      <w:r w:rsidRPr="000220B7">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0220B7" w:rsidRDefault="00F9259C" w:rsidP="000F682D">
      <w:pPr>
        <w:pStyle w:val="ListParagraph"/>
        <w:spacing w:line="276" w:lineRule="auto"/>
        <w:ind w:left="2880"/>
        <w:jc w:val="both"/>
        <w:rPr>
          <w:rFonts w:ascii="Times New Roman" w:hAnsi="Times New Roman"/>
          <w:b w:val="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lastRenderedPageBreak/>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 xml:space="preserve">requires a Bidder to enumerate the </w:t>
      </w:r>
      <w:r w:rsidR="0014576E" w:rsidRPr="00973089">
        <w:rPr>
          <w:rFonts w:ascii="Times New Roman" w:hAnsi="Times New Roman" w:cs="Times New Roman"/>
          <w:bCs/>
          <w:sz w:val="22"/>
          <w:szCs w:val="22"/>
        </w:rPr>
        <w:lastRenderedPageBreak/>
        <w:t>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lastRenderedPageBreak/>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5123E93A" w14:textId="77777777" w:rsidR="00EF6C43" w:rsidRPr="00EF6C43" w:rsidRDefault="00495D3C" w:rsidP="00EF6C43">
      <w:pPr>
        <w:pStyle w:val="Heading2"/>
        <w:numPr>
          <w:ilvl w:val="3"/>
          <w:numId w:val="10"/>
        </w:numPr>
        <w:overflowPunct w:val="0"/>
        <w:autoSpaceDE w:val="0"/>
        <w:autoSpaceDN w:val="0"/>
        <w:adjustRightInd w:val="0"/>
        <w:spacing w:after="120"/>
        <w:ind w:left="3600" w:hanging="720"/>
        <w:textAlignment w:val="baseline"/>
        <w:rPr>
          <w:rFonts w:ascii="Times New Roman" w:hAnsi="Times New Roman" w:cs="Times New Roman"/>
          <w:b w:val="0"/>
          <w:bCs w:val="0"/>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history="1">
        <w:r w:rsidR="00EF6C43" w:rsidRPr="00EF6C43">
          <w:rPr>
            <w:rStyle w:val="Hyperlink"/>
            <w:rFonts w:ascii="Times New Roman" w:hAnsi="Times New Roman" w:cs="Times New Roman"/>
            <w:b w:val="0"/>
            <w:bCs w:val="0"/>
            <w:sz w:val="22"/>
            <w:szCs w:val="22"/>
          </w:rPr>
          <w:t>https://oklahoma.gov/content/dam/ok/en/omes/documents/InfoSecPPG.pdf</w:t>
        </w:r>
      </w:hyperlink>
    </w:p>
    <w:p w14:paraId="411942BF" w14:textId="2B28DA9E" w:rsidR="00852D5C" w:rsidRPr="004D6479" w:rsidRDefault="004D6479"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 xml:space="preserve">Travel expenses include, but are not limited </w:t>
      </w:r>
      <w:r w:rsidR="00432D82" w:rsidRPr="00432D82">
        <w:rPr>
          <w:rFonts w:ascii="Times New Roman" w:eastAsiaTheme="minorHAnsi" w:hAnsi="Times New Roman" w:cs="Times New Roman"/>
          <w:b w:val="0"/>
          <w:bCs w:val="0"/>
          <w:color w:val="auto"/>
          <w:sz w:val="22"/>
          <w:szCs w:val="22"/>
        </w:rPr>
        <w:lastRenderedPageBreak/>
        <w:t>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w:t>
      </w:r>
      <w:r w:rsidR="007D5DC6" w:rsidRPr="00B1313B">
        <w:rPr>
          <w:rFonts w:ascii="Times New Roman" w:hAnsi="Times New Roman"/>
          <w:b w:val="0"/>
          <w:color w:val="auto"/>
          <w:sz w:val="22"/>
        </w:rPr>
        <w:lastRenderedPageBreak/>
        <w:t xml:space="preserve">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lastRenderedPageBreak/>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Pursuant to Oklahoma Attorney General Opinion No. 06-23, any Bidder that has assisted in preparing the Solicitation or developing the procurement terms, either directly or indirectly, is </w:t>
      </w:r>
      <w:r w:rsidRPr="00FC5B94">
        <w:rPr>
          <w:rFonts w:ascii="Times New Roman" w:hAnsi="Times New Roman" w:cs="Times New Roman"/>
          <w:b w:val="0"/>
          <w:color w:val="auto"/>
          <w:sz w:val="22"/>
          <w:szCs w:val="22"/>
        </w:rPr>
        <w:lastRenderedPageBreak/>
        <w:t>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6085245E" w:rsidR="000C47ED" w:rsidRPr="00BC76EA" w:rsidRDefault="000C47ED" w:rsidP="00595D52">
      <w:pPr>
        <w:pStyle w:val="PlainText"/>
      </w:pPr>
    </w:p>
    <w:sectPr w:rsidR="000C47ED" w:rsidRPr="00BC76EA" w:rsidSect="00A06954">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F0EF" w14:textId="77777777" w:rsidR="00A72312" w:rsidRDefault="00A72312" w:rsidP="003A1DD0">
      <w:pPr>
        <w:spacing w:after="0" w:line="240" w:lineRule="auto"/>
      </w:pPr>
      <w:r>
        <w:separator/>
      </w:r>
    </w:p>
  </w:endnote>
  <w:endnote w:type="continuationSeparator" w:id="0">
    <w:p w14:paraId="62549C77" w14:textId="77777777" w:rsidR="00A72312" w:rsidRDefault="00A72312" w:rsidP="003A1DD0">
      <w:pPr>
        <w:spacing w:after="0" w:line="240" w:lineRule="auto"/>
      </w:pPr>
      <w:r>
        <w:continuationSeparator/>
      </w:r>
    </w:p>
  </w:endnote>
  <w:endnote w:type="continuationNotice" w:id="1">
    <w:p w14:paraId="17362042" w14:textId="77777777" w:rsidR="00A72312" w:rsidRDefault="00A72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2A6F49" w:rsidRDefault="002A6F4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2A6F49" w:rsidRDefault="002A6F49">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2A6F49" w:rsidRPr="0009456C" w:rsidRDefault="002A6F49">
    <w:pPr>
      <w:pStyle w:val="Footer"/>
      <w:rPr>
        <w:rFonts w:ascii="Times New Roman" w:hAnsi="Times New Roman" w:cs="Times New Roman"/>
      </w:rPr>
    </w:pPr>
    <w:r w:rsidRPr="0009456C">
      <w:rPr>
        <w:rFonts w:ascii="Times New Roman" w:hAnsi="Times New Roman" w:cs="Times New Roman"/>
      </w:rPr>
      <w:t>09/01/2020</w:t>
    </w:r>
  </w:p>
  <w:p w14:paraId="4C7A53B3" w14:textId="77777777" w:rsidR="002A6F49" w:rsidRDefault="002A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7D3ED" w14:textId="77777777" w:rsidR="00A72312" w:rsidRDefault="00A72312" w:rsidP="003A1DD0">
      <w:pPr>
        <w:spacing w:after="0" w:line="240" w:lineRule="auto"/>
      </w:pPr>
      <w:r>
        <w:separator/>
      </w:r>
    </w:p>
  </w:footnote>
  <w:footnote w:type="continuationSeparator" w:id="0">
    <w:p w14:paraId="5A122E43" w14:textId="77777777" w:rsidR="00A72312" w:rsidRDefault="00A72312" w:rsidP="003A1DD0">
      <w:pPr>
        <w:spacing w:after="0" w:line="240" w:lineRule="auto"/>
      </w:pPr>
      <w:r>
        <w:continuationSeparator/>
      </w:r>
    </w:p>
  </w:footnote>
  <w:footnote w:type="continuationNotice" w:id="1">
    <w:p w14:paraId="4E9B26D5" w14:textId="77777777" w:rsidR="00A72312" w:rsidRDefault="00A72312">
      <w:pPr>
        <w:spacing w:after="0" w:line="240" w:lineRule="auto"/>
      </w:pPr>
    </w:p>
  </w:footnote>
  <w:footnote w:id="2">
    <w:p w14:paraId="2EEC04FF" w14:textId="4077C3CA" w:rsidR="002A6F49" w:rsidRPr="00425849" w:rsidRDefault="002A6F49"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2A6F49" w:rsidRDefault="002A6F49"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2A6F49" w:rsidRDefault="000A642A" w:rsidP="00E17D20">
      <w:pPr>
        <w:pStyle w:val="FootnoteText"/>
      </w:pPr>
      <w:hyperlink r:id="rId1" w:history="1">
        <w:r w:rsidR="002A6F49"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2A6F49" w:rsidRDefault="002A6F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2A6F49" w:rsidRDefault="000A642A">
      <w:pPr>
        <w:pStyle w:val="FootnoteText"/>
      </w:pPr>
      <w:hyperlink r:id="rId2" w:history="1">
        <w:r w:rsidR="002A6F49"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2A6F49" w:rsidRPr="00384FF8" w:rsidRDefault="002A6F49">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2A6F49" w:rsidRPr="00432D82" w:rsidRDefault="002A6F49">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2A6F49" w:rsidRPr="00432D82" w:rsidRDefault="002A6F49"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2A6F49" w:rsidRPr="00742257" w:rsidRDefault="002A6F49"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2A6F49" w:rsidRDefault="002A6F49">
      <w:pPr>
        <w:pStyle w:val="FootnoteText"/>
      </w:pPr>
      <w:r>
        <w:rPr>
          <w:rStyle w:val="FootnoteReference"/>
        </w:rPr>
        <w:footnoteRef/>
      </w:r>
      <w:r>
        <w:t xml:space="preserve"> OAC 260:115-3-11</w:t>
      </w:r>
    </w:p>
  </w:footnote>
  <w:footnote w:id="10">
    <w:p w14:paraId="39E60A0F" w14:textId="035AF98F" w:rsidR="002A6F49" w:rsidRDefault="002A6F49">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2A6F49" w:rsidRPr="007D46EA" w:rsidRDefault="000A642A">
      <w:pPr>
        <w:pStyle w:val="FootnoteText"/>
        <w:rPr>
          <w:rFonts w:ascii="Times New Roman" w:hAnsi="Times New Roman" w:cs="Times New Roman"/>
        </w:rPr>
      </w:pPr>
      <w:hyperlink r:id="rId7" w:history="1">
        <w:r w:rsidR="002A6F49"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2A6F49" w:rsidRPr="00BF3F9A" w:rsidRDefault="002A6F49">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A08F" w14:textId="77777777" w:rsidR="002A6F49" w:rsidRDefault="002A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2A6F49"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2A6F49" w:rsidRPr="00801204" w:rsidRDefault="002A6F49"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2A6F49" w:rsidRDefault="002A6F49" w:rsidP="0038667D">
          <w:pPr>
            <w:pStyle w:val="TableText"/>
            <w:jc w:val="center"/>
            <w:rPr>
              <w:sz w:val="28"/>
              <w:szCs w:val="28"/>
            </w:rPr>
          </w:pPr>
          <w:r>
            <w:rPr>
              <w:sz w:val="28"/>
              <w:szCs w:val="28"/>
            </w:rPr>
            <w:t xml:space="preserve">Bidder Instructions </w:t>
          </w:r>
        </w:p>
        <w:p w14:paraId="6E944E3C" w14:textId="77777777" w:rsidR="002A6F49" w:rsidRPr="00F61450" w:rsidRDefault="002A6F49" w:rsidP="0038667D">
          <w:pPr>
            <w:pStyle w:val="TableText"/>
            <w:jc w:val="center"/>
          </w:pPr>
          <w:r>
            <w:rPr>
              <w:sz w:val="28"/>
              <w:szCs w:val="28"/>
            </w:rPr>
            <w:t>Cover Page</w:t>
          </w:r>
        </w:p>
      </w:tc>
    </w:tr>
  </w:tbl>
  <w:p w14:paraId="37FBF35E" w14:textId="77777777" w:rsidR="002A6F49" w:rsidRDefault="002A6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5AF6"/>
    <w:multiLevelType w:val="multilevel"/>
    <w:tmpl w:val="0DE8D61E"/>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15:restartNumberingAfterBreak="0">
    <w:nsid w:val="1B680C82"/>
    <w:multiLevelType w:val="hybridMultilevel"/>
    <w:tmpl w:val="0DE8D61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8"/>
  </w:num>
  <w:num w:numId="5">
    <w:abstractNumId w:val="9"/>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5"/>
  </w:num>
  <w:num w:numId="11">
    <w:abstractNumId w:val="16"/>
  </w:num>
  <w:num w:numId="12">
    <w:abstractNumId w:val="19"/>
  </w:num>
  <w:num w:numId="13">
    <w:abstractNumId w:val="6"/>
  </w:num>
  <w:num w:numId="14">
    <w:abstractNumId w:val="15"/>
  </w:num>
  <w:num w:numId="15">
    <w:abstractNumId w:val="20"/>
  </w:num>
  <w:num w:numId="16">
    <w:abstractNumId w:val="11"/>
  </w:num>
  <w:num w:numId="17">
    <w:abstractNumId w:val="2"/>
  </w:num>
  <w:num w:numId="18">
    <w:abstractNumId w:val="17"/>
  </w:num>
  <w:num w:numId="19">
    <w:abstractNumId w:val="10"/>
  </w:num>
  <w:num w:numId="20">
    <w:abstractNumId w:val="7"/>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424A"/>
    <w:rsid w:val="000161D8"/>
    <w:rsid w:val="000220B7"/>
    <w:rsid w:val="000248B7"/>
    <w:rsid w:val="0002724F"/>
    <w:rsid w:val="000278A5"/>
    <w:rsid w:val="00052529"/>
    <w:rsid w:val="00052F9E"/>
    <w:rsid w:val="0006214A"/>
    <w:rsid w:val="0006345A"/>
    <w:rsid w:val="00063769"/>
    <w:rsid w:val="000674DF"/>
    <w:rsid w:val="000679FD"/>
    <w:rsid w:val="00067EFD"/>
    <w:rsid w:val="0007206F"/>
    <w:rsid w:val="00077646"/>
    <w:rsid w:val="00080F35"/>
    <w:rsid w:val="00085047"/>
    <w:rsid w:val="000856BD"/>
    <w:rsid w:val="00090F20"/>
    <w:rsid w:val="000917B3"/>
    <w:rsid w:val="00091EE0"/>
    <w:rsid w:val="0009456C"/>
    <w:rsid w:val="00095E55"/>
    <w:rsid w:val="00096D13"/>
    <w:rsid w:val="000A41CF"/>
    <w:rsid w:val="000A642A"/>
    <w:rsid w:val="000B45B6"/>
    <w:rsid w:val="000B4A0F"/>
    <w:rsid w:val="000B67EC"/>
    <w:rsid w:val="000C47ED"/>
    <w:rsid w:val="000C66FE"/>
    <w:rsid w:val="000D2B6A"/>
    <w:rsid w:val="000D4A2A"/>
    <w:rsid w:val="000D59B8"/>
    <w:rsid w:val="000D5CC6"/>
    <w:rsid w:val="000E45DF"/>
    <w:rsid w:val="000F682D"/>
    <w:rsid w:val="00103A57"/>
    <w:rsid w:val="001043C1"/>
    <w:rsid w:val="001074F3"/>
    <w:rsid w:val="001111A9"/>
    <w:rsid w:val="001159C2"/>
    <w:rsid w:val="001174BC"/>
    <w:rsid w:val="001203C9"/>
    <w:rsid w:val="00137471"/>
    <w:rsid w:val="001413B7"/>
    <w:rsid w:val="00143C96"/>
    <w:rsid w:val="00144BE1"/>
    <w:rsid w:val="0014576E"/>
    <w:rsid w:val="00150ACF"/>
    <w:rsid w:val="00150F3D"/>
    <w:rsid w:val="0015101B"/>
    <w:rsid w:val="00153C08"/>
    <w:rsid w:val="001570D1"/>
    <w:rsid w:val="00161F5D"/>
    <w:rsid w:val="0016206C"/>
    <w:rsid w:val="00164216"/>
    <w:rsid w:val="00166A11"/>
    <w:rsid w:val="00167043"/>
    <w:rsid w:val="00171089"/>
    <w:rsid w:val="00176275"/>
    <w:rsid w:val="00176BB6"/>
    <w:rsid w:val="00181898"/>
    <w:rsid w:val="00181D37"/>
    <w:rsid w:val="00183644"/>
    <w:rsid w:val="00190093"/>
    <w:rsid w:val="00192D2B"/>
    <w:rsid w:val="00197CCC"/>
    <w:rsid w:val="001A2DB9"/>
    <w:rsid w:val="001A423A"/>
    <w:rsid w:val="001B2841"/>
    <w:rsid w:val="001B2A4A"/>
    <w:rsid w:val="001B4FF1"/>
    <w:rsid w:val="001B55F3"/>
    <w:rsid w:val="001B64AA"/>
    <w:rsid w:val="001B6BB3"/>
    <w:rsid w:val="001C18F6"/>
    <w:rsid w:val="001C60B5"/>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0F30"/>
    <w:rsid w:val="0020555B"/>
    <w:rsid w:val="00221F7C"/>
    <w:rsid w:val="002232E8"/>
    <w:rsid w:val="002248EA"/>
    <w:rsid w:val="002272FD"/>
    <w:rsid w:val="00230B74"/>
    <w:rsid w:val="00232B33"/>
    <w:rsid w:val="00233A0A"/>
    <w:rsid w:val="00234838"/>
    <w:rsid w:val="0023569B"/>
    <w:rsid w:val="00235C81"/>
    <w:rsid w:val="00242021"/>
    <w:rsid w:val="00242601"/>
    <w:rsid w:val="002438AC"/>
    <w:rsid w:val="00243920"/>
    <w:rsid w:val="00250365"/>
    <w:rsid w:val="002533B8"/>
    <w:rsid w:val="00254005"/>
    <w:rsid w:val="002574CF"/>
    <w:rsid w:val="00261895"/>
    <w:rsid w:val="00262AB3"/>
    <w:rsid w:val="00267E21"/>
    <w:rsid w:val="00270C1B"/>
    <w:rsid w:val="0027281B"/>
    <w:rsid w:val="002749F8"/>
    <w:rsid w:val="0027553A"/>
    <w:rsid w:val="00275B94"/>
    <w:rsid w:val="00275F4A"/>
    <w:rsid w:val="00276036"/>
    <w:rsid w:val="002770BC"/>
    <w:rsid w:val="00285865"/>
    <w:rsid w:val="002901B6"/>
    <w:rsid w:val="0029082C"/>
    <w:rsid w:val="0029170D"/>
    <w:rsid w:val="00291D16"/>
    <w:rsid w:val="00291FCA"/>
    <w:rsid w:val="0029381F"/>
    <w:rsid w:val="002941D3"/>
    <w:rsid w:val="0029465B"/>
    <w:rsid w:val="00296AD7"/>
    <w:rsid w:val="002A05BA"/>
    <w:rsid w:val="002A39C4"/>
    <w:rsid w:val="002A55BC"/>
    <w:rsid w:val="002A6F49"/>
    <w:rsid w:val="002B74A7"/>
    <w:rsid w:val="002C1D72"/>
    <w:rsid w:val="002C38C4"/>
    <w:rsid w:val="002D163D"/>
    <w:rsid w:val="002D22B5"/>
    <w:rsid w:val="002D72A7"/>
    <w:rsid w:val="002D74E5"/>
    <w:rsid w:val="002E05D5"/>
    <w:rsid w:val="002F0FEF"/>
    <w:rsid w:val="002F7833"/>
    <w:rsid w:val="00301209"/>
    <w:rsid w:val="00301620"/>
    <w:rsid w:val="00303EA0"/>
    <w:rsid w:val="00304082"/>
    <w:rsid w:val="00305CFA"/>
    <w:rsid w:val="0030769D"/>
    <w:rsid w:val="00311AF4"/>
    <w:rsid w:val="00320A9C"/>
    <w:rsid w:val="003215E5"/>
    <w:rsid w:val="00322080"/>
    <w:rsid w:val="00322BB4"/>
    <w:rsid w:val="003238B1"/>
    <w:rsid w:val="00323E59"/>
    <w:rsid w:val="0033028A"/>
    <w:rsid w:val="00332DFE"/>
    <w:rsid w:val="00333C9C"/>
    <w:rsid w:val="0033452B"/>
    <w:rsid w:val="00340EBA"/>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77693"/>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3291"/>
    <w:rsid w:val="003D52F2"/>
    <w:rsid w:val="003D7139"/>
    <w:rsid w:val="003E2A4F"/>
    <w:rsid w:val="003E3A73"/>
    <w:rsid w:val="003E49CD"/>
    <w:rsid w:val="003E61D6"/>
    <w:rsid w:val="003E79CC"/>
    <w:rsid w:val="003F1D73"/>
    <w:rsid w:val="003F47EA"/>
    <w:rsid w:val="003F523B"/>
    <w:rsid w:val="003F5C5B"/>
    <w:rsid w:val="003F7E78"/>
    <w:rsid w:val="00402502"/>
    <w:rsid w:val="004117B5"/>
    <w:rsid w:val="00411CAC"/>
    <w:rsid w:val="004142F2"/>
    <w:rsid w:val="0041590C"/>
    <w:rsid w:val="004162D0"/>
    <w:rsid w:val="00420EF0"/>
    <w:rsid w:val="00424625"/>
    <w:rsid w:val="00425849"/>
    <w:rsid w:val="0042703C"/>
    <w:rsid w:val="00430E68"/>
    <w:rsid w:val="00432D82"/>
    <w:rsid w:val="004338E5"/>
    <w:rsid w:val="0043418F"/>
    <w:rsid w:val="0043512C"/>
    <w:rsid w:val="0043535E"/>
    <w:rsid w:val="00435924"/>
    <w:rsid w:val="004402B3"/>
    <w:rsid w:val="004414E5"/>
    <w:rsid w:val="0044269F"/>
    <w:rsid w:val="00444C2C"/>
    <w:rsid w:val="004531FB"/>
    <w:rsid w:val="00455C63"/>
    <w:rsid w:val="004604C1"/>
    <w:rsid w:val="0046086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2E41"/>
    <w:rsid w:val="00535CBA"/>
    <w:rsid w:val="005373DA"/>
    <w:rsid w:val="00537C06"/>
    <w:rsid w:val="00541FE2"/>
    <w:rsid w:val="00543FBE"/>
    <w:rsid w:val="00546654"/>
    <w:rsid w:val="0054717A"/>
    <w:rsid w:val="005512F6"/>
    <w:rsid w:val="00554537"/>
    <w:rsid w:val="00554DA6"/>
    <w:rsid w:val="00556ADC"/>
    <w:rsid w:val="00556B8C"/>
    <w:rsid w:val="005573A0"/>
    <w:rsid w:val="00560E9D"/>
    <w:rsid w:val="00563BD7"/>
    <w:rsid w:val="00567DE7"/>
    <w:rsid w:val="005727EE"/>
    <w:rsid w:val="00572904"/>
    <w:rsid w:val="00580594"/>
    <w:rsid w:val="00582537"/>
    <w:rsid w:val="0058264B"/>
    <w:rsid w:val="00583209"/>
    <w:rsid w:val="00583E7B"/>
    <w:rsid w:val="00584511"/>
    <w:rsid w:val="00585482"/>
    <w:rsid w:val="0058741A"/>
    <w:rsid w:val="0059154E"/>
    <w:rsid w:val="00594F7D"/>
    <w:rsid w:val="00595116"/>
    <w:rsid w:val="00595D52"/>
    <w:rsid w:val="00596945"/>
    <w:rsid w:val="005A76C9"/>
    <w:rsid w:val="005B07DA"/>
    <w:rsid w:val="005B13F9"/>
    <w:rsid w:val="005B4E01"/>
    <w:rsid w:val="005B6534"/>
    <w:rsid w:val="005B7D0D"/>
    <w:rsid w:val="005C747A"/>
    <w:rsid w:val="005D112C"/>
    <w:rsid w:val="005D168A"/>
    <w:rsid w:val="005D6E61"/>
    <w:rsid w:val="005D73C7"/>
    <w:rsid w:val="005E5348"/>
    <w:rsid w:val="005E6C1C"/>
    <w:rsid w:val="005F0D8C"/>
    <w:rsid w:val="005F13B1"/>
    <w:rsid w:val="005F30CF"/>
    <w:rsid w:val="005F6E55"/>
    <w:rsid w:val="00600D72"/>
    <w:rsid w:val="00601903"/>
    <w:rsid w:val="00602704"/>
    <w:rsid w:val="00604648"/>
    <w:rsid w:val="00617508"/>
    <w:rsid w:val="00617899"/>
    <w:rsid w:val="0062339E"/>
    <w:rsid w:val="00623D31"/>
    <w:rsid w:val="00626B87"/>
    <w:rsid w:val="006341DF"/>
    <w:rsid w:val="00635841"/>
    <w:rsid w:val="006363FB"/>
    <w:rsid w:val="006410A1"/>
    <w:rsid w:val="00641652"/>
    <w:rsid w:val="00641E6F"/>
    <w:rsid w:val="00643983"/>
    <w:rsid w:val="00644B93"/>
    <w:rsid w:val="00646002"/>
    <w:rsid w:val="0064664D"/>
    <w:rsid w:val="006468E3"/>
    <w:rsid w:val="0065354F"/>
    <w:rsid w:val="006612E5"/>
    <w:rsid w:val="006648A1"/>
    <w:rsid w:val="00664F76"/>
    <w:rsid w:val="00666964"/>
    <w:rsid w:val="00673234"/>
    <w:rsid w:val="00673E0F"/>
    <w:rsid w:val="006778C7"/>
    <w:rsid w:val="00685DBB"/>
    <w:rsid w:val="006955B2"/>
    <w:rsid w:val="006A18CF"/>
    <w:rsid w:val="006B2977"/>
    <w:rsid w:val="006B31FA"/>
    <w:rsid w:val="006B3361"/>
    <w:rsid w:val="006B3560"/>
    <w:rsid w:val="006B5B36"/>
    <w:rsid w:val="006B772F"/>
    <w:rsid w:val="006C526E"/>
    <w:rsid w:val="006C75C2"/>
    <w:rsid w:val="006D109B"/>
    <w:rsid w:val="006D3C9A"/>
    <w:rsid w:val="006D4DF2"/>
    <w:rsid w:val="006E03AF"/>
    <w:rsid w:val="006E04A4"/>
    <w:rsid w:val="006E0934"/>
    <w:rsid w:val="006E13A7"/>
    <w:rsid w:val="006E440D"/>
    <w:rsid w:val="006E4A36"/>
    <w:rsid w:val="006E69FD"/>
    <w:rsid w:val="006F6655"/>
    <w:rsid w:val="006F7E2D"/>
    <w:rsid w:val="007006AE"/>
    <w:rsid w:val="00704498"/>
    <w:rsid w:val="00707156"/>
    <w:rsid w:val="0071087A"/>
    <w:rsid w:val="007131FD"/>
    <w:rsid w:val="00717D2F"/>
    <w:rsid w:val="0072169E"/>
    <w:rsid w:val="007244C1"/>
    <w:rsid w:val="00727CBD"/>
    <w:rsid w:val="00742056"/>
    <w:rsid w:val="00742257"/>
    <w:rsid w:val="00742B5D"/>
    <w:rsid w:val="0074337C"/>
    <w:rsid w:val="00746F9B"/>
    <w:rsid w:val="00747622"/>
    <w:rsid w:val="0074799C"/>
    <w:rsid w:val="00747C66"/>
    <w:rsid w:val="00747F88"/>
    <w:rsid w:val="00752CD5"/>
    <w:rsid w:val="00752D82"/>
    <w:rsid w:val="00753AAA"/>
    <w:rsid w:val="00753BF7"/>
    <w:rsid w:val="00754E8F"/>
    <w:rsid w:val="00761D11"/>
    <w:rsid w:val="007628D5"/>
    <w:rsid w:val="00767C62"/>
    <w:rsid w:val="00770C22"/>
    <w:rsid w:val="0077242F"/>
    <w:rsid w:val="00773E6A"/>
    <w:rsid w:val="00777F40"/>
    <w:rsid w:val="007809F2"/>
    <w:rsid w:val="007851D2"/>
    <w:rsid w:val="007857D7"/>
    <w:rsid w:val="0078659E"/>
    <w:rsid w:val="00791032"/>
    <w:rsid w:val="007946D2"/>
    <w:rsid w:val="007954C8"/>
    <w:rsid w:val="007972FA"/>
    <w:rsid w:val="007B11D0"/>
    <w:rsid w:val="007C2FFB"/>
    <w:rsid w:val="007C5986"/>
    <w:rsid w:val="007D0B09"/>
    <w:rsid w:val="007D46EA"/>
    <w:rsid w:val="007D476F"/>
    <w:rsid w:val="007D5399"/>
    <w:rsid w:val="007D5DC6"/>
    <w:rsid w:val="007E049A"/>
    <w:rsid w:val="007E154E"/>
    <w:rsid w:val="007E15B0"/>
    <w:rsid w:val="007E46A9"/>
    <w:rsid w:val="007E56AB"/>
    <w:rsid w:val="007F1513"/>
    <w:rsid w:val="008008F5"/>
    <w:rsid w:val="00801204"/>
    <w:rsid w:val="008056EE"/>
    <w:rsid w:val="008079EC"/>
    <w:rsid w:val="0081121B"/>
    <w:rsid w:val="00814A2E"/>
    <w:rsid w:val="0081654D"/>
    <w:rsid w:val="00823522"/>
    <w:rsid w:val="0082452C"/>
    <w:rsid w:val="00825A94"/>
    <w:rsid w:val="00827697"/>
    <w:rsid w:val="0083181E"/>
    <w:rsid w:val="008328DE"/>
    <w:rsid w:val="00837203"/>
    <w:rsid w:val="008518B4"/>
    <w:rsid w:val="008524A0"/>
    <w:rsid w:val="00852D5C"/>
    <w:rsid w:val="008623C0"/>
    <w:rsid w:val="008629AA"/>
    <w:rsid w:val="008716AF"/>
    <w:rsid w:val="0087170A"/>
    <w:rsid w:val="008719CE"/>
    <w:rsid w:val="00874259"/>
    <w:rsid w:val="00874D04"/>
    <w:rsid w:val="00876DDF"/>
    <w:rsid w:val="0087700A"/>
    <w:rsid w:val="00881DFD"/>
    <w:rsid w:val="00882637"/>
    <w:rsid w:val="00884644"/>
    <w:rsid w:val="00894953"/>
    <w:rsid w:val="008956A1"/>
    <w:rsid w:val="008A4ABB"/>
    <w:rsid w:val="008A6317"/>
    <w:rsid w:val="008A7D4A"/>
    <w:rsid w:val="008B31E6"/>
    <w:rsid w:val="008B4278"/>
    <w:rsid w:val="008B4CE6"/>
    <w:rsid w:val="008C0AA7"/>
    <w:rsid w:val="008C208C"/>
    <w:rsid w:val="008C38E5"/>
    <w:rsid w:val="008D4C4C"/>
    <w:rsid w:val="008E0178"/>
    <w:rsid w:val="008E0F8A"/>
    <w:rsid w:val="008E2ACD"/>
    <w:rsid w:val="008E36C9"/>
    <w:rsid w:val="008F044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64E4"/>
    <w:rsid w:val="0092796D"/>
    <w:rsid w:val="0093351E"/>
    <w:rsid w:val="0093450E"/>
    <w:rsid w:val="00934669"/>
    <w:rsid w:val="00937C82"/>
    <w:rsid w:val="00947FE4"/>
    <w:rsid w:val="00953F3C"/>
    <w:rsid w:val="00954797"/>
    <w:rsid w:val="00954B0F"/>
    <w:rsid w:val="009564ED"/>
    <w:rsid w:val="009618E1"/>
    <w:rsid w:val="00964521"/>
    <w:rsid w:val="009673F3"/>
    <w:rsid w:val="009712EF"/>
    <w:rsid w:val="00973089"/>
    <w:rsid w:val="0097725A"/>
    <w:rsid w:val="00980525"/>
    <w:rsid w:val="00982CAB"/>
    <w:rsid w:val="00982D3C"/>
    <w:rsid w:val="0098337C"/>
    <w:rsid w:val="00986784"/>
    <w:rsid w:val="00994DBA"/>
    <w:rsid w:val="00995A21"/>
    <w:rsid w:val="0099792D"/>
    <w:rsid w:val="009A0B73"/>
    <w:rsid w:val="009A0E6B"/>
    <w:rsid w:val="009A3765"/>
    <w:rsid w:val="009A3F88"/>
    <w:rsid w:val="009A4867"/>
    <w:rsid w:val="009A560D"/>
    <w:rsid w:val="009A79B5"/>
    <w:rsid w:val="009B24B4"/>
    <w:rsid w:val="009B5B54"/>
    <w:rsid w:val="009C05F0"/>
    <w:rsid w:val="009C0948"/>
    <w:rsid w:val="009C3034"/>
    <w:rsid w:val="009C69D7"/>
    <w:rsid w:val="009D16F8"/>
    <w:rsid w:val="009D3072"/>
    <w:rsid w:val="009D7A5A"/>
    <w:rsid w:val="009E00C2"/>
    <w:rsid w:val="009E176E"/>
    <w:rsid w:val="009E4A32"/>
    <w:rsid w:val="009E715C"/>
    <w:rsid w:val="009F02B0"/>
    <w:rsid w:val="009F1EF9"/>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22CE"/>
    <w:rsid w:val="00A36A9E"/>
    <w:rsid w:val="00A36E41"/>
    <w:rsid w:val="00A37AE6"/>
    <w:rsid w:val="00A37DC8"/>
    <w:rsid w:val="00A41A5E"/>
    <w:rsid w:val="00A43E35"/>
    <w:rsid w:val="00A5753F"/>
    <w:rsid w:val="00A63AB7"/>
    <w:rsid w:val="00A72312"/>
    <w:rsid w:val="00A72D68"/>
    <w:rsid w:val="00A730AB"/>
    <w:rsid w:val="00A751E2"/>
    <w:rsid w:val="00A75DEF"/>
    <w:rsid w:val="00A7752E"/>
    <w:rsid w:val="00A825F7"/>
    <w:rsid w:val="00A84095"/>
    <w:rsid w:val="00A901BA"/>
    <w:rsid w:val="00A91211"/>
    <w:rsid w:val="00A91351"/>
    <w:rsid w:val="00AA1D46"/>
    <w:rsid w:val="00AB1759"/>
    <w:rsid w:val="00AB47B8"/>
    <w:rsid w:val="00AB66EB"/>
    <w:rsid w:val="00AC010F"/>
    <w:rsid w:val="00AC2EE1"/>
    <w:rsid w:val="00AC68E5"/>
    <w:rsid w:val="00AD02DD"/>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0C30"/>
    <w:rsid w:val="00B121C8"/>
    <w:rsid w:val="00B1313B"/>
    <w:rsid w:val="00B148C9"/>
    <w:rsid w:val="00B153C3"/>
    <w:rsid w:val="00B1671A"/>
    <w:rsid w:val="00B224B6"/>
    <w:rsid w:val="00B23043"/>
    <w:rsid w:val="00B2489C"/>
    <w:rsid w:val="00B30584"/>
    <w:rsid w:val="00B327F9"/>
    <w:rsid w:val="00B32BB8"/>
    <w:rsid w:val="00B33ADC"/>
    <w:rsid w:val="00B33FCF"/>
    <w:rsid w:val="00B35AD1"/>
    <w:rsid w:val="00B361A6"/>
    <w:rsid w:val="00B4533C"/>
    <w:rsid w:val="00B457AE"/>
    <w:rsid w:val="00B5178B"/>
    <w:rsid w:val="00B51C78"/>
    <w:rsid w:val="00B53FEA"/>
    <w:rsid w:val="00B555A4"/>
    <w:rsid w:val="00B57CFF"/>
    <w:rsid w:val="00B60888"/>
    <w:rsid w:val="00B60A15"/>
    <w:rsid w:val="00B627F5"/>
    <w:rsid w:val="00B65ECC"/>
    <w:rsid w:val="00B708B4"/>
    <w:rsid w:val="00B77C22"/>
    <w:rsid w:val="00B828A2"/>
    <w:rsid w:val="00B82EA5"/>
    <w:rsid w:val="00B84E57"/>
    <w:rsid w:val="00B87782"/>
    <w:rsid w:val="00B92EB3"/>
    <w:rsid w:val="00BA0F18"/>
    <w:rsid w:val="00BA14E0"/>
    <w:rsid w:val="00BA50BF"/>
    <w:rsid w:val="00BA6F03"/>
    <w:rsid w:val="00BA73CF"/>
    <w:rsid w:val="00BB1614"/>
    <w:rsid w:val="00BB4C30"/>
    <w:rsid w:val="00BB7609"/>
    <w:rsid w:val="00BC0E40"/>
    <w:rsid w:val="00BC6BEF"/>
    <w:rsid w:val="00BC76EA"/>
    <w:rsid w:val="00BC7922"/>
    <w:rsid w:val="00BD2DC9"/>
    <w:rsid w:val="00BD6CC1"/>
    <w:rsid w:val="00BD6E46"/>
    <w:rsid w:val="00BD7371"/>
    <w:rsid w:val="00BD7483"/>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572F8"/>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688"/>
    <w:rsid w:val="00CB2598"/>
    <w:rsid w:val="00CB679D"/>
    <w:rsid w:val="00CC0FC8"/>
    <w:rsid w:val="00CC1468"/>
    <w:rsid w:val="00CC238B"/>
    <w:rsid w:val="00CC26E7"/>
    <w:rsid w:val="00CC5171"/>
    <w:rsid w:val="00CC6612"/>
    <w:rsid w:val="00CC7A1E"/>
    <w:rsid w:val="00CD153E"/>
    <w:rsid w:val="00CD6C86"/>
    <w:rsid w:val="00CD724F"/>
    <w:rsid w:val="00CD753F"/>
    <w:rsid w:val="00CD7D63"/>
    <w:rsid w:val="00CE011A"/>
    <w:rsid w:val="00CE0701"/>
    <w:rsid w:val="00CE4194"/>
    <w:rsid w:val="00CE4CAD"/>
    <w:rsid w:val="00CE4CFE"/>
    <w:rsid w:val="00CE776A"/>
    <w:rsid w:val="00CF0191"/>
    <w:rsid w:val="00CF0775"/>
    <w:rsid w:val="00CF1D61"/>
    <w:rsid w:val="00CF2653"/>
    <w:rsid w:val="00CF2F17"/>
    <w:rsid w:val="00CF3DBC"/>
    <w:rsid w:val="00CF5083"/>
    <w:rsid w:val="00CF5E1C"/>
    <w:rsid w:val="00D04E38"/>
    <w:rsid w:val="00D05A06"/>
    <w:rsid w:val="00D05AFD"/>
    <w:rsid w:val="00D069A0"/>
    <w:rsid w:val="00D10175"/>
    <w:rsid w:val="00D11476"/>
    <w:rsid w:val="00D13581"/>
    <w:rsid w:val="00D1475F"/>
    <w:rsid w:val="00D15D67"/>
    <w:rsid w:val="00D16637"/>
    <w:rsid w:val="00D16CA4"/>
    <w:rsid w:val="00D170A8"/>
    <w:rsid w:val="00D22180"/>
    <w:rsid w:val="00D23EEB"/>
    <w:rsid w:val="00D2573C"/>
    <w:rsid w:val="00D304B5"/>
    <w:rsid w:val="00D3248D"/>
    <w:rsid w:val="00D32EA5"/>
    <w:rsid w:val="00D333D4"/>
    <w:rsid w:val="00D33A52"/>
    <w:rsid w:val="00D350FC"/>
    <w:rsid w:val="00D35505"/>
    <w:rsid w:val="00D421C0"/>
    <w:rsid w:val="00D448AD"/>
    <w:rsid w:val="00D473F4"/>
    <w:rsid w:val="00D57A0B"/>
    <w:rsid w:val="00D6028B"/>
    <w:rsid w:val="00D6176E"/>
    <w:rsid w:val="00D644E4"/>
    <w:rsid w:val="00D6488A"/>
    <w:rsid w:val="00D70D03"/>
    <w:rsid w:val="00D733DC"/>
    <w:rsid w:val="00D74347"/>
    <w:rsid w:val="00D7651A"/>
    <w:rsid w:val="00D8031D"/>
    <w:rsid w:val="00D84135"/>
    <w:rsid w:val="00D8721F"/>
    <w:rsid w:val="00D941AC"/>
    <w:rsid w:val="00D9476E"/>
    <w:rsid w:val="00D95B2D"/>
    <w:rsid w:val="00DA1745"/>
    <w:rsid w:val="00DA4468"/>
    <w:rsid w:val="00DA7325"/>
    <w:rsid w:val="00DB0F24"/>
    <w:rsid w:val="00DB7623"/>
    <w:rsid w:val="00DC06C3"/>
    <w:rsid w:val="00DC1305"/>
    <w:rsid w:val="00DC199B"/>
    <w:rsid w:val="00DC47F8"/>
    <w:rsid w:val="00DC724A"/>
    <w:rsid w:val="00DD609A"/>
    <w:rsid w:val="00DD620F"/>
    <w:rsid w:val="00DD7C9E"/>
    <w:rsid w:val="00DE09C4"/>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68E6"/>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2A01"/>
    <w:rsid w:val="00EA31A2"/>
    <w:rsid w:val="00EB146B"/>
    <w:rsid w:val="00EC027B"/>
    <w:rsid w:val="00EC6283"/>
    <w:rsid w:val="00ED1287"/>
    <w:rsid w:val="00ED260C"/>
    <w:rsid w:val="00ED3F3F"/>
    <w:rsid w:val="00ED4262"/>
    <w:rsid w:val="00ED4D39"/>
    <w:rsid w:val="00ED6D25"/>
    <w:rsid w:val="00ED72DC"/>
    <w:rsid w:val="00EE2866"/>
    <w:rsid w:val="00EE4CD5"/>
    <w:rsid w:val="00EE556C"/>
    <w:rsid w:val="00EE7A61"/>
    <w:rsid w:val="00EE7A7C"/>
    <w:rsid w:val="00EF04B5"/>
    <w:rsid w:val="00EF21ED"/>
    <w:rsid w:val="00EF3347"/>
    <w:rsid w:val="00EF3AB2"/>
    <w:rsid w:val="00EF42A6"/>
    <w:rsid w:val="00EF4E4B"/>
    <w:rsid w:val="00EF541B"/>
    <w:rsid w:val="00EF63A6"/>
    <w:rsid w:val="00EF6C43"/>
    <w:rsid w:val="00EF74F3"/>
    <w:rsid w:val="00EF7714"/>
    <w:rsid w:val="00F0231A"/>
    <w:rsid w:val="00F04119"/>
    <w:rsid w:val="00F04FA1"/>
    <w:rsid w:val="00F10D23"/>
    <w:rsid w:val="00F10FDE"/>
    <w:rsid w:val="00F12728"/>
    <w:rsid w:val="00F15A67"/>
    <w:rsid w:val="00F17678"/>
    <w:rsid w:val="00F23126"/>
    <w:rsid w:val="00F23E16"/>
    <w:rsid w:val="00F35046"/>
    <w:rsid w:val="00F37C1E"/>
    <w:rsid w:val="00F43D38"/>
    <w:rsid w:val="00F55F9E"/>
    <w:rsid w:val="00F56B38"/>
    <w:rsid w:val="00F56F80"/>
    <w:rsid w:val="00F62CFE"/>
    <w:rsid w:val="00F65362"/>
    <w:rsid w:val="00F65549"/>
    <w:rsid w:val="00F67650"/>
    <w:rsid w:val="00F67A0E"/>
    <w:rsid w:val="00F7011A"/>
    <w:rsid w:val="00F71FC2"/>
    <w:rsid w:val="00F72DEF"/>
    <w:rsid w:val="00F76A06"/>
    <w:rsid w:val="00F830B2"/>
    <w:rsid w:val="00F85537"/>
    <w:rsid w:val="00F85E49"/>
    <w:rsid w:val="00F91E7D"/>
    <w:rsid w:val="00F92196"/>
    <w:rsid w:val="00F9259C"/>
    <w:rsid w:val="00F93C16"/>
    <w:rsid w:val="00F95DBF"/>
    <w:rsid w:val="00FA4B7D"/>
    <w:rsid w:val="00FA6406"/>
    <w:rsid w:val="00FB110C"/>
    <w:rsid w:val="00FB11D2"/>
    <w:rsid w:val="00FB20AB"/>
    <w:rsid w:val="00FB25AE"/>
    <w:rsid w:val="00FB32DA"/>
    <w:rsid w:val="00FB7A35"/>
    <w:rsid w:val="00FC0AA1"/>
    <w:rsid w:val="00FC155B"/>
    <w:rsid w:val="00FC20C3"/>
    <w:rsid w:val="00FC383F"/>
    <w:rsid w:val="00FC3A66"/>
    <w:rsid w:val="00FC5B94"/>
    <w:rsid w:val="00FC7918"/>
    <w:rsid w:val="00FD12FD"/>
    <w:rsid w:val="00FD5F03"/>
    <w:rsid w:val="00FD6D95"/>
    <w:rsid w:val="00FD70C6"/>
    <w:rsid w:val="00FE0607"/>
    <w:rsid w:val="00FE226F"/>
    <w:rsid w:val="00FE3709"/>
    <w:rsid w:val="00FF0267"/>
    <w:rsid w:val="00FF0E8C"/>
    <w:rsid w:val="00FF370B"/>
    <w:rsid w:val="00FF5FAC"/>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styleId="UnresolvedMention">
    <w:name w:val="Unresolved Mention"/>
    <w:basedOn w:val="DefaultParagraphFont"/>
    <w:uiPriority w:val="99"/>
    <w:semiHidden/>
    <w:unhideWhenUsed/>
    <w:rsid w:val="0070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0263">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167133999">
      <w:bodyDiv w:val="1"/>
      <w:marLeft w:val="0"/>
      <w:marRight w:val="0"/>
      <w:marTop w:val="0"/>
      <w:marBottom w:val="0"/>
      <w:divBdr>
        <w:top w:val="none" w:sz="0" w:space="0" w:color="auto"/>
        <w:left w:val="none" w:sz="0" w:space="0" w:color="auto"/>
        <w:bottom w:val="none" w:sz="0" w:space="0" w:color="auto"/>
        <w:right w:val="none" w:sz="0" w:space="0" w:color="auto"/>
      </w:divBdr>
    </w:div>
    <w:div w:id="1669284139">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10466545">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prairieok.net/ebsco-offeri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734E627CDFA40A3AE253DFAA3D65D" ma:contentTypeVersion="13" ma:contentTypeDescription="Create a new document." ma:contentTypeScope="" ma:versionID="8d88ddac033aea6d648a8d445916081f">
  <xsd:schema xmlns:xsd="http://www.w3.org/2001/XMLSchema" xmlns:xs="http://www.w3.org/2001/XMLSchema" xmlns:p="http://schemas.microsoft.com/office/2006/metadata/properties" xmlns:ns1="http://schemas.microsoft.com/sharepoint/v3" xmlns:ns2="7e695857-f74c-410f-94e6-d6ce02301c10" xmlns:ns3="9688f8c5-5e4c-4a87-a378-941f1ef1dc0d" targetNamespace="http://schemas.microsoft.com/office/2006/metadata/properties" ma:root="true" ma:fieldsID="3895f6452cb3329d619895ac03f306e5" ns1:_="" ns2:_="" ns3:_="">
    <xsd:import namespace="http://schemas.microsoft.com/sharepoint/v3"/>
    <xsd:import namespace="7e695857-f74c-410f-94e6-d6ce02301c10"/>
    <xsd:import namespace="9688f8c5-5e4c-4a87-a378-941f1ef1d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95857-f74c-410f-94e6-d6ce0230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8f8c5-5e4c-4a87-a378-941f1ef1dc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F1374A40-1677-4DF7-A113-5D2D46C0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695857-f74c-410f-94e6-d6ce02301c10"/>
    <ds:schemaRef ds:uri="9688f8c5-5e4c-4a87-a378-941f1ef1d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6692</Words>
  <Characters>38148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6</cp:revision>
  <cp:lastPrinted>2020-09-01T14:51:00Z</cp:lastPrinted>
  <dcterms:created xsi:type="dcterms:W3CDTF">2022-01-31T22:02:00Z</dcterms:created>
  <dcterms:modified xsi:type="dcterms:W3CDTF">2022-02-02T18:28:00Z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0x010100277734E627CDFA40A3AE253DFAA3D65D</vt:lpwstr>
  </property>
</Properties>
</file>