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1C91" w14:textId="77777777" w:rsidR="00056BCD" w:rsidRPr="00BD7E5D" w:rsidRDefault="00056BCD" w:rsidP="00056BCD">
      <w:pPr>
        <w:jc w:val="center"/>
        <w:rPr>
          <w:rFonts w:cstheme="minorHAnsi"/>
          <w:b/>
          <w:sz w:val="28"/>
          <w:szCs w:val="28"/>
        </w:rPr>
      </w:pPr>
      <w:r w:rsidRPr="00BD7E5D">
        <w:rPr>
          <w:rFonts w:cstheme="minorHAnsi"/>
          <w:b/>
          <w:sz w:val="28"/>
          <w:szCs w:val="28"/>
        </w:rPr>
        <w:t>ATTACHMENT A</w:t>
      </w:r>
    </w:p>
    <w:p w14:paraId="66C2BD71" w14:textId="660D9B6B" w:rsidR="00056BCD" w:rsidRPr="00BD7E5D" w:rsidRDefault="00056BCD" w:rsidP="00056BCD">
      <w:pPr>
        <w:jc w:val="center"/>
        <w:rPr>
          <w:rFonts w:cstheme="minorHAnsi"/>
          <w:b/>
          <w:sz w:val="28"/>
          <w:szCs w:val="28"/>
        </w:rPr>
      </w:pPr>
      <w:r w:rsidRPr="00BD7E5D">
        <w:rPr>
          <w:rFonts w:cstheme="minorHAnsi"/>
          <w:b/>
          <w:sz w:val="28"/>
          <w:szCs w:val="28"/>
        </w:rPr>
        <w:t xml:space="preserve">SOLICITATION NO. </w:t>
      </w:r>
      <w:r w:rsidR="00B66B90">
        <w:rPr>
          <w:rFonts w:cstheme="minorHAnsi"/>
          <w:b/>
          <w:sz w:val="28"/>
          <w:szCs w:val="28"/>
        </w:rPr>
        <w:t>2900000098</w:t>
      </w:r>
    </w:p>
    <w:p w14:paraId="57EA7EED" w14:textId="77777777" w:rsidR="00056BCD" w:rsidRPr="00BD7E5D" w:rsidRDefault="00056BCD" w:rsidP="00056BCD">
      <w:pPr>
        <w:rPr>
          <w:rFonts w:cstheme="minorHAnsi"/>
          <w:sz w:val="24"/>
          <w:szCs w:val="24"/>
        </w:rPr>
      </w:pPr>
    </w:p>
    <w:p w14:paraId="5A1432FF" w14:textId="77777777" w:rsidR="00056BCD" w:rsidRPr="00BD7E5D" w:rsidRDefault="00056BCD" w:rsidP="00056BCD">
      <w:pPr>
        <w:spacing w:after="0" w:line="276" w:lineRule="auto"/>
        <w:jc w:val="both"/>
        <w:rPr>
          <w:rFonts w:cstheme="minorHAnsi"/>
          <w:sz w:val="24"/>
          <w:szCs w:val="24"/>
        </w:rPr>
      </w:pPr>
      <w:r w:rsidRPr="00BD7E5D">
        <w:rPr>
          <w:rFonts w:cstheme="minorHAnsi"/>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53F545DD" w14:textId="77777777" w:rsidR="00056BCD" w:rsidRPr="00BD7E5D" w:rsidRDefault="00056BCD" w:rsidP="00056BCD">
      <w:pPr>
        <w:spacing w:after="0" w:line="276" w:lineRule="auto"/>
        <w:rPr>
          <w:rFonts w:cstheme="minorHAnsi"/>
          <w:sz w:val="24"/>
          <w:szCs w:val="24"/>
        </w:rPr>
      </w:pPr>
    </w:p>
    <w:p w14:paraId="03861857" w14:textId="77777777" w:rsidR="00056BCD" w:rsidRPr="00BD7E5D" w:rsidRDefault="00056BCD" w:rsidP="00056BCD">
      <w:pPr>
        <w:spacing w:after="0" w:line="276" w:lineRule="auto"/>
        <w:jc w:val="center"/>
        <w:rPr>
          <w:rFonts w:cstheme="minorHAnsi"/>
          <w:b/>
          <w:bCs/>
          <w:sz w:val="24"/>
          <w:szCs w:val="24"/>
        </w:rPr>
      </w:pPr>
      <w:r w:rsidRPr="00BD7E5D">
        <w:rPr>
          <w:rFonts w:cstheme="minorHAnsi"/>
          <w:b/>
          <w:bCs/>
          <w:sz w:val="24"/>
          <w:szCs w:val="24"/>
        </w:rPr>
        <w:t xml:space="preserve">PURPOSE </w:t>
      </w:r>
    </w:p>
    <w:p w14:paraId="4A60680B" w14:textId="77777777" w:rsidR="00056BCD" w:rsidRPr="00BD7E5D" w:rsidRDefault="00056BCD" w:rsidP="00056BCD">
      <w:pPr>
        <w:spacing w:after="0" w:line="276" w:lineRule="auto"/>
        <w:rPr>
          <w:rFonts w:cstheme="minorHAnsi"/>
          <w:sz w:val="24"/>
          <w:szCs w:val="24"/>
          <w:highlight w:val="yellow"/>
        </w:rPr>
      </w:pPr>
    </w:p>
    <w:p w14:paraId="6F844ECD" w14:textId="77777777" w:rsidR="00056BCD" w:rsidRPr="00BD7E5D" w:rsidRDefault="00056BCD" w:rsidP="00056BCD">
      <w:pPr>
        <w:spacing w:after="0" w:line="276" w:lineRule="auto"/>
        <w:jc w:val="both"/>
        <w:rPr>
          <w:rFonts w:cstheme="minorHAnsi"/>
          <w:sz w:val="24"/>
          <w:szCs w:val="24"/>
        </w:rPr>
      </w:pPr>
      <w:r w:rsidRPr="00BD7E5D">
        <w:rPr>
          <w:rFonts w:cstheme="minorHAnsi"/>
          <w:sz w:val="24"/>
          <w:szCs w:val="24"/>
        </w:rPr>
        <w:t xml:space="preserve">The Contract is awarded on behalf of The Office of Management and Enterprise Services (OMES), Central Purchasing Division on behalf of the Oklahoma Employment Security Commission (OESC) for </w:t>
      </w:r>
      <w:r w:rsidRPr="00BD7E5D">
        <w:rPr>
          <w:rFonts w:eastAsia="Times New Roman" w:cstheme="minorHAnsi"/>
          <w:sz w:val="24"/>
          <w:szCs w:val="24"/>
        </w:rPr>
        <w:t xml:space="preserve">a Workforce Development System for use by </w:t>
      </w:r>
      <w:r>
        <w:rPr>
          <w:rFonts w:eastAsia="Times New Roman" w:cstheme="minorHAnsi"/>
          <w:sz w:val="24"/>
          <w:szCs w:val="24"/>
        </w:rPr>
        <w:t>the OESC, the Oklahoma Office of Workforce Development,</w:t>
      </w:r>
      <w:r w:rsidRPr="00BD7E5D">
        <w:rPr>
          <w:rFonts w:eastAsia="Times New Roman" w:cstheme="minorHAnsi"/>
          <w:sz w:val="24"/>
          <w:szCs w:val="24"/>
        </w:rPr>
        <w:t xml:space="preserve"> and Interlocal entities located across Oklahoma.</w:t>
      </w:r>
      <w:r>
        <w:rPr>
          <w:rFonts w:eastAsia="Times New Roman" w:cstheme="minorHAnsi"/>
          <w:sz w:val="24"/>
          <w:szCs w:val="24"/>
        </w:rPr>
        <w:t xml:space="preserve"> This will be a hosted solution.</w:t>
      </w:r>
    </w:p>
    <w:p w14:paraId="41D00263" w14:textId="77777777" w:rsidR="00056BCD" w:rsidRPr="00BD7E5D" w:rsidRDefault="00056BCD" w:rsidP="00056BCD">
      <w:pPr>
        <w:spacing w:after="0" w:line="276" w:lineRule="auto"/>
        <w:rPr>
          <w:rFonts w:cstheme="minorHAnsi"/>
          <w:sz w:val="24"/>
          <w:szCs w:val="24"/>
        </w:rPr>
      </w:pPr>
    </w:p>
    <w:p w14:paraId="63F869CD" w14:textId="77777777" w:rsidR="00056BCD" w:rsidRPr="00BD7E5D" w:rsidRDefault="00056BCD" w:rsidP="00056BCD">
      <w:pPr>
        <w:spacing w:after="0" w:line="276" w:lineRule="auto"/>
        <w:ind w:left="720" w:hanging="720"/>
        <w:jc w:val="both"/>
        <w:rPr>
          <w:rFonts w:cstheme="minorHAnsi"/>
          <w:b/>
          <w:sz w:val="24"/>
          <w:szCs w:val="24"/>
        </w:rPr>
      </w:pPr>
      <w:r w:rsidRPr="00BD7E5D">
        <w:rPr>
          <w:rFonts w:cstheme="minorHAnsi"/>
          <w:b/>
          <w:sz w:val="24"/>
          <w:szCs w:val="24"/>
        </w:rPr>
        <w:t>1.</w:t>
      </w:r>
      <w:r w:rsidRPr="00BD7E5D">
        <w:rPr>
          <w:rFonts w:cstheme="minorHAnsi"/>
          <w:sz w:val="24"/>
          <w:szCs w:val="24"/>
        </w:rPr>
        <w:tab/>
      </w:r>
      <w:r>
        <w:rPr>
          <w:rFonts w:cstheme="minorHAnsi"/>
          <w:b/>
          <w:sz w:val="24"/>
          <w:szCs w:val="24"/>
        </w:rPr>
        <w:t>Solution Considerations</w:t>
      </w:r>
    </w:p>
    <w:p w14:paraId="4BFFD582" w14:textId="38148D2C" w:rsidR="00056BCD" w:rsidRDefault="00056BCD" w:rsidP="00056BCD">
      <w:pPr>
        <w:spacing w:after="0" w:line="276" w:lineRule="auto"/>
        <w:ind w:left="720"/>
        <w:jc w:val="both"/>
        <w:rPr>
          <w:rFonts w:cstheme="minorHAnsi"/>
          <w:sz w:val="24"/>
          <w:szCs w:val="24"/>
        </w:rPr>
      </w:pPr>
      <w:r>
        <w:rPr>
          <w:rFonts w:cstheme="minorHAnsi"/>
          <w:sz w:val="24"/>
          <w:szCs w:val="24"/>
        </w:rPr>
        <w:t>The solution will be used by two (2) state agencies</w:t>
      </w:r>
      <w:r w:rsidR="001E0209">
        <w:rPr>
          <w:rFonts w:cstheme="minorHAnsi"/>
          <w:sz w:val="24"/>
          <w:szCs w:val="24"/>
        </w:rPr>
        <w:t>.</w:t>
      </w:r>
    </w:p>
    <w:p w14:paraId="30AEB59E" w14:textId="77777777" w:rsidR="00056BCD" w:rsidRDefault="00056BCD" w:rsidP="00056BCD">
      <w:pPr>
        <w:spacing w:after="0" w:line="276" w:lineRule="auto"/>
        <w:ind w:left="720"/>
        <w:jc w:val="both"/>
        <w:rPr>
          <w:rFonts w:cstheme="minorHAnsi"/>
          <w:sz w:val="24"/>
          <w:szCs w:val="24"/>
        </w:rPr>
      </w:pPr>
    </w:p>
    <w:p w14:paraId="397A3CA0" w14:textId="77777777" w:rsidR="00056BCD" w:rsidRPr="00BD7E5D" w:rsidRDefault="00056BCD" w:rsidP="00056BCD">
      <w:pPr>
        <w:spacing w:after="0" w:line="276" w:lineRule="auto"/>
        <w:ind w:left="720" w:hanging="720"/>
        <w:jc w:val="both"/>
        <w:rPr>
          <w:rFonts w:cstheme="minorHAnsi"/>
          <w:b/>
          <w:sz w:val="24"/>
          <w:szCs w:val="24"/>
        </w:rPr>
      </w:pPr>
      <w:r>
        <w:rPr>
          <w:rFonts w:cstheme="minorHAnsi"/>
          <w:b/>
          <w:sz w:val="24"/>
          <w:szCs w:val="24"/>
        </w:rPr>
        <w:t>2.</w:t>
      </w:r>
      <w:r>
        <w:rPr>
          <w:rFonts w:cstheme="minorHAnsi"/>
          <w:b/>
          <w:sz w:val="24"/>
          <w:szCs w:val="24"/>
        </w:rPr>
        <w:tab/>
      </w:r>
      <w:r w:rsidRPr="00BD7E5D">
        <w:rPr>
          <w:rFonts w:cstheme="minorHAnsi"/>
          <w:b/>
          <w:sz w:val="24"/>
          <w:szCs w:val="24"/>
        </w:rPr>
        <w:t>Contract Term and Renewal Options</w:t>
      </w:r>
    </w:p>
    <w:p w14:paraId="217491E1" w14:textId="77777777" w:rsidR="00056BCD" w:rsidRPr="00BD7E5D" w:rsidRDefault="00056BCD" w:rsidP="00056BCD">
      <w:pPr>
        <w:spacing w:after="0" w:line="276" w:lineRule="auto"/>
        <w:ind w:left="720"/>
        <w:jc w:val="both"/>
        <w:rPr>
          <w:rFonts w:cstheme="minorHAnsi"/>
          <w:sz w:val="24"/>
          <w:szCs w:val="24"/>
        </w:rPr>
      </w:pPr>
      <w:r w:rsidRPr="00BD7E5D">
        <w:rPr>
          <w:rFonts w:cstheme="minorHAnsi"/>
          <w:sz w:val="24"/>
          <w:szCs w:val="24"/>
        </w:rPr>
        <w:t xml:space="preserve">The initial Contract term, which begins on the effective date of the Contract, is one year and there are four (4) one-year options to renew the Contract.  </w:t>
      </w:r>
    </w:p>
    <w:p w14:paraId="100D30B8" w14:textId="77777777" w:rsidR="00056BCD" w:rsidRPr="00BD7E5D" w:rsidRDefault="00056BCD" w:rsidP="00056BCD">
      <w:pPr>
        <w:spacing w:after="0" w:line="276" w:lineRule="auto"/>
        <w:ind w:left="720"/>
        <w:jc w:val="both"/>
        <w:rPr>
          <w:rFonts w:cstheme="minorHAnsi"/>
          <w:sz w:val="24"/>
          <w:szCs w:val="24"/>
        </w:rPr>
      </w:pPr>
    </w:p>
    <w:p w14:paraId="6512BD5C" w14:textId="5FADD829" w:rsidR="00056BCD" w:rsidRPr="00BD7E5D" w:rsidRDefault="00056BCD" w:rsidP="00056BCD">
      <w:pPr>
        <w:rPr>
          <w:rFonts w:cstheme="minorHAnsi"/>
          <w:sz w:val="24"/>
          <w:szCs w:val="24"/>
        </w:rPr>
      </w:pPr>
      <w:r w:rsidRPr="00056BCD">
        <w:rPr>
          <w:rFonts w:cstheme="minorHAnsi"/>
          <w:b/>
          <w:bCs/>
          <w:sz w:val="24"/>
          <w:szCs w:val="24"/>
        </w:rPr>
        <w:t>3.</w:t>
      </w:r>
      <w:r>
        <w:rPr>
          <w:rFonts w:cstheme="minorHAnsi"/>
          <w:sz w:val="24"/>
          <w:szCs w:val="24"/>
        </w:rPr>
        <w:tab/>
      </w:r>
      <w:r w:rsidRPr="00BD7E5D">
        <w:rPr>
          <w:rFonts w:cstheme="minorHAnsi"/>
          <w:sz w:val="24"/>
          <w:szCs w:val="24"/>
        </w:rPr>
        <w:t xml:space="preserve">Certain Contract requirements and terms are set forth </w:t>
      </w:r>
      <w:r>
        <w:rPr>
          <w:rFonts w:cstheme="minorHAnsi"/>
          <w:sz w:val="24"/>
          <w:szCs w:val="24"/>
        </w:rPr>
        <w:t>in</w:t>
      </w:r>
      <w:r w:rsidRPr="00BD7E5D">
        <w:rPr>
          <w:rFonts w:cstheme="minorHAnsi"/>
          <w:sz w:val="24"/>
          <w:szCs w:val="24"/>
        </w:rPr>
        <w:t xml:space="preserve"> as Exhibit </w:t>
      </w:r>
      <w:r w:rsidR="004F0EFE">
        <w:rPr>
          <w:rFonts w:cstheme="minorHAnsi"/>
          <w:sz w:val="24"/>
          <w:szCs w:val="24"/>
        </w:rPr>
        <w:t>2</w:t>
      </w:r>
      <w:r w:rsidRPr="00BD7E5D">
        <w:rPr>
          <w:rFonts w:cstheme="minorHAnsi"/>
          <w:sz w:val="24"/>
          <w:szCs w:val="24"/>
        </w:rPr>
        <w:t xml:space="preserve">. </w:t>
      </w:r>
    </w:p>
    <w:p w14:paraId="5E46F758" w14:textId="77777777" w:rsidR="009F3D38" w:rsidRDefault="009F3D38"/>
    <w:sectPr w:rsidR="009F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CD"/>
    <w:rsid w:val="00056BCD"/>
    <w:rsid w:val="001E0209"/>
    <w:rsid w:val="004F0EFE"/>
    <w:rsid w:val="009F3D38"/>
    <w:rsid w:val="00B6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AFB7"/>
  <w15:chartTrackingRefBased/>
  <w15:docId w15:val="{16261531-FC41-4936-A6A6-ADA2C1A2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Terry</dc:creator>
  <cp:keywords/>
  <dc:description/>
  <cp:lastModifiedBy>Teresa Terry</cp:lastModifiedBy>
  <cp:revision>4</cp:revision>
  <dcterms:created xsi:type="dcterms:W3CDTF">2022-03-14T18:57:00Z</dcterms:created>
  <dcterms:modified xsi:type="dcterms:W3CDTF">2022-03-17T20:58:00Z</dcterms:modified>
</cp:coreProperties>
</file>