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4799" w14:textId="531AF7C1" w:rsidR="008158A7" w:rsidRPr="00CC0C18" w:rsidRDefault="001E7206" w:rsidP="00CC0C18">
      <w:pPr>
        <w:overflowPunct/>
        <w:autoSpaceDE/>
        <w:autoSpaceDN/>
        <w:adjustRightInd/>
        <w:spacing w:after="160" w:line="259" w:lineRule="auto"/>
        <w:textAlignment w:val="auto"/>
        <w:rPr>
          <w:rFonts w:eastAsia="Calibri"/>
          <w:sz w:val="24"/>
          <w:szCs w:val="24"/>
        </w:rPr>
      </w:pPr>
      <w:r w:rsidRPr="00FC3CDA">
        <w:rPr>
          <w:bCs/>
          <w:sz w:val="24"/>
          <w:szCs w:val="24"/>
        </w:rPr>
        <w:t>OSBI RAPUP Interface</w:t>
      </w:r>
      <w:r>
        <w:rPr>
          <w:sz w:val="20"/>
          <w:szCs w:val="20"/>
        </w:rPr>
        <w:t xml:space="preserve"> </w:t>
      </w:r>
    </w:p>
    <w:p w14:paraId="6B855D33" w14:textId="42B0EE3A" w:rsidR="008158A7" w:rsidRDefault="008158A7" w:rsidP="008158A7">
      <w:pPr>
        <w:overflowPunct/>
        <w:autoSpaceDE/>
        <w:autoSpaceDN/>
        <w:adjustRightInd/>
        <w:spacing w:after="160" w:line="259" w:lineRule="auto"/>
        <w:textAlignment w:val="auto"/>
        <w:rPr>
          <w:rFonts w:eastAsia="Calibri"/>
          <w:sz w:val="20"/>
          <w:szCs w:val="20"/>
        </w:rPr>
      </w:pPr>
    </w:p>
    <w:p w14:paraId="30C4177A" w14:textId="5B29E575" w:rsidR="00A93A17" w:rsidRPr="00161E72" w:rsidRDefault="00B52420" w:rsidP="00A93A17">
      <w:pPr>
        <w:pStyle w:val="ListParagraph"/>
        <w:numPr>
          <w:ilvl w:val="0"/>
          <w:numId w:val="1"/>
        </w:numPr>
        <w:tabs>
          <w:tab w:val="left" w:pos="-720"/>
        </w:tabs>
        <w:suppressAutoHyphens/>
        <w:contextualSpacing/>
        <w:jc w:val="both"/>
        <w:rPr>
          <w:spacing w:val="-2"/>
          <w:sz w:val="24"/>
          <w:szCs w:val="24"/>
        </w:rPr>
      </w:pPr>
      <w:r w:rsidRPr="00B52420">
        <w:rPr>
          <w:spacing w:val="-2"/>
          <w:sz w:val="24"/>
          <w:szCs w:val="24"/>
        </w:rPr>
        <w:t>The system shall interface with OSBI’s new Record of Arrest and Prosecution Update Portal (RAPUP).  The integration will be bi</w:t>
      </w:r>
      <w:r w:rsidR="000F1E04">
        <w:rPr>
          <w:spacing w:val="-2"/>
          <w:sz w:val="24"/>
          <w:szCs w:val="24"/>
        </w:rPr>
        <w:t>-</w:t>
      </w:r>
      <w:r w:rsidRPr="00B52420">
        <w:rPr>
          <w:spacing w:val="-2"/>
          <w:sz w:val="24"/>
          <w:szCs w:val="24"/>
        </w:rPr>
        <w:t xml:space="preserve">directional.  This interface should search, display, and import arrest information from RAPUP and submit final disposition data in real-time.  </w:t>
      </w:r>
    </w:p>
    <w:p w14:paraId="18AFF12D" w14:textId="1FF50EE8" w:rsidR="00A93A17" w:rsidRDefault="00A93A17" w:rsidP="008158A7">
      <w:pPr>
        <w:overflowPunct/>
        <w:autoSpaceDE/>
        <w:autoSpaceDN/>
        <w:adjustRightInd/>
        <w:spacing w:after="160" w:line="259" w:lineRule="auto"/>
        <w:textAlignment w:val="auto"/>
        <w:rPr>
          <w:rFonts w:eastAsia="Calibri"/>
          <w:sz w:val="20"/>
          <w:szCs w:val="20"/>
        </w:rPr>
      </w:pPr>
    </w:p>
    <w:p w14:paraId="17499E05" w14:textId="7E3FE115" w:rsidR="001E4943" w:rsidRDefault="001E4943" w:rsidP="008158A7">
      <w:pPr>
        <w:overflowPunct/>
        <w:autoSpaceDE/>
        <w:autoSpaceDN/>
        <w:adjustRightInd/>
        <w:spacing w:after="160" w:line="259" w:lineRule="auto"/>
        <w:textAlignment w:val="auto"/>
        <w:rPr>
          <w:rFonts w:eastAsia="Calibri"/>
          <w:sz w:val="20"/>
          <w:szCs w:val="20"/>
        </w:rPr>
      </w:pPr>
    </w:p>
    <w:p w14:paraId="5406F687" w14:textId="4D960006" w:rsidR="004B0EC1" w:rsidRPr="00A55FC1" w:rsidRDefault="004B0EC1" w:rsidP="004B0EC1">
      <w:pPr>
        <w:jc w:val="both"/>
        <w:rPr>
          <w:b w:val="0"/>
          <w:bCs/>
          <w:spacing w:val="-2"/>
          <w:sz w:val="24"/>
          <w:szCs w:val="24"/>
        </w:rPr>
      </w:pPr>
      <w:r w:rsidRPr="00A55FC1">
        <w:rPr>
          <w:b w:val="0"/>
          <w:bCs/>
          <w:spacing w:val="-2"/>
          <w:sz w:val="24"/>
          <w:szCs w:val="24"/>
        </w:rPr>
        <w:t xml:space="preserve">This </w:t>
      </w:r>
      <w:r w:rsidR="009E7032">
        <w:rPr>
          <w:b w:val="0"/>
          <w:bCs/>
          <w:spacing w:val="-2"/>
          <w:sz w:val="24"/>
          <w:szCs w:val="24"/>
        </w:rPr>
        <w:t>interface</w:t>
      </w:r>
      <w:r w:rsidRPr="00A55FC1">
        <w:rPr>
          <w:b w:val="0"/>
          <w:bCs/>
          <w:spacing w:val="-2"/>
          <w:sz w:val="24"/>
          <w:szCs w:val="24"/>
        </w:rPr>
        <w:t xml:space="preserve"> </w:t>
      </w:r>
      <w:r w:rsidR="00FA6B86">
        <w:rPr>
          <w:b w:val="0"/>
          <w:bCs/>
          <w:spacing w:val="-2"/>
          <w:sz w:val="24"/>
          <w:szCs w:val="24"/>
        </w:rPr>
        <w:t>is expect</w:t>
      </w:r>
      <w:r w:rsidR="000F1E04">
        <w:rPr>
          <w:b w:val="0"/>
          <w:bCs/>
          <w:spacing w:val="-2"/>
          <w:sz w:val="24"/>
          <w:szCs w:val="24"/>
        </w:rPr>
        <w:t>ed</w:t>
      </w:r>
      <w:r w:rsidR="00FA6B86">
        <w:rPr>
          <w:b w:val="0"/>
          <w:bCs/>
          <w:spacing w:val="-2"/>
          <w:sz w:val="24"/>
          <w:szCs w:val="24"/>
        </w:rPr>
        <w:t xml:space="preserve"> to</w:t>
      </w:r>
      <w:r w:rsidRPr="00A55FC1">
        <w:rPr>
          <w:b w:val="0"/>
          <w:bCs/>
          <w:spacing w:val="-2"/>
          <w:sz w:val="24"/>
          <w:szCs w:val="24"/>
        </w:rPr>
        <w:t xml:space="preserve"> significantly improve the disposition submission rate by leveraging the workflow engine available in a modern PCMS.  The OSBI’s</w:t>
      </w:r>
      <w:r w:rsidRPr="00A55FC1">
        <w:rPr>
          <w:b w:val="0"/>
          <w:bCs/>
          <w:spacing w:val="-2"/>
          <w:szCs w:val="24"/>
        </w:rPr>
        <w:t xml:space="preserve"> </w:t>
      </w:r>
      <w:r w:rsidRPr="00A55FC1">
        <w:rPr>
          <w:b w:val="0"/>
          <w:bCs/>
          <w:spacing w:val="-2"/>
          <w:sz w:val="24"/>
          <w:szCs w:val="24"/>
        </w:rPr>
        <w:t xml:space="preserve">new Record of Arrest and Prosecution Update Portal (RAPUP), is currently being developed by the SEARCH Open Justice Broker Consortium (OJBC) to replace the paper process currently employed by many small and medium-sized municipal courts. </w:t>
      </w:r>
      <w:r w:rsidR="00FA6B86">
        <w:rPr>
          <w:b w:val="0"/>
          <w:bCs/>
          <w:spacing w:val="-2"/>
          <w:sz w:val="24"/>
          <w:szCs w:val="24"/>
        </w:rPr>
        <w:t>The O</w:t>
      </w:r>
      <w:r w:rsidRPr="00A55FC1">
        <w:rPr>
          <w:b w:val="0"/>
          <w:bCs/>
          <w:spacing w:val="-2"/>
          <w:sz w:val="24"/>
          <w:szCs w:val="24"/>
        </w:rPr>
        <w:t>SBI is now expanding RAPUP</w:t>
      </w:r>
      <w:r w:rsidR="00942711">
        <w:rPr>
          <w:b w:val="0"/>
          <w:bCs/>
          <w:spacing w:val="-2"/>
          <w:sz w:val="24"/>
          <w:szCs w:val="24"/>
        </w:rPr>
        <w:t>’</w:t>
      </w:r>
      <w:r w:rsidR="00C53A62">
        <w:rPr>
          <w:b w:val="0"/>
          <w:bCs/>
          <w:spacing w:val="-2"/>
          <w:sz w:val="24"/>
          <w:szCs w:val="24"/>
        </w:rPr>
        <w:t>s</w:t>
      </w:r>
      <w:r w:rsidRPr="00A55FC1">
        <w:rPr>
          <w:b w:val="0"/>
          <w:bCs/>
          <w:spacing w:val="-2"/>
          <w:sz w:val="24"/>
          <w:szCs w:val="24"/>
        </w:rPr>
        <w:t xml:space="preserve"> functionality to push fingerprint-based arrest data into DA PCMSs, resulting in more efficient updating of arrest outcomes for state charges, including felonies, misdemeanor crimes of domestic violence, and other criminal events.  Integration of arrest information either directly from </w:t>
      </w:r>
      <w:proofErr w:type="spellStart"/>
      <w:r w:rsidRPr="00A55FC1">
        <w:rPr>
          <w:b w:val="0"/>
          <w:bCs/>
          <w:spacing w:val="-2"/>
          <w:sz w:val="24"/>
          <w:szCs w:val="24"/>
        </w:rPr>
        <w:t>Livescans</w:t>
      </w:r>
      <w:proofErr w:type="spellEnd"/>
      <w:r w:rsidRPr="00A55FC1">
        <w:rPr>
          <w:b w:val="0"/>
          <w:bCs/>
          <w:spacing w:val="-2"/>
          <w:sz w:val="24"/>
          <w:szCs w:val="24"/>
        </w:rPr>
        <w:t xml:space="preserve"> or from the repository into DA PCMSs will also create notifications to request that defendants charged with reportable offenses be remanded for collection of fingerprints when not previously taken.  This addresses the problem of missing OTN data attributed to so-called “cite-and-release” and other instances of criminal defendants being charged without updating the state’s criminal history record repository.  RAPUP will also provide an interface for real-time validation and synchronization of OTNs and charging language variations.  By implementing a modernized interface with the OSBI and leveraging the built-in workflow engine, the DAs will be able to </w:t>
      </w:r>
      <w:proofErr w:type="gramStart"/>
      <w:r w:rsidRPr="00A55FC1">
        <w:rPr>
          <w:b w:val="0"/>
          <w:bCs/>
          <w:spacing w:val="-2"/>
          <w:sz w:val="24"/>
          <w:szCs w:val="24"/>
        </w:rPr>
        <w:t>automatically and accurately flag dispositions</w:t>
      </w:r>
      <w:proofErr w:type="gramEnd"/>
      <w:r w:rsidRPr="00A55FC1">
        <w:rPr>
          <w:b w:val="0"/>
          <w:bCs/>
          <w:spacing w:val="-2"/>
          <w:sz w:val="24"/>
          <w:szCs w:val="24"/>
        </w:rPr>
        <w:t xml:space="preserve"> for submission to the OSBI.</w:t>
      </w:r>
    </w:p>
    <w:p w14:paraId="437F6243" w14:textId="77777777" w:rsidR="004B0EC1" w:rsidRDefault="004B0EC1" w:rsidP="0075238F">
      <w:pPr>
        <w:overflowPunct/>
        <w:autoSpaceDE/>
        <w:autoSpaceDN/>
        <w:adjustRightInd/>
        <w:textAlignment w:val="auto"/>
        <w:rPr>
          <w:b w:val="0"/>
          <w:color w:val="0E101A"/>
          <w:sz w:val="24"/>
          <w:szCs w:val="24"/>
        </w:rPr>
      </w:pPr>
    </w:p>
    <w:p w14:paraId="0FF20FF4" w14:textId="483FB75C" w:rsidR="001E4943" w:rsidRDefault="00F20DA4" w:rsidP="0075238F">
      <w:pPr>
        <w:overflowPunct/>
        <w:autoSpaceDE/>
        <w:autoSpaceDN/>
        <w:adjustRightInd/>
        <w:textAlignment w:val="auto"/>
        <w:rPr>
          <w:b w:val="0"/>
          <w:color w:val="0E101A"/>
          <w:sz w:val="24"/>
          <w:szCs w:val="24"/>
        </w:rPr>
      </w:pPr>
      <w:r>
        <w:rPr>
          <w:b w:val="0"/>
          <w:color w:val="0E101A"/>
          <w:sz w:val="24"/>
          <w:szCs w:val="24"/>
        </w:rPr>
        <w:t xml:space="preserve">This interface provides </w:t>
      </w:r>
      <w:r w:rsidR="003111FB">
        <w:rPr>
          <w:b w:val="0"/>
          <w:color w:val="0E101A"/>
          <w:sz w:val="24"/>
          <w:szCs w:val="24"/>
        </w:rPr>
        <w:t>a</w:t>
      </w:r>
      <w:r w:rsidR="00B066A7">
        <w:rPr>
          <w:b w:val="0"/>
          <w:color w:val="0E101A"/>
          <w:sz w:val="24"/>
          <w:szCs w:val="24"/>
        </w:rPr>
        <w:t xml:space="preserve"> secure </w:t>
      </w:r>
      <w:r w:rsidR="005508AB">
        <w:rPr>
          <w:b w:val="0"/>
          <w:color w:val="0E101A"/>
          <w:sz w:val="24"/>
          <w:szCs w:val="24"/>
        </w:rPr>
        <w:t>outbound</w:t>
      </w:r>
      <w:r w:rsidR="003111FB">
        <w:rPr>
          <w:b w:val="0"/>
          <w:color w:val="0E101A"/>
          <w:sz w:val="24"/>
          <w:szCs w:val="24"/>
        </w:rPr>
        <w:t xml:space="preserve"> interface to </w:t>
      </w:r>
      <w:r w:rsidR="001E4943" w:rsidRPr="001E4943">
        <w:rPr>
          <w:b w:val="0"/>
          <w:color w:val="0E101A"/>
          <w:sz w:val="24"/>
          <w:szCs w:val="24"/>
        </w:rPr>
        <w:t xml:space="preserve">import </w:t>
      </w:r>
      <w:r w:rsidR="005508AB">
        <w:rPr>
          <w:b w:val="0"/>
          <w:color w:val="0E101A"/>
          <w:sz w:val="24"/>
          <w:szCs w:val="24"/>
        </w:rPr>
        <w:t>OTN and other arrest</w:t>
      </w:r>
      <w:r w:rsidR="001E4943" w:rsidRPr="001E4943">
        <w:rPr>
          <w:b w:val="0"/>
          <w:color w:val="0E101A"/>
          <w:sz w:val="24"/>
          <w:szCs w:val="24"/>
        </w:rPr>
        <w:t xml:space="preserve"> information from </w:t>
      </w:r>
      <w:r w:rsidR="005508AB">
        <w:rPr>
          <w:b w:val="0"/>
          <w:color w:val="0E101A"/>
          <w:sz w:val="24"/>
          <w:szCs w:val="24"/>
        </w:rPr>
        <w:t>OSBI’s Computerized Criminal History (CCH)</w:t>
      </w:r>
      <w:r w:rsidR="001E4943" w:rsidRPr="001E4943">
        <w:rPr>
          <w:b w:val="0"/>
          <w:color w:val="0E101A"/>
          <w:sz w:val="24"/>
          <w:szCs w:val="24"/>
        </w:rPr>
        <w:t xml:space="preserve">. </w:t>
      </w:r>
      <w:r w:rsidR="005A031E">
        <w:rPr>
          <w:b w:val="0"/>
          <w:color w:val="0E101A"/>
          <w:sz w:val="24"/>
          <w:szCs w:val="24"/>
        </w:rPr>
        <w:t>The interface must be able</w:t>
      </w:r>
      <w:r w:rsidR="001B40ED">
        <w:rPr>
          <w:b w:val="0"/>
          <w:color w:val="0E101A"/>
          <w:sz w:val="24"/>
          <w:szCs w:val="24"/>
        </w:rPr>
        <w:t xml:space="preserve"> to</w:t>
      </w:r>
      <w:r w:rsidR="0057756C">
        <w:rPr>
          <w:b w:val="0"/>
          <w:color w:val="0E101A"/>
          <w:sz w:val="24"/>
          <w:szCs w:val="24"/>
        </w:rPr>
        <w:t xml:space="preserve"> invoke </w:t>
      </w:r>
      <w:r w:rsidR="00933895">
        <w:rPr>
          <w:b w:val="0"/>
          <w:color w:val="0E101A"/>
          <w:sz w:val="24"/>
          <w:szCs w:val="24"/>
        </w:rPr>
        <w:t>RAPUP</w:t>
      </w:r>
      <w:r w:rsidR="00425682">
        <w:rPr>
          <w:b w:val="0"/>
          <w:color w:val="0E101A"/>
          <w:sz w:val="24"/>
          <w:szCs w:val="24"/>
        </w:rPr>
        <w:t>’</w:t>
      </w:r>
      <w:r w:rsidR="00933895">
        <w:rPr>
          <w:b w:val="0"/>
          <w:color w:val="0E101A"/>
          <w:sz w:val="24"/>
          <w:szCs w:val="24"/>
        </w:rPr>
        <w:t xml:space="preserve">s </w:t>
      </w:r>
      <w:r w:rsidR="004A526A">
        <w:rPr>
          <w:b w:val="0"/>
          <w:color w:val="0E101A"/>
          <w:sz w:val="24"/>
          <w:szCs w:val="24"/>
        </w:rPr>
        <w:t>Rest API/</w:t>
      </w:r>
      <w:r w:rsidR="00933895">
        <w:rPr>
          <w:b w:val="0"/>
          <w:color w:val="0E101A"/>
          <w:sz w:val="24"/>
          <w:szCs w:val="24"/>
        </w:rPr>
        <w:t xml:space="preserve">webservice by submitting known defendant information.  </w:t>
      </w:r>
      <w:r w:rsidR="003908C8">
        <w:rPr>
          <w:b w:val="0"/>
          <w:color w:val="0E101A"/>
          <w:sz w:val="24"/>
          <w:szCs w:val="24"/>
        </w:rPr>
        <w:t xml:space="preserve">A SAML </w:t>
      </w:r>
      <w:r w:rsidR="00581DC9">
        <w:rPr>
          <w:b w:val="0"/>
          <w:color w:val="0E101A"/>
          <w:sz w:val="24"/>
          <w:szCs w:val="24"/>
        </w:rPr>
        <w:t>auth</w:t>
      </w:r>
      <w:r w:rsidR="00C33CB3">
        <w:rPr>
          <w:b w:val="0"/>
          <w:color w:val="0E101A"/>
          <w:sz w:val="24"/>
          <w:szCs w:val="24"/>
        </w:rPr>
        <w:t>entication</w:t>
      </w:r>
      <w:r w:rsidR="003908C8">
        <w:rPr>
          <w:b w:val="0"/>
          <w:color w:val="0E101A"/>
          <w:sz w:val="24"/>
          <w:szCs w:val="24"/>
        </w:rPr>
        <w:t xml:space="preserve"> </w:t>
      </w:r>
      <w:r w:rsidR="00EB5ACC">
        <w:rPr>
          <w:b w:val="0"/>
          <w:color w:val="0E101A"/>
          <w:sz w:val="24"/>
          <w:szCs w:val="24"/>
        </w:rPr>
        <w:t>will be used to pass user</w:t>
      </w:r>
      <w:r w:rsidR="0097362A">
        <w:rPr>
          <w:b w:val="0"/>
          <w:color w:val="0E101A"/>
          <w:sz w:val="24"/>
          <w:szCs w:val="24"/>
        </w:rPr>
        <w:t xml:space="preserve"> </w:t>
      </w:r>
      <w:r w:rsidR="004F2B3B">
        <w:rPr>
          <w:b w:val="0"/>
          <w:color w:val="0E101A"/>
          <w:sz w:val="24"/>
          <w:szCs w:val="24"/>
        </w:rPr>
        <w:t>information</w:t>
      </w:r>
      <w:r w:rsidR="0097362A">
        <w:rPr>
          <w:b w:val="0"/>
          <w:color w:val="0E101A"/>
          <w:sz w:val="24"/>
          <w:szCs w:val="24"/>
        </w:rPr>
        <w:t xml:space="preserve">.  </w:t>
      </w:r>
      <w:r w:rsidR="002F57FF">
        <w:rPr>
          <w:b w:val="0"/>
          <w:color w:val="0E101A"/>
          <w:sz w:val="24"/>
          <w:szCs w:val="24"/>
        </w:rPr>
        <w:t xml:space="preserve">A successful transaction should </w:t>
      </w:r>
      <w:r w:rsidR="00FA600B">
        <w:rPr>
          <w:b w:val="0"/>
          <w:color w:val="0E101A"/>
          <w:sz w:val="24"/>
          <w:szCs w:val="24"/>
        </w:rPr>
        <w:t xml:space="preserve">return one or more matching </w:t>
      </w:r>
      <w:r w:rsidR="008D708B">
        <w:rPr>
          <w:b w:val="0"/>
          <w:color w:val="0E101A"/>
          <w:sz w:val="24"/>
          <w:szCs w:val="24"/>
        </w:rPr>
        <w:t>arrest records</w:t>
      </w:r>
      <w:r w:rsidR="00B53E6B">
        <w:rPr>
          <w:b w:val="0"/>
          <w:color w:val="0E101A"/>
          <w:sz w:val="24"/>
          <w:szCs w:val="24"/>
        </w:rPr>
        <w:t>.  The PCMS must provide an intuitive user interface to allow users to review and act on the information</w:t>
      </w:r>
      <w:r w:rsidR="000F13FE">
        <w:rPr>
          <w:b w:val="0"/>
          <w:color w:val="0E101A"/>
          <w:sz w:val="24"/>
          <w:szCs w:val="24"/>
        </w:rPr>
        <w:t>.  If a</w:t>
      </w:r>
      <w:r w:rsidR="005A1394">
        <w:rPr>
          <w:b w:val="0"/>
          <w:color w:val="0E101A"/>
          <w:sz w:val="24"/>
          <w:szCs w:val="24"/>
        </w:rPr>
        <w:t>n</w:t>
      </w:r>
      <w:r w:rsidR="000F13FE">
        <w:rPr>
          <w:b w:val="0"/>
          <w:color w:val="0E101A"/>
          <w:sz w:val="24"/>
          <w:szCs w:val="24"/>
        </w:rPr>
        <w:t xml:space="preserve"> </w:t>
      </w:r>
      <w:r w:rsidR="00693076">
        <w:rPr>
          <w:b w:val="0"/>
          <w:color w:val="0E101A"/>
          <w:sz w:val="24"/>
          <w:szCs w:val="24"/>
        </w:rPr>
        <w:t>arrest</w:t>
      </w:r>
      <w:r w:rsidR="000F13FE">
        <w:rPr>
          <w:b w:val="0"/>
          <w:color w:val="0E101A"/>
          <w:sz w:val="24"/>
          <w:szCs w:val="24"/>
        </w:rPr>
        <w:t xml:space="preserve"> is selected, the </w:t>
      </w:r>
      <w:r w:rsidR="00816E43">
        <w:rPr>
          <w:b w:val="0"/>
          <w:color w:val="0E101A"/>
          <w:sz w:val="24"/>
          <w:szCs w:val="24"/>
        </w:rPr>
        <w:t xml:space="preserve">PCMS must </w:t>
      </w:r>
      <w:r w:rsidR="0020202F">
        <w:rPr>
          <w:b w:val="0"/>
          <w:color w:val="0E101A"/>
          <w:sz w:val="24"/>
          <w:szCs w:val="24"/>
        </w:rPr>
        <w:t>update</w:t>
      </w:r>
      <w:r w:rsidR="00816E43">
        <w:rPr>
          <w:b w:val="0"/>
          <w:color w:val="0E101A"/>
          <w:sz w:val="24"/>
          <w:szCs w:val="24"/>
        </w:rPr>
        <w:t xml:space="preserve"> the Offender Tracking Number and Char</w:t>
      </w:r>
      <w:r w:rsidR="0020202F">
        <w:rPr>
          <w:b w:val="0"/>
          <w:color w:val="0E101A"/>
          <w:sz w:val="24"/>
          <w:szCs w:val="24"/>
        </w:rPr>
        <w:t xml:space="preserve">ge UID </w:t>
      </w:r>
      <w:r w:rsidR="001D4636">
        <w:rPr>
          <w:b w:val="0"/>
          <w:color w:val="0E101A"/>
          <w:sz w:val="24"/>
          <w:szCs w:val="24"/>
        </w:rPr>
        <w:t>on</w:t>
      </w:r>
      <w:r w:rsidR="0020202F">
        <w:rPr>
          <w:b w:val="0"/>
          <w:color w:val="0E101A"/>
          <w:sz w:val="24"/>
          <w:szCs w:val="24"/>
        </w:rPr>
        <w:t xml:space="preserve"> the </w:t>
      </w:r>
      <w:r w:rsidR="001D4636">
        <w:rPr>
          <w:b w:val="0"/>
          <w:color w:val="0E101A"/>
          <w:sz w:val="24"/>
          <w:szCs w:val="24"/>
        </w:rPr>
        <w:t>defendant’s</w:t>
      </w:r>
      <w:r w:rsidR="00F626B6">
        <w:rPr>
          <w:b w:val="0"/>
          <w:color w:val="0E101A"/>
          <w:sz w:val="24"/>
          <w:szCs w:val="24"/>
        </w:rPr>
        <w:t xml:space="preserve"> record. The WSDL for this service will be provided.  </w:t>
      </w:r>
      <w:r w:rsidR="007A062A">
        <w:rPr>
          <w:b w:val="0"/>
          <w:color w:val="0E101A"/>
          <w:sz w:val="24"/>
          <w:szCs w:val="24"/>
        </w:rPr>
        <w:t xml:space="preserve">The PCMS must also </w:t>
      </w:r>
      <w:r w:rsidR="00702DA2">
        <w:rPr>
          <w:b w:val="0"/>
          <w:color w:val="0E101A"/>
          <w:sz w:val="24"/>
          <w:szCs w:val="24"/>
        </w:rPr>
        <w:t>have an automated process to invoke a call to submit court disposition</w:t>
      </w:r>
      <w:r w:rsidR="002957A6">
        <w:rPr>
          <w:b w:val="0"/>
          <w:color w:val="0E101A"/>
          <w:sz w:val="24"/>
          <w:szCs w:val="24"/>
        </w:rPr>
        <w:t xml:space="preserve"> and sentencing information to RA</w:t>
      </w:r>
      <w:r w:rsidR="007E5CF8">
        <w:rPr>
          <w:b w:val="0"/>
          <w:color w:val="0E101A"/>
          <w:sz w:val="24"/>
          <w:szCs w:val="24"/>
        </w:rPr>
        <w:t>PUP.</w:t>
      </w:r>
      <w:r w:rsidR="00702DA2">
        <w:rPr>
          <w:b w:val="0"/>
          <w:color w:val="0E101A"/>
          <w:sz w:val="24"/>
          <w:szCs w:val="24"/>
        </w:rPr>
        <w:t xml:space="preserve"> </w:t>
      </w:r>
    </w:p>
    <w:p w14:paraId="7006D014" w14:textId="50698DF8" w:rsidR="00691A98" w:rsidRDefault="00691A98" w:rsidP="0075238F">
      <w:pPr>
        <w:overflowPunct/>
        <w:autoSpaceDE/>
        <w:autoSpaceDN/>
        <w:adjustRightInd/>
        <w:textAlignment w:val="auto"/>
        <w:rPr>
          <w:b w:val="0"/>
          <w:color w:val="0E101A"/>
          <w:sz w:val="24"/>
          <w:szCs w:val="24"/>
        </w:rPr>
      </w:pPr>
    </w:p>
    <w:p w14:paraId="7C7842EC" w14:textId="77777777" w:rsidR="00691A98" w:rsidRDefault="00691A98" w:rsidP="0075238F">
      <w:pPr>
        <w:overflowPunct/>
        <w:autoSpaceDE/>
        <w:autoSpaceDN/>
        <w:adjustRightInd/>
        <w:textAlignment w:val="auto"/>
        <w:rPr>
          <w:b w:val="0"/>
          <w:color w:val="0E101A"/>
          <w:sz w:val="24"/>
          <w:szCs w:val="24"/>
        </w:rPr>
      </w:pPr>
    </w:p>
    <w:p w14:paraId="1D2CA2CB" w14:textId="77777777" w:rsidR="00382F1A" w:rsidRPr="001E4943" w:rsidRDefault="00382F1A" w:rsidP="0075238F">
      <w:pPr>
        <w:overflowPunct/>
        <w:autoSpaceDE/>
        <w:autoSpaceDN/>
        <w:adjustRightInd/>
        <w:textAlignment w:val="auto"/>
        <w:rPr>
          <w:b w:val="0"/>
          <w:color w:val="0E101A"/>
          <w:sz w:val="24"/>
          <w:szCs w:val="24"/>
        </w:rPr>
      </w:pPr>
    </w:p>
    <w:p w14:paraId="545ACE6B" w14:textId="2CAC6427" w:rsidR="001E4943" w:rsidRPr="001E4943" w:rsidRDefault="001E4943" w:rsidP="001E4943">
      <w:pPr>
        <w:overflowPunct/>
        <w:autoSpaceDE/>
        <w:autoSpaceDN/>
        <w:adjustRightInd/>
        <w:textAlignment w:val="auto"/>
        <w:outlineLvl w:val="1"/>
        <w:rPr>
          <w:b w:val="0"/>
          <w:color w:val="0E101A"/>
          <w:sz w:val="36"/>
          <w:szCs w:val="36"/>
        </w:rPr>
      </w:pPr>
      <w:r w:rsidRPr="001E4943">
        <w:rPr>
          <w:b w:val="0"/>
          <w:color w:val="0E101A"/>
          <w:sz w:val="36"/>
          <w:szCs w:val="36"/>
        </w:rPr>
        <w:t>Data Elements</w:t>
      </w:r>
      <w:r w:rsidR="00691A98">
        <w:rPr>
          <w:b w:val="0"/>
          <w:color w:val="0E101A"/>
          <w:sz w:val="36"/>
          <w:szCs w:val="36"/>
        </w:rPr>
        <w:br/>
      </w:r>
    </w:p>
    <w:p w14:paraId="3AADC35A" w14:textId="10E8B66E" w:rsidR="001E4943" w:rsidRPr="001E4943" w:rsidRDefault="001E4943" w:rsidP="001E4943">
      <w:pPr>
        <w:overflowPunct/>
        <w:autoSpaceDE/>
        <w:autoSpaceDN/>
        <w:adjustRightInd/>
        <w:textAlignment w:val="auto"/>
        <w:rPr>
          <w:b w:val="0"/>
          <w:color w:val="0E101A"/>
          <w:sz w:val="24"/>
          <w:szCs w:val="24"/>
        </w:rPr>
      </w:pPr>
      <w:r w:rsidRPr="001E4943">
        <w:rPr>
          <w:b w:val="0"/>
          <w:color w:val="0E101A"/>
          <w:sz w:val="24"/>
          <w:szCs w:val="24"/>
        </w:rPr>
        <w:t>The primary data elements:</w:t>
      </w:r>
    </w:p>
    <w:p w14:paraId="372C1D6D" w14:textId="77777777" w:rsidR="001E4943" w:rsidRPr="001E4943" w:rsidRDefault="001E4943" w:rsidP="001E4943">
      <w:pPr>
        <w:numPr>
          <w:ilvl w:val="0"/>
          <w:numId w:val="2"/>
        </w:numPr>
        <w:overflowPunct/>
        <w:autoSpaceDE/>
        <w:autoSpaceDN/>
        <w:adjustRightInd/>
        <w:textAlignment w:val="auto"/>
        <w:rPr>
          <w:b w:val="0"/>
          <w:color w:val="0E101A"/>
          <w:sz w:val="24"/>
          <w:szCs w:val="24"/>
        </w:rPr>
      </w:pPr>
      <w:r w:rsidRPr="001E4943">
        <w:rPr>
          <w:b w:val="0"/>
          <w:color w:val="0E101A"/>
          <w:sz w:val="24"/>
          <w:szCs w:val="24"/>
        </w:rPr>
        <w:t>Defendant pedigree information</w:t>
      </w:r>
    </w:p>
    <w:p w14:paraId="3271AE3F"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Person’s names and identifying numbers</w:t>
      </w:r>
    </w:p>
    <w:p w14:paraId="4E3683F2"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lastRenderedPageBreak/>
        <w:t>Date of birth</w:t>
      </w:r>
    </w:p>
    <w:p w14:paraId="1C70CBAF"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Height, weight, hair/eye color – physical characteristics</w:t>
      </w:r>
    </w:p>
    <w:p w14:paraId="2E42BA36"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Contact information – addresses, phone numbers, email, etc.</w:t>
      </w:r>
    </w:p>
    <w:p w14:paraId="50EE87F4" w14:textId="1E3C1FCE" w:rsid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Optionally – aliases, gang information, mug shot, etc.</w:t>
      </w:r>
      <w:r w:rsidR="00AF0F39">
        <w:rPr>
          <w:b w:val="0"/>
          <w:color w:val="0E101A"/>
          <w:sz w:val="24"/>
          <w:szCs w:val="24"/>
        </w:rPr>
        <w:br/>
      </w:r>
    </w:p>
    <w:p w14:paraId="793342B4" w14:textId="77777777" w:rsidR="001E4943" w:rsidRPr="001E4943" w:rsidRDefault="001E4943" w:rsidP="001E4943">
      <w:pPr>
        <w:numPr>
          <w:ilvl w:val="0"/>
          <w:numId w:val="3"/>
        </w:numPr>
        <w:overflowPunct/>
        <w:autoSpaceDE/>
        <w:autoSpaceDN/>
        <w:adjustRightInd/>
        <w:textAlignment w:val="auto"/>
        <w:rPr>
          <w:b w:val="0"/>
          <w:color w:val="0E101A"/>
          <w:sz w:val="24"/>
          <w:szCs w:val="24"/>
        </w:rPr>
      </w:pPr>
      <w:r w:rsidRPr="001E4943">
        <w:rPr>
          <w:b w:val="0"/>
          <w:color w:val="0E101A"/>
          <w:sz w:val="24"/>
          <w:szCs w:val="24"/>
        </w:rPr>
        <w:t>Charges (collection)</w:t>
      </w:r>
    </w:p>
    <w:p w14:paraId="3E92F7F0"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Incident date &amp; time</w:t>
      </w:r>
    </w:p>
    <w:p w14:paraId="273E9877"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Incident location</w:t>
      </w:r>
    </w:p>
    <w:p w14:paraId="276BE4C0"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Charge and statute codes</w:t>
      </w:r>
    </w:p>
    <w:p w14:paraId="71335338" w14:textId="77777777"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Charge description</w:t>
      </w:r>
    </w:p>
    <w:p w14:paraId="590C7165" w14:textId="059AC9CB" w:rsidR="001E4943" w:rsidRPr="001E4943" w:rsidRDefault="001E4943" w:rsidP="001E4943">
      <w:pPr>
        <w:numPr>
          <w:ilvl w:val="1"/>
          <w:numId w:val="3"/>
        </w:numPr>
        <w:overflowPunct/>
        <w:autoSpaceDE/>
        <w:autoSpaceDN/>
        <w:adjustRightInd/>
        <w:textAlignment w:val="auto"/>
        <w:rPr>
          <w:b w:val="0"/>
          <w:color w:val="0E101A"/>
          <w:sz w:val="24"/>
          <w:szCs w:val="24"/>
        </w:rPr>
      </w:pPr>
      <w:r w:rsidRPr="001E4943">
        <w:rPr>
          <w:b w:val="0"/>
          <w:color w:val="0E101A"/>
          <w:sz w:val="24"/>
          <w:szCs w:val="24"/>
        </w:rPr>
        <w:t>Severity</w:t>
      </w:r>
      <w:r w:rsidR="00AF0F39">
        <w:rPr>
          <w:b w:val="0"/>
          <w:color w:val="0E101A"/>
          <w:sz w:val="24"/>
          <w:szCs w:val="24"/>
        </w:rPr>
        <w:br/>
      </w:r>
    </w:p>
    <w:p w14:paraId="43746E01" w14:textId="77777777" w:rsidR="001E4943" w:rsidRPr="009A7833" w:rsidRDefault="001E4943" w:rsidP="001E4943">
      <w:pPr>
        <w:numPr>
          <w:ilvl w:val="0"/>
          <w:numId w:val="3"/>
        </w:numPr>
        <w:overflowPunct/>
        <w:autoSpaceDE/>
        <w:autoSpaceDN/>
        <w:adjustRightInd/>
        <w:textAlignment w:val="auto"/>
        <w:rPr>
          <w:b w:val="0"/>
          <w:color w:val="0E101A"/>
          <w:sz w:val="24"/>
          <w:szCs w:val="24"/>
        </w:rPr>
      </w:pPr>
      <w:r w:rsidRPr="009A7833">
        <w:rPr>
          <w:b w:val="0"/>
          <w:color w:val="0E101A"/>
          <w:sz w:val="24"/>
          <w:szCs w:val="24"/>
        </w:rPr>
        <w:t>Arrest information</w:t>
      </w:r>
    </w:p>
    <w:p w14:paraId="64ACF8D3" w14:textId="77777777" w:rsidR="001E4943" w:rsidRPr="009A7833" w:rsidRDefault="001E4943" w:rsidP="001E4943">
      <w:pPr>
        <w:numPr>
          <w:ilvl w:val="1"/>
          <w:numId w:val="3"/>
        </w:numPr>
        <w:overflowPunct/>
        <w:autoSpaceDE/>
        <w:autoSpaceDN/>
        <w:adjustRightInd/>
        <w:textAlignment w:val="auto"/>
        <w:rPr>
          <w:b w:val="0"/>
          <w:color w:val="0E101A"/>
          <w:sz w:val="24"/>
          <w:szCs w:val="24"/>
        </w:rPr>
      </w:pPr>
      <w:r w:rsidRPr="009A7833">
        <w:rPr>
          <w:b w:val="0"/>
          <w:color w:val="0E101A"/>
          <w:sz w:val="24"/>
          <w:szCs w:val="24"/>
        </w:rPr>
        <w:t>Date &amp; Time</w:t>
      </w:r>
    </w:p>
    <w:p w14:paraId="5AD29609" w14:textId="77777777" w:rsidR="001E4943" w:rsidRPr="009A7833" w:rsidRDefault="001E4943" w:rsidP="001E4943">
      <w:pPr>
        <w:numPr>
          <w:ilvl w:val="1"/>
          <w:numId w:val="3"/>
        </w:numPr>
        <w:overflowPunct/>
        <w:autoSpaceDE/>
        <w:autoSpaceDN/>
        <w:adjustRightInd/>
        <w:textAlignment w:val="auto"/>
        <w:rPr>
          <w:b w:val="0"/>
          <w:color w:val="0E101A"/>
          <w:sz w:val="24"/>
          <w:szCs w:val="24"/>
        </w:rPr>
      </w:pPr>
      <w:r w:rsidRPr="009A7833">
        <w:rPr>
          <w:b w:val="0"/>
          <w:color w:val="0E101A"/>
          <w:sz w:val="24"/>
          <w:szCs w:val="24"/>
        </w:rPr>
        <w:t>Booking Officer</w:t>
      </w:r>
    </w:p>
    <w:p w14:paraId="5BD2B9E0" w14:textId="1262A110" w:rsidR="001E4943" w:rsidRDefault="001E4943" w:rsidP="001E4943">
      <w:pPr>
        <w:numPr>
          <w:ilvl w:val="1"/>
          <w:numId w:val="3"/>
        </w:numPr>
        <w:overflowPunct/>
        <w:autoSpaceDE/>
        <w:autoSpaceDN/>
        <w:adjustRightInd/>
        <w:textAlignment w:val="auto"/>
        <w:rPr>
          <w:b w:val="0"/>
          <w:color w:val="0E101A"/>
          <w:sz w:val="24"/>
          <w:szCs w:val="24"/>
        </w:rPr>
      </w:pPr>
      <w:r w:rsidRPr="009A7833">
        <w:rPr>
          <w:b w:val="0"/>
          <w:color w:val="0E101A"/>
          <w:sz w:val="24"/>
          <w:szCs w:val="24"/>
        </w:rPr>
        <w:t>Person Booked</w:t>
      </w:r>
    </w:p>
    <w:p w14:paraId="0DBF793D" w14:textId="77777777" w:rsidR="00AF0F39" w:rsidRPr="001E4943" w:rsidRDefault="00AF0F39" w:rsidP="00AF0F39">
      <w:pPr>
        <w:numPr>
          <w:ilvl w:val="1"/>
          <w:numId w:val="3"/>
        </w:numPr>
        <w:overflowPunct/>
        <w:autoSpaceDE/>
        <w:autoSpaceDN/>
        <w:adjustRightInd/>
        <w:textAlignment w:val="auto"/>
        <w:rPr>
          <w:b w:val="0"/>
          <w:color w:val="0E101A"/>
          <w:sz w:val="24"/>
          <w:szCs w:val="24"/>
        </w:rPr>
      </w:pPr>
      <w:r>
        <w:rPr>
          <w:b w:val="0"/>
          <w:color w:val="0E101A"/>
          <w:sz w:val="24"/>
          <w:szCs w:val="24"/>
        </w:rPr>
        <w:t>Offender Tracking Number</w:t>
      </w:r>
    </w:p>
    <w:p w14:paraId="6CC99E01" w14:textId="77777777" w:rsidR="00AF0F39" w:rsidRPr="009A7833" w:rsidRDefault="00AF0F39" w:rsidP="00AF0F39">
      <w:pPr>
        <w:overflowPunct/>
        <w:autoSpaceDE/>
        <w:autoSpaceDN/>
        <w:adjustRightInd/>
        <w:ind w:left="1440"/>
        <w:textAlignment w:val="auto"/>
        <w:rPr>
          <w:b w:val="0"/>
          <w:color w:val="0E101A"/>
          <w:sz w:val="24"/>
          <w:szCs w:val="24"/>
        </w:rPr>
      </w:pPr>
    </w:p>
    <w:p w14:paraId="3E31A1B7" w14:textId="755A9B7E" w:rsidR="001E4943" w:rsidRPr="009A7833" w:rsidRDefault="007E5CF8" w:rsidP="001E4943">
      <w:pPr>
        <w:numPr>
          <w:ilvl w:val="0"/>
          <w:numId w:val="3"/>
        </w:numPr>
        <w:overflowPunct/>
        <w:autoSpaceDE/>
        <w:autoSpaceDN/>
        <w:adjustRightInd/>
        <w:textAlignment w:val="auto"/>
        <w:rPr>
          <w:b w:val="0"/>
          <w:color w:val="0E101A"/>
          <w:sz w:val="24"/>
          <w:szCs w:val="24"/>
        </w:rPr>
      </w:pPr>
      <w:r w:rsidRPr="009A7833">
        <w:rPr>
          <w:b w:val="0"/>
          <w:color w:val="0E101A"/>
          <w:sz w:val="24"/>
          <w:szCs w:val="24"/>
        </w:rPr>
        <w:t xml:space="preserve">Court Disposition &amp; </w:t>
      </w:r>
      <w:r w:rsidR="00243C3C">
        <w:rPr>
          <w:b w:val="0"/>
          <w:color w:val="0E101A"/>
          <w:sz w:val="24"/>
          <w:szCs w:val="24"/>
        </w:rPr>
        <w:t>Sentencing</w:t>
      </w:r>
      <w:r w:rsidR="00322570">
        <w:rPr>
          <w:b w:val="0"/>
          <w:color w:val="0E101A"/>
          <w:sz w:val="24"/>
          <w:szCs w:val="24"/>
        </w:rPr>
        <w:t xml:space="preserve"> Information</w:t>
      </w:r>
    </w:p>
    <w:p w14:paraId="246B90AA" w14:textId="77777777" w:rsidR="00322570" w:rsidRPr="001E4943" w:rsidRDefault="00322570" w:rsidP="00322570">
      <w:pPr>
        <w:numPr>
          <w:ilvl w:val="1"/>
          <w:numId w:val="3"/>
        </w:numPr>
        <w:overflowPunct/>
        <w:autoSpaceDE/>
        <w:autoSpaceDN/>
        <w:adjustRightInd/>
        <w:textAlignment w:val="auto"/>
        <w:rPr>
          <w:b w:val="0"/>
          <w:color w:val="0E101A"/>
          <w:sz w:val="24"/>
          <w:szCs w:val="24"/>
        </w:rPr>
      </w:pPr>
      <w:r w:rsidRPr="001E4943">
        <w:rPr>
          <w:b w:val="0"/>
          <w:color w:val="0E101A"/>
          <w:sz w:val="24"/>
          <w:szCs w:val="24"/>
        </w:rPr>
        <w:t>Incident date &amp; time</w:t>
      </w:r>
    </w:p>
    <w:p w14:paraId="4D9994C3" w14:textId="77777777" w:rsidR="00322570" w:rsidRPr="001E4943" w:rsidRDefault="00322570" w:rsidP="00322570">
      <w:pPr>
        <w:numPr>
          <w:ilvl w:val="1"/>
          <w:numId w:val="3"/>
        </w:numPr>
        <w:overflowPunct/>
        <w:autoSpaceDE/>
        <w:autoSpaceDN/>
        <w:adjustRightInd/>
        <w:textAlignment w:val="auto"/>
        <w:rPr>
          <w:b w:val="0"/>
          <w:color w:val="0E101A"/>
          <w:sz w:val="24"/>
          <w:szCs w:val="24"/>
        </w:rPr>
      </w:pPr>
      <w:r w:rsidRPr="001E4943">
        <w:rPr>
          <w:b w:val="0"/>
          <w:color w:val="0E101A"/>
          <w:sz w:val="24"/>
          <w:szCs w:val="24"/>
        </w:rPr>
        <w:t>Incident location</w:t>
      </w:r>
    </w:p>
    <w:p w14:paraId="17ECCFDD" w14:textId="77777777" w:rsidR="00322570" w:rsidRPr="001E4943" w:rsidRDefault="00322570" w:rsidP="00322570">
      <w:pPr>
        <w:numPr>
          <w:ilvl w:val="1"/>
          <w:numId w:val="3"/>
        </w:numPr>
        <w:overflowPunct/>
        <w:autoSpaceDE/>
        <w:autoSpaceDN/>
        <w:adjustRightInd/>
        <w:textAlignment w:val="auto"/>
        <w:rPr>
          <w:b w:val="0"/>
          <w:color w:val="0E101A"/>
          <w:sz w:val="24"/>
          <w:szCs w:val="24"/>
        </w:rPr>
      </w:pPr>
      <w:r w:rsidRPr="001E4943">
        <w:rPr>
          <w:b w:val="0"/>
          <w:color w:val="0E101A"/>
          <w:sz w:val="24"/>
          <w:szCs w:val="24"/>
        </w:rPr>
        <w:t>Charge and statute codes</w:t>
      </w:r>
    </w:p>
    <w:p w14:paraId="72EF0EA6" w14:textId="77777777" w:rsidR="00322570" w:rsidRPr="001E4943" w:rsidRDefault="00322570" w:rsidP="00322570">
      <w:pPr>
        <w:numPr>
          <w:ilvl w:val="1"/>
          <w:numId w:val="3"/>
        </w:numPr>
        <w:overflowPunct/>
        <w:autoSpaceDE/>
        <w:autoSpaceDN/>
        <w:adjustRightInd/>
        <w:textAlignment w:val="auto"/>
        <w:rPr>
          <w:b w:val="0"/>
          <w:color w:val="0E101A"/>
          <w:sz w:val="24"/>
          <w:szCs w:val="24"/>
        </w:rPr>
      </w:pPr>
      <w:r w:rsidRPr="001E4943">
        <w:rPr>
          <w:b w:val="0"/>
          <w:color w:val="0E101A"/>
          <w:sz w:val="24"/>
          <w:szCs w:val="24"/>
        </w:rPr>
        <w:t>Charge description</w:t>
      </w:r>
    </w:p>
    <w:p w14:paraId="5811ED71" w14:textId="77777777" w:rsidR="00322570" w:rsidRPr="001E4943" w:rsidRDefault="00322570" w:rsidP="00322570">
      <w:pPr>
        <w:numPr>
          <w:ilvl w:val="1"/>
          <w:numId w:val="3"/>
        </w:numPr>
        <w:overflowPunct/>
        <w:autoSpaceDE/>
        <w:autoSpaceDN/>
        <w:adjustRightInd/>
        <w:textAlignment w:val="auto"/>
        <w:rPr>
          <w:b w:val="0"/>
          <w:color w:val="0E101A"/>
          <w:sz w:val="24"/>
          <w:szCs w:val="24"/>
        </w:rPr>
      </w:pPr>
      <w:r w:rsidRPr="001E4943">
        <w:rPr>
          <w:b w:val="0"/>
          <w:color w:val="0E101A"/>
          <w:sz w:val="24"/>
          <w:szCs w:val="24"/>
        </w:rPr>
        <w:t>Severity</w:t>
      </w:r>
    </w:p>
    <w:p w14:paraId="73AAD677" w14:textId="6463C8AD" w:rsidR="001E4943" w:rsidRDefault="001E4943" w:rsidP="008158A7">
      <w:pPr>
        <w:overflowPunct/>
        <w:autoSpaceDE/>
        <w:autoSpaceDN/>
        <w:adjustRightInd/>
        <w:spacing w:after="160" w:line="259" w:lineRule="auto"/>
        <w:textAlignment w:val="auto"/>
        <w:rPr>
          <w:rFonts w:eastAsia="Calibri"/>
          <w:sz w:val="20"/>
          <w:szCs w:val="20"/>
        </w:rPr>
      </w:pPr>
    </w:p>
    <w:p w14:paraId="631687DC" w14:textId="7266FC27" w:rsidR="00535479" w:rsidRDefault="00535479" w:rsidP="008158A7">
      <w:pPr>
        <w:overflowPunct/>
        <w:autoSpaceDE/>
        <w:autoSpaceDN/>
        <w:adjustRightInd/>
        <w:spacing w:after="160" w:line="259" w:lineRule="auto"/>
        <w:textAlignment w:val="auto"/>
        <w:rPr>
          <w:rFonts w:eastAsia="Calibri"/>
          <w:sz w:val="20"/>
          <w:szCs w:val="20"/>
        </w:rPr>
      </w:pPr>
    </w:p>
    <w:p w14:paraId="07190C99" w14:textId="5E56E2A0" w:rsidR="005F1314" w:rsidRDefault="005F1314" w:rsidP="008158A7">
      <w:pPr>
        <w:overflowPunct/>
        <w:autoSpaceDE/>
        <w:autoSpaceDN/>
        <w:adjustRightInd/>
        <w:spacing w:after="160" w:line="259" w:lineRule="auto"/>
        <w:textAlignment w:val="auto"/>
        <w:rPr>
          <w:rFonts w:eastAsia="Calibri"/>
          <w:sz w:val="20"/>
          <w:szCs w:val="20"/>
        </w:rPr>
      </w:pPr>
      <w:r>
        <w:rPr>
          <w:rFonts w:ascii="Times New Roman" w:hAnsi="Times New Roman" w:cs="Times New Roman"/>
          <w:sz w:val="24"/>
          <w:szCs w:val="24"/>
        </w:rPr>
        <w:t>Search Interface</w:t>
      </w:r>
    </w:p>
    <w:p w14:paraId="4DEC89C7" w14:textId="1640B565" w:rsidR="005C19B1" w:rsidRPr="00C7012E" w:rsidRDefault="00535479" w:rsidP="005C19B1">
      <w:pPr>
        <w:pStyle w:val="ListParagraph"/>
        <w:numPr>
          <w:ilvl w:val="0"/>
          <w:numId w:val="4"/>
        </w:numPr>
        <w:rPr>
          <w:rFonts w:ascii="Times New Roman" w:hAnsi="Times New Roman" w:cs="Times New Roman"/>
          <w:sz w:val="24"/>
          <w:szCs w:val="24"/>
        </w:rPr>
      </w:pPr>
      <w:r>
        <w:t xml:space="preserve">The RAPUP </w:t>
      </w:r>
      <w:r w:rsidR="00A36823">
        <w:t xml:space="preserve">webservice interface </w:t>
      </w:r>
      <w:r>
        <w:t xml:space="preserve">will allow a look-up on arrest </w:t>
      </w:r>
      <w:r w:rsidR="00E54572">
        <w:t>by</w:t>
      </w:r>
      <w:r>
        <w:t xml:space="preserve"> OTN or by providing a first name, last name, court case number and</w:t>
      </w:r>
      <w:r w:rsidRPr="005C19B1">
        <w:t xml:space="preserve"> </w:t>
      </w:r>
      <w:r>
        <w:t>ORI</w:t>
      </w:r>
      <w:r w:rsidR="005C19B1">
        <w:t xml:space="preserve">.  </w:t>
      </w:r>
      <w:r>
        <w:t xml:space="preserve">(users must provide </w:t>
      </w:r>
      <w:proofErr w:type="gramStart"/>
      <w:r>
        <w:t>all of</w:t>
      </w:r>
      <w:proofErr w:type="gramEnd"/>
      <w:r>
        <w:t xml:space="preserve"> this information before they can conduct </w:t>
      </w:r>
      <w:r w:rsidR="00102218">
        <w:t>a</w:t>
      </w:r>
      <w:r>
        <w:t xml:space="preserve"> search). </w:t>
      </w:r>
    </w:p>
    <w:p w14:paraId="454A0C80" w14:textId="3597F428" w:rsidR="00620D9B" w:rsidRPr="00620D9B" w:rsidRDefault="00535479" w:rsidP="005C19B1">
      <w:pPr>
        <w:pStyle w:val="ListParagraph"/>
        <w:numPr>
          <w:ilvl w:val="0"/>
          <w:numId w:val="4"/>
        </w:numPr>
        <w:rPr>
          <w:rFonts w:ascii="Times New Roman" w:hAnsi="Times New Roman" w:cs="Times New Roman"/>
          <w:sz w:val="24"/>
          <w:szCs w:val="24"/>
        </w:rPr>
      </w:pPr>
      <w:r>
        <w:t xml:space="preserve">After </w:t>
      </w:r>
      <w:r w:rsidR="00E63029">
        <w:t>the search is complete</w:t>
      </w:r>
      <w:r>
        <w:t xml:space="preserve">, </w:t>
      </w:r>
      <w:r w:rsidR="00E63029">
        <w:t xml:space="preserve">the </w:t>
      </w:r>
      <w:r w:rsidR="00C96F29">
        <w:t xml:space="preserve">interface will </w:t>
      </w:r>
      <w:r w:rsidR="00E63029">
        <w:t>return</w:t>
      </w:r>
      <w:r w:rsidR="00C96F29">
        <w:t xml:space="preserve"> </w:t>
      </w:r>
      <w:r>
        <w:t>a list of matching arrests</w:t>
      </w:r>
      <w:r w:rsidR="00C96F29">
        <w:t xml:space="preserve"> to PCMS</w:t>
      </w:r>
      <w:r>
        <w:t xml:space="preserve">.  </w:t>
      </w:r>
    </w:p>
    <w:p w14:paraId="67506235" w14:textId="3D683A03" w:rsidR="003D24D9" w:rsidRPr="006B4B36" w:rsidRDefault="00C96F29" w:rsidP="005C19B1">
      <w:pPr>
        <w:pStyle w:val="ListParagraph"/>
        <w:numPr>
          <w:ilvl w:val="0"/>
          <w:numId w:val="4"/>
        </w:numPr>
        <w:rPr>
          <w:rFonts w:ascii="Times New Roman" w:hAnsi="Times New Roman" w:cs="Times New Roman"/>
          <w:sz w:val="24"/>
          <w:szCs w:val="24"/>
        </w:rPr>
      </w:pPr>
      <w:r>
        <w:t>The PCMS</w:t>
      </w:r>
      <w:r w:rsidR="00620D9B">
        <w:t xml:space="preserve"> end-user</w:t>
      </w:r>
      <w:r w:rsidR="00535479">
        <w:t xml:space="preserve"> will select </w:t>
      </w:r>
      <w:r w:rsidR="00620D9B">
        <w:t>and import the</w:t>
      </w:r>
      <w:r w:rsidR="003D24D9">
        <w:t xml:space="preserve"> </w:t>
      </w:r>
      <w:r w:rsidR="006B4B36">
        <w:t>OTN and Char</w:t>
      </w:r>
      <w:r w:rsidR="002C325F">
        <w:t>g</w:t>
      </w:r>
      <w:r w:rsidR="006B4B36">
        <w:t xml:space="preserve">e UID </w:t>
      </w:r>
      <w:r w:rsidR="003D24D9">
        <w:t>information from the</w:t>
      </w:r>
      <w:r w:rsidR="00DE003C">
        <w:t xml:space="preserve"> result of</w:t>
      </w:r>
      <w:r w:rsidR="00535479">
        <w:t xml:space="preserve"> arrest </w:t>
      </w:r>
      <w:r w:rsidR="008B3DB7">
        <w:t>record</w:t>
      </w:r>
      <w:r w:rsidR="00DE003C">
        <w:t>s</w:t>
      </w:r>
      <w:r w:rsidR="003D24D9">
        <w:t>.</w:t>
      </w:r>
    </w:p>
    <w:p w14:paraId="1B86691A" w14:textId="404F3B8F" w:rsidR="006B4B36" w:rsidRDefault="006B4B36" w:rsidP="00665EDF">
      <w:pPr>
        <w:rPr>
          <w:rFonts w:ascii="Times New Roman" w:hAnsi="Times New Roman" w:cs="Times New Roman"/>
          <w:sz w:val="24"/>
          <w:szCs w:val="24"/>
        </w:rPr>
      </w:pPr>
    </w:p>
    <w:p w14:paraId="3AACAB7A" w14:textId="49300BBD" w:rsidR="00665EDF" w:rsidRPr="00671351" w:rsidRDefault="00665EDF" w:rsidP="00665EDF">
      <w:pPr>
        <w:rPr>
          <w:sz w:val="20"/>
          <w:szCs w:val="20"/>
        </w:rPr>
      </w:pPr>
      <w:r w:rsidRPr="00671351">
        <w:rPr>
          <w:sz w:val="20"/>
          <w:szCs w:val="20"/>
        </w:rPr>
        <w:t>Disposition Submission</w:t>
      </w:r>
      <w:r w:rsidR="00CD2C25" w:rsidRPr="00671351">
        <w:rPr>
          <w:sz w:val="20"/>
          <w:szCs w:val="20"/>
        </w:rPr>
        <w:br/>
      </w:r>
    </w:p>
    <w:p w14:paraId="4B133D8B" w14:textId="4D750248" w:rsidR="005D0895" w:rsidRPr="00671351" w:rsidRDefault="00F74FC0" w:rsidP="00665EDF">
      <w:pPr>
        <w:pStyle w:val="ListParagraph"/>
        <w:numPr>
          <w:ilvl w:val="0"/>
          <w:numId w:val="5"/>
        </w:numPr>
      </w:pPr>
      <w:r w:rsidRPr="00671351">
        <w:t>The PCMS will have an automated workf</w:t>
      </w:r>
      <w:r w:rsidR="003057D4" w:rsidRPr="00671351">
        <w:t>low process to identify and flag case</w:t>
      </w:r>
      <w:r w:rsidR="00CC5ACA" w:rsidRPr="00671351">
        <w:t>s</w:t>
      </w:r>
      <w:r w:rsidR="003057D4" w:rsidRPr="00671351">
        <w:t xml:space="preserve"> for OSBI submission.  </w:t>
      </w:r>
    </w:p>
    <w:p w14:paraId="20836F48" w14:textId="1DE4589F" w:rsidR="00665EDF" w:rsidRPr="00671351" w:rsidRDefault="005D0895" w:rsidP="00665EDF">
      <w:pPr>
        <w:pStyle w:val="ListParagraph"/>
        <w:numPr>
          <w:ilvl w:val="0"/>
          <w:numId w:val="5"/>
        </w:numPr>
      </w:pPr>
      <w:r w:rsidRPr="00671351">
        <w:t xml:space="preserve">Once a case is flagged for submission to OSBI, the PCMS will invoke a </w:t>
      </w:r>
      <w:r w:rsidR="00B56138" w:rsidRPr="00671351">
        <w:t xml:space="preserve">Rest API/Webservice </w:t>
      </w:r>
      <w:r w:rsidR="005502B1" w:rsidRPr="00671351">
        <w:t xml:space="preserve">provided by </w:t>
      </w:r>
      <w:r w:rsidR="00894929" w:rsidRPr="00671351">
        <w:t xml:space="preserve">RAPUP </w:t>
      </w:r>
      <w:r w:rsidR="005502B1" w:rsidRPr="00671351">
        <w:t>to submit the court outcome</w:t>
      </w:r>
      <w:r w:rsidR="00881386" w:rsidRPr="00671351">
        <w:t>/</w:t>
      </w:r>
      <w:r w:rsidR="005502B1" w:rsidRPr="00671351">
        <w:t>final disposition</w:t>
      </w:r>
      <w:r w:rsidR="009E2C6D" w:rsidRPr="00671351">
        <w:t xml:space="preserve"> in real-time.</w:t>
      </w:r>
    </w:p>
    <w:p w14:paraId="54B329CE" w14:textId="77777777" w:rsidR="009E2C6D" w:rsidRPr="009E2C6D" w:rsidRDefault="009E2C6D" w:rsidP="009E2C6D">
      <w:pPr>
        <w:rPr>
          <w:rFonts w:ascii="Times New Roman" w:hAnsi="Times New Roman" w:cs="Times New Roman"/>
          <w:sz w:val="24"/>
          <w:szCs w:val="24"/>
        </w:rPr>
      </w:pPr>
    </w:p>
    <w:p w14:paraId="7742F085" w14:textId="3DA439B3" w:rsidR="00665EDF" w:rsidRDefault="00665EDF" w:rsidP="00665EDF">
      <w:pPr>
        <w:rPr>
          <w:rFonts w:ascii="Times New Roman" w:hAnsi="Times New Roman" w:cs="Times New Roman"/>
          <w:sz w:val="24"/>
          <w:szCs w:val="24"/>
        </w:rPr>
      </w:pPr>
    </w:p>
    <w:p w14:paraId="60466A42" w14:textId="086744D7" w:rsidR="00136AC2" w:rsidRDefault="00136AC2" w:rsidP="00665EDF">
      <w:pPr>
        <w:rPr>
          <w:rFonts w:ascii="Times New Roman" w:hAnsi="Times New Roman" w:cs="Times New Roman"/>
          <w:sz w:val="24"/>
          <w:szCs w:val="24"/>
        </w:rPr>
      </w:pPr>
    </w:p>
    <w:p w14:paraId="2B446EC7" w14:textId="77777777" w:rsidR="00040694" w:rsidRPr="00FB7D96" w:rsidRDefault="00040694" w:rsidP="00040694">
      <w:pPr>
        <w:pStyle w:val="Heading1"/>
        <w:rPr>
          <w:b w:val="0"/>
          <w:bCs w:val="0"/>
        </w:rPr>
      </w:pPr>
      <w:r w:rsidRPr="00FB7D96">
        <w:lastRenderedPageBreak/>
        <w:t xml:space="preserve">Oklahoma </w:t>
      </w:r>
      <w:r>
        <w:t>RAPUP</w:t>
      </w:r>
      <w:r w:rsidRPr="00FB7D96">
        <w:t xml:space="preserve"> Service Integration Specifications</w:t>
      </w:r>
    </w:p>
    <w:p w14:paraId="7B5A89ED" w14:textId="77777777" w:rsidR="00040694" w:rsidRPr="00FB7D96" w:rsidRDefault="00040694" w:rsidP="00040694">
      <w:pPr>
        <w:pStyle w:val="Heading2"/>
        <w:rPr>
          <w:b w:val="0"/>
          <w:bCs w:val="0"/>
        </w:rPr>
      </w:pPr>
      <w:r w:rsidRPr="00FB7D96">
        <w:t>Overview</w:t>
      </w:r>
    </w:p>
    <w:p w14:paraId="5B6A4DCB" w14:textId="77777777" w:rsidR="00040694" w:rsidRDefault="00040694" w:rsidP="00040694">
      <w:r>
        <w:t>Oklahoma has developed a disposition reporting tool and portal that allows users to add, edit and delete dispositions to arrest charges. This helps provide a more accurate Criminal History record and give agencies the ability to manage arrests and dispose of charges properly.</w:t>
      </w:r>
    </w:p>
    <w:p w14:paraId="183758F6" w14:textId="77777777" w:rsidR="00040694" w:rsidRDefault="00040694" w:rsidP="00040694">
      <w:r>
        <w:t>In addition to allowing users the access to do this by using a portal, the RAPUP tool will also integrate with 3</w:t>
      </w:r>
      <w:r w:rsidRPr="00894955">
        <w:rPr>
          <w:vertAlign w:val="superscript"/>
        </w:rPr>
        <w:t>rd</w:t>
      </w:r>
      <w:r>
        <w:t xml:space="preserve"> party case management systems using web services. This document will describe the integration specifications and authorization requirements.</w:t>
      </w:r>
    </w:p>
    <w:p w14:paraId="1E5CA4A5" w14:textId="77777777" w:rsidR="00040694" w:rsidRPr="00FB7D96" w:rsidRDefault="00040694" w:rsidP="00040694">
      <w:pPr>
        <w:pStyle w:val="Heading2"/>
        <w:rPr>
          <w:b w:val="0"/>
          <w:bCs w:val="0"/>
        </w:rPr>
      </w:pPr>
      <w:r w:rsidRPr="00FB7D96">
        <w:t>Web Service Operations and Messaging</w:t>
      </w:r>
    </w:p>
    <w:p w14:paraId="63250829" w14:textId="77777777" w:rsidR="00040694" w:rsidRPr="00FB4FB8" w:rsidRDefault="00040694" w:rsidP="00040694">
      <w:pPr>
        <w:pStyle w:val="Heading3"/>
        <w:rPr>
          <w:b/>
          <w:bCs/>
        </w:rPr>
      </w:pPr>
      <w:r w:rsidRPr="00FB4FB8">
        <w:rPr>
          <w:b/>
          <w:bCs/>
        </w:rPr>
        <w:t>Asynchronous Operations</w:t>
      </w:r>
    </w:p>
    <w:p w14:paraId="1EB6EBE8" w14:textId="77777777" w:rsidR="00040694" w:rsidRDefault="00040694" w:rsidP="00040694">
      <w:r>
        <w:t>All web services provided by RAPUP are asynchronous service pairs. The client will send a one-way message to the server using a request web service operation. The server will then reply to a service that the client hosts using a response web service operation. The Message ID contained in the WS Addressing Soap header will be used to correlate request and response messages by the client.</w:t>
      </w:r>
    </w:p>
    <w:p w14:paraId="6A84E30B" w14:textId="77777777" w:rsidR="00040694" w:rsidRPr="00FB7D96" w:rsidRDefault="00040694" w:rsidP="00040694">
      <w:pPr>
        <w:pStyle w:val="Heading3"/>
        <w:rPr>
          <w:b/>
          <w:bCs/>
        </w:rPr>
      </w:pPr>
      <w:r w:rsidRPr="00FB7D96">
        <w:rPr>
          <w:b/>
          <w:bCs/>
        </w:rPr>
        <w:t>Criminal History Search Services</w:t>
      </w:r>
    </w:p>
    <w:p w14:paraId="07070CF1" w14:textId="77777777" w:rsidR="00040694" w:rsidRDefault="00040694" w:rsidP="00040694">
      <w:r>
        <w:t xml:space="preserve">There are existing services that allow for searches on District Attorney (DA) and Municipal Court arrest, </w:t>
      </w:r>
      <w:proofErr w:type="gramStart"/>
      <w:r>
        <w:t>charges</w:t>
      </w:r>
      <w:proofErr w:type="gramEnd"/>
      <w:r>
        <w:t xml:space="preserve"> and dispositions. The service specifications can be found on GitHub.com:</w:t>
      </w:r>
    </w:p>
    <w:p w14:paraId="34883B44" w14:textId="77777777" w:rsidR="00040694" w:rsidRDefault="00040694" w:rsidP="00040694">
      <w:r>
        <w:t>Criminal History Search Request Service WSDL:</w:t>
      </w:r>
      <w:r>
        <w:br/>
      </w:r>
      <w:hyperlink r:id="rId7" w:history="1">
        <w:r w:rsidRPr="00770B43">
          <w:rPr>
            <w:rStyle w:val="Hyperlink"/>
          </w:rPr>
          <w:t>https://github.com/ojbc/main/blob/master/shared/ojb-resources-common/src/main/resources/ssp/Criminal_History_Search_Request/schema/SIP_WS_1.2/Criminal_History_Search_Request_Service.wsdl</w:t>
        </w:r>
      </w:hyperlink>
    </w:p>
    <w:p w14:paraId="69565EA4" w14:textId="77777777" w:rsidR="00040694" w:rsidRDefault="00040694" w:rsidP="00040694">
      <w:r>
        <w:t>Criminal History Search Response Service WSDL:</w:t>
      </w:r>
    </w:p>
    <w:p w14:paraId="3179A999" w14:textId="77777777" w:rsidR="00040694" w:rsidRDefault="00671351" w:rsidP="00040694">
      <w:hyperlink r:id="rId8" w:history="1">
        <w:r w:rsidR="00040694" w:rsidRPr="00770B43">
          <w:rPr>
            <w:rStyle w:val="Hyperlink"/>
          </w:rPr>
          <w:t>https://github.com/ojbc/main/blob/master/shared/ojb-resources-common/src/main/resources/ssp/Criminal_History_Search_Results/schema/SIP_WS_1.2/Criminal_History_Search_Results_Service.wsdl</w:t>
        </w:r>
      </w:hyperlink>
    </w:p>
    <w:p w14:paraId="236C1B44" w14:textId="77777777" w:rsidR="00040694" w:rsidRDefault="00040694" w:rsidP="00040694">
      <w:r>
        <w:t>The GitHub folders also link to sample invocation messages:</w:t>
      </w:r>
    </w:p>
    <w:p w14:paraId="055EBA87" w14:textId="77777777" w:rsidR="00040694" w:rsidRDefault="00671351" w:rsidP="00040694">
      <w:hyperlink r:id="rId9" w:history="1">
        <w:r w:rsidR="00040694" w:rsidRPr="00770B43">
          <w:rPr>
            <w:rStyle w:val="Hyperlink"/>
          </w:rPr>
          <w:t>https://github.com/ojbc/main/tree/master/shared/ojb-resources-common/src/main/resources/ssp/Criminal_History_Search_Request/artifacts/service_model/information_model/IEPD/xml</w:t>
        </w:r>
      </w:hyperlink>
    </w:p>
    <w:p w14:paraId="1E2670B6" w14:textId="77777777" w:rsidR="00040694" w:rsidRDefault="00040694" w:rsidP="00040694">
      <w:r>
        <w:br/>
      </w:r>
      <w:hyperlink r:id="rId10" w:history="1">
        <w:r w:rsidRPr="00770B43">
          <w:rPr>
            <w:rStyle w:val="Hyperlink"/>
          </w:rPr>
          <w:t>https://github.com/ojbc/main/tree/master/shared/ojb-resources-common/src/main/resources/ssp/Criminal_History_Search_Results/artifacts/service_model/information_model/IEPD/xml</w:t>
        </w:r>
      </w:hyperlink>
    </w:p>
    <w:p w14:paraId="43BEBB47" w14:textId="77777777" w:rsidR="00040694" w:rsidRDefault="00040694" w:rsidP="00040694">
      <w:r>
        <w:t>After a search is performed, results are returned that can also include deferred dispositions. The system can then modify these records by invoking Criminal History Modification Services which are described in the next section.</w:t>
      </w:r>
    </w:p>
    <w:p w14:paraId="07235F60" w14:textId="77777777" w:rsidR="00040694" w:rsidRPr="00FB7D96" w:rsidRDefault="00040694" w:rsidP="00040694">
      <w:pPr>
        <w:pStyle w:val="Heading3"/>
        <w:rPr>
          <w:b/>
          <w:bCs/>
        </w:rPr>
      </w:pPr>
      <w:r w:rsidRPr="00FB7D96">
        <w:rPr>
          <w:b/>
          <w:bCs/>
        </w:rPr>
        <w:t xml:space="preserve">Criminal History </w:t>
      </w:r>
      <w:r>
        <w:rPr>
          <w:b/>
          <w:bCs/>
        </w:rPr>
        <w:t>Modification</w:t>
      </w:r>
      <w:r w:rsidRPr="00FB7D96">
        <w:rPr>
          <w:b/>
          <w:bCs/>
        </w:rPr>
        <w:t xml:space="preserve"> Services</w:t>
      </w:r>
    </w:p>
    <w:p w14:paraId="730E8B69" w14:textId="77777777" w:rsidR="00040694" w:rsidRDefault="00040694" w:rsidP="00040694">
      <w:r>
        <w:t xml:space="preserve">Once a Criminal History Search is completed and arrest and charges are returned, accompanying dispositions can be added, </w:t>
      </w:r>
      <w:proofErr w:type="gramStart"/>
      <w:r>
        <w:t>edited</w:t>
      </w:r>
      <w:proofErr w:type="gramEnd"/>
      <w:r>
        <w:t xml:space="preserve"> or deleted. The web services to do so are also on GitHub:</w:t>
      </w:r>
    </w:p>
    <w:p w14:paraId="10073B6D" w14:textId="77777777" w:rsidR="00040694" w:rsidRDefault="00040694" w:rsidP="00040694">
      <w:r>
        <w:t>Criminal History Modification Request Service WSDL:</w:t>
      </w:r>
    </w:p>
    <w:p w14:paraId="007F76E1" w14:textId="77777777" w:rsidR="00040694" w:rsidRDefault="00671351" w:rsidP="00040694">
      <w:hyperlink r:id="rId11" w:history="1">
        <w:r w:rsidR="00040694" w:rsidRPr="00770B43">
          <w:rPr>
            <w:rStyle w:val="Hyperlink"/>
          </w:rPr>
          <w:t>https://github.com/ojbc/main/blob/master/shared/ojb-resources-common/src/main/resources/ssp/Criminal_History_Modification_Request/schema/SIP_WS_1.2/Criminal_History_Modification_Request_Service.wsdl</w:t>
        </w:r>
      </w:hyperlink>
    </w:p>
    <w:p w14:paraId="350044A5" w14:textId="77777777" w:rsidR="00040694" w:rsidRDefault="00040694" w:rsidP="00040694">
      <w:r>
        <w:t>Criminal History Modification Response Service WSDL:</w:t>
      </w:r>
    </w:p>
    <w:p w14:paraId="66563C8A" w14:textId="77777777" w:rsidR="00040694" w:rsidRDefault="00671351" w:rsidP="00040694">
      <w:hyperlink r:id="rId12" w:history="1">
        <w:r w:rsidR="00040694" w:rsidRPr="00770B43">
          <w:rPr>
            <w:rStyle w:val="Hyperlink"/>
          </w:rPr>
          <w:t>https://github.com/ojbc/main/blob/master/shared/ojb-resources-common/src/main/resources/ssp/Criminal_History_Modification_Response/schema/SIP_WS_1.2/Criminal_History_Modification_Response_Service.wsdl</w:t>
        </w:r>
      </w:hyperlink>
    </w:p>
    <w:p w14:paraId="155D743B" w14:textId="77777777" w:rsidR="00040694" w:rsidRDefault="00040694" w:rsidP="00040694">
      <w:r>
        <w:lastRenderedPageBreak/>
        <w:t>The GitHub folders also link to sample invocation messages:</w:t>
      </w:r>
    </w:p>
    <w:p w14:paraId="3D40C16B" w14:textId="77777777" w:rsidR="00040694" w:rsidRDefault="00671351" w:rsidP="00040694">
      <w:hyperlink r:id="rId13" w:history="1">
        <w:r w:rsidR="00040694" w:rsidRPr="00770B43">
          <w:rPr>
            <w:rStyle w:val="Hyperlink"/>
          </w:rPr>
          <w:t>https://github.com/ojbc/main/tree/master/shared/ojb-resources-common/src/main/resources/ssp/Criminal_History_Modification_Request/artifacts/service_model/information_model/IEPD/xml</w:t>
        </w:r>
      </w:hyperlink>
    </w:p>
    <w:p w14:paraId="7848F25F" w14:textId="77777777" w:rsidR="00040694" w:rsidRDefault="00671351" w:rsidP="00040694">
      <w:hyperlink r:id="rId14" w:history="1">
        <w:r w:rsidR="00040694" w:rsidRPr="00770B43">
          <w:rPr>
            <w:rStyle w:val="Hyperlink"/>
          </w:rPr>
          <w:t>https://github.com/ojbc/main/tree/master/shared/ojb-resources-common/src/main/resources/ssp/Criminal_History_Modification_Response/artifacts/service_model/information_model/IEPD/xml</w:t>
        </w:r>
      </w:hyperlink>
    </w:p>
    <w:p w14:paraId="218711D0" w14:textId="77777777" w:rsidR="00040694" w:rsidRDefault="00040694" w:rsidP="00040694">
      <w:r>
        <w:t>The following operations are supported in the RAPUP application:</w:t>
      </w:r>
    </w:p>
    <w:p w14:paraId="55C3103C" w14:textId="77777777" w:rsidR="00040694" w:rsidRDefault="00040694" w:rsidP="00040694">
      <w:pPr>
        <w:pStyle w:val="ListParagraph"/>
        <w:numPr>
          <w:ilvl w:val="0"/>
          <w:numId w:val="7"/>
        </w:numPr>
        <w:spacing w:after="200" w:line="276" w:lineRule="auto"/>
        <w:contextualSpacing/>
      </w:pPr>
      <w:proofErr w:type="spellStart"/>
      <w:r w:rsidRPr="00384407">
        <w:t>ReferChargeRequest</w:t>
      </w:r>
      <w:proofErr w:type="spellEnd"/>
    </w:p>
    <w:p w14:paraId="3752A610" w14:textId="77777777" w:rsidR="00040694" w:rsidRDefault="00040694" w:rsidP="00040694">
      <w:pPr>
        <w:pStyle w:val="ListParagraph"/>
        <w:numPr>
          <w:ilvl w:val="1"/>
          <w:numId w:val="7"/>
        </w:numPr>
        <w:spacing w:after="200" w:line="276" w:lineRule="auto"/>
        <w:contextualSpacing/>
      </w:pPr>
      <w:r>
        <w:t>Used to refer a charge</w:t>
      </w:r>
    </w:p>
    <w:p w14:paraId="78B98C99" w14:textId="77777777" w:rsidR="00040694" w:rsidRDefault="00040694" w:rsidP="00040694">
      <w:pPr>
        <w:pStyle w:val="ListParagraph"/>
        <w:numPr>
          <w:ilvl w:val="0"/>
          <w:numId w:val="7"/>
        </w:numPr>
        <w:spacing w:after="200" w:line="276" w:lineRule="auto"/>
        <w:contextualSpacing/>
      </w:pPr>
      <w:proofErr w:type="spellStart"/>
      <w:r w:rsidRPr="00384407">
        <w:t>FinalizeArrestRequest</w:t>
      </w:r>
      <w:proofErr w:type="spellEnd"/>
    </w:p>
    <w:p w14:paraId="0153D328" w14:textId="77777777" w:rsidR="00040694" w:rsidRDefault="00040694" w:rsidP="00040694">
      <w:pPr>
        <w:pStyle w:val="ListParagraph"/>
        <w:numPr>
          <w:ilvl w:val="1"/>
          <w:numId w:val="7"/>
        </w:numPr>
        <w:spacing w:after="200" w:line="276" w:lineRule="auto"/>
        <w:contextualSpacing/>
      </w:pPr>
      <w:r>
        <w:t>Used to mark an arrest record as complete so no more changes can be made.</w:t>
      </w:r>
    </w:p>
    <w:p w14:paraId="07D84588" w14:textId="77777777" w:rsidR="00040694" w:rsidRDefault="00040694" w:rsidP="00040694">
      <w:pPr>
        <w:pStyle w:val="ListParagraph"/>
        <w:numPr>
          <w:ilvl w:val="0"/>
          <w:numId w:val="7"/>
        </w:numPr>
        <w:spacing w:after="200" w:line="276" w:lineRule="auto"/>
        <w:contextualSpacing/>
      </w:pPr>
      <w:proofErr w:type="spellStart"/>
      <w:r w:rsidRPr="00384407">
        <w:t>ReferArrestRequest</w:t>
      </w:r>
      <w:proofErr w:type="spellEnd"/>
    </w:p>
    <w:p w14:paraId="0EF01507" w14:textId="77777777" w:rsidR="00040694" w:rsidRDefault="00040694" w:rsidP="00040694">
      <w:pPr>
        <w:pStyle w:val="ListParagraph"/>
        <w:numPr>
          <w:ilvl w:val="1"/>
          <w:numId w:val="7"/>
        </w:numPr>
        <w:spacing w:after="200" w:line="276" w:lineRule="auto"/>
        <w:contextualSpacing/>
      </w:pPr>
      <w:r>
        <w:t>Used to refer all charges in an arrest.</w:t>
      </w:r>
    </w:p>
    <w:p w14:paraId="2B636960" w14:textId="77777777" w:rsidR="00040694" w:rsidRDefault="00040694" w:rsidP="00040694">
      <w:pPr>
        <w:pStyle w:val="ListParagraph"/>
        <w:numPr>
          <w:ilvl w:val="0"/>
          <w:numId w:val="7"/>
        </w:numPr>
        <w:spacing w:after="200" w:line="276" w:lineRule="auto"/>
        <w:contextualSpacing/>
      </w:pPr>
      <w:proofErr w:type="spellStart"/>
      <w:r w:rsidRPr="00384407">
        <w:t>DeclineChargeRequest</w:t>
      </w:r>
      <w:proofErr w:type="spellEnd"/>
    </w:p>
    <w:p w14:paraId="1FCE5012" w14:textId="77777777" w:rsidR="00040694" w:rsidRDefault="00040694" w:rsidP="00040694">
      <w:pPr>
        <w:pStyle w:val="ListParagraph"/>
        <w:numPr>
          <w:ilvl w:val="1"/>
          <w:numId w:val="7"/>
        </w:numPr>
        <w:spacing w:after="200" w:line="276" w:lineRule="auto"/>
        <w:contextualSpacing/>
      </w:pPr>
      <w:r>
        <w:t>Used to add a disposition of “charge declined” to an existing charge.</w:t>
      </w:r>
    </w:p>
    <w:p w14:paraId="48E2899C" w14:textId="77777777" w:rsidR="00040694" w:rsidRDefault="00040694" w:rsidP="00040694">
      <w:pPr>
        <w:pStyle w:val="ListParagraph"/>
        <w:numPr>
          <w:ilvl w:val="0"/>
          <w:numId w:val="7"/>
        </w:numPr>
        <w:spacing w:after="200" w:line="276" w:lineRule="auto"/>
        <w:contextualSpacing/>
      </w:pPr>
      <w:proofErr w:type="spellStart"/>
      <w:r w:rsidRPr="00384407">
        <w:t>ExpungeRequest</w:t>
      </w:r>
      <w:proofErr w:type="spellEnd"/>
    </w:p>
    <w:p w14:paraId="35C5F74F" w14:textId="77777777" w:rsidR="00040694" w:rsidRDefault="00040694" w:rsidP="00040694">
      <w:pPr>
        <w:pStyle w:val="ListParagraph"/>
        <w:numPr>
          <w:ilvl w:val="1"/>
          <w:numId w:val="7"/>
        </w:numPr>
        <w:spacing w:after="200" w:line="276" w:lineRule="auto"/>
        <w:contextualSpacing/>
      </w:pPr>
      <w:r>
        <w:t>Used to expunge an arrest.</w:t>
      </w:r>
    </w:p>
    <w:p w14:paraId="06AD5464" w14:textId="77777777" w:rsidR="00040694" w:rsidRDefault="00040694" w:rsidP="00040694">
      <w:pPr>
        <w:pStyle w:val="ListParagraph"/>
        <w:numPr>
          <w:ilvl w:val="0"/>
          <w:numId w:val="7"/>
        </w:numPr>
        <w:spacing w:after="200" w:line="276" w:lineRule="auto"/>
        <w:contextualSpacing/>
      </w:pPr>
      <w:proofErr w:type="spellStart"/>
      <w:r w:rsidRPr="00384407">
        <w:t>ModifyArrestRequest</w:t>
      </w:r>
      <w:proofErr w:type="spellEnd"/>
    </w:p>
    <w:p w14:paraId="428B26C4" w14:textId="77777777" w:rsidR="00040694" w:rsidRPr="00C62C4F" w:rsidRDefault="00040694" w:rsidP="00040694">
      <w:pPr>
        <w:pStyle w:val="ListParagraph"/>
        <w:numPr>
          <w:ilvl w:val="1"/>
          <w:numId w:val="7"/>
        </w:numPr>
        <w:spacing w:after="200" w:line="276" w:lineRule="auto"/>
        <w:contextualSpacing/>
      </w:pPr>
      <w:r>
        <w:t>Used to add or edit a disposition to a charge on an arrest.</w:t>
      </w:r>
    </w:p>
    <w:p w14:paraId="6F5B0E02" w14:textId="77777777" w:rsidR="00040694" w:rsidRPr="004662D1" w:rsidRDefault="00040694" w:rsidP="00040694">
      <w:pPr>
        <w:pStyle w:val="Heading2"/>
        <w:rPr>
          <w:b w:val="0"/>
          <w:bCs w:val="0"/>
        </w:rPr>
      </w:pPr>
      <w:r w:rsidRPr="004662D1">
        <w:t>Authentication and Authorization</w:t>
      </w:r>
    </w:p>
    <w:p w14:paraId="133556A5" w14:textId="77777777" w:rsidR="00040694" w:rsidRPr="006D1067" w:rsidRDefault="00040694" w:rsidP="00040694">
      <w:r>
        <w:t>The system-to-system services will be secured using mutual certificate authentication and SSL. The server will provide a server-side SSL certificate and during the handshake, the client will provide a certificate that is trusted by the server. The client and server will agree on what ciphers are allowed and the appropriate key sizes. All certificates will either be self-signed or provided by a free 3</w:t>
      </w:r>
      <w:r w:rsidRPr="006D1067">
        <w:rPr>
          <w:vertAlign w:val="superscript"/>
        </w:rPr>
        <w:t>rd</w:t>
      </w:r>
      <w:r>
        <w:t xml:space="preserve"> party provider such as Let’s Encrypt (</w:t>
      </w:r>
      <w:hyperlink r:id="rId15" w:history="1">
        <w:r w:rsidRPr="00770B43">
          <w:rPr>
            <w:rStyle w:val="Hyperlink"/>
          </w:rPr>
          <w:t>https://letsencrypt.org/</w:t>
        </w:r>
      </w:hyperlink>
      <w:r>
        <w:t>)</w:t>
      </w:r>
    </w:p>
    <w:p w14:paraId="0049AB6C" w14:textId="77777777" w:rsidR="00040694" w:rsidRPr="006D1067" w:rsidRDefault="00040694" w:rsidP="00040694">
      <w:r>
        <w:t>Even though the invocations are system to system, there will need to an audit trail to identify what users are performing what operations. This may not be applicable if an operation is performed as part of a batch process. However, when a service is invoked based on a user action, the user will need to be identified for audit purposes. The mechanisms to do this for system-to-system interactions will be determined in the future but existing services user to system services use Security Assertion Markup Language (SAML).</w:t>
      </w:r>
    </w:p>
    <w:p w14:paraId="2541F98B" w14:textId="77777777" w:rsidR="00040694" w:rsidRDefault="00040694" w:rsidP="00040694">
      <w:pPr>
        <w:pStyle w:val="Heading2"/>
        <w:rPr>
          <w:b w:val="0"/>
          <w:bCs w:val="0"/>
        </w:rPr>
      </w:pPr>
      <w:r>
        <w:t>Additional Services to be Developed</w:t>
      </w:r>
    </w:p>
    <w:p w14:paraId="6F0F22E2" w14:textId="77777777" w:rsidR="00040694" w:rsidRPr="00184003" w:rsidRDefault="00040694" w:rsidP="00040694">
      <w:pPr>
        <w:rPr>
          <w:highlight w:val="yellow"/>
        </w:rPr>
      </w:pPr>
      <w:r w:rsidRPr="00184003">
        <w:rPr>
          <w:highlight w:val="yellow"/>
        </w:rPr>
        <w:t>The following services will also be developed jointly as part of integrating with CMS’s:</w:t>
      </w:r>
    </w:p>
    <w:p w14:paraId="32BA3B14" w14:textId="77777777" w:rsidR="00040694" w:rsidRPr="00184003" w:rsidRDefault="00040694" w:rsidP="00040694">
      <w:pPr>
        <w:pStyle w:val="ListParagraph"/>
        <w:numPr>
          <w:ilvl w:val="0"/>
          <w:numId w:val="6"/>
        </w:numPr>
        <w:spacing w:after="200" w:line="276" w:lineRule="auto"/>
        <w:contextualSpacing/>
        <w:rPr>
          <w:highlight w:val="yellow"/>
        </w:rPr>
      </w:pPr>
      <w:r w:rsidRPr="00184003">
        <w:rPr>
          <w:highlight w:val="yellow"/>
        </w:rPr>
        <w:t>Develop a web service that allows Municipal Court and District Attorney case management systems to request Arrest/OTN information from the CCH database.</w:t>
      </w:r>
    </w:p>
    <w:p w14:paraId="2D793539" w14:textId="77777777" w:rsidR="00040694" w:rsidRPr="00184003" w:rsidRDefault="00040694" w:rsidP="00040694">
      <w:pPr>
        <w:pStyle w:val="ListParagraph"/>
        <w:numPr>
          <w:ilvl w:val="0"/>
          <w:numId w:val="6"/>
        </w:numPr>
        <w:spacing w:after="200" w:line="276" w:lineRule="auto"/>
        <w:contextualSpacing/>
        <w:rPr>
          <w:highlight w:val="yellow"/>
        </w:rPr>
      </w:pPr>
      <w:r w:rsidRPr="00184003">
        <w:rPr>
          <w:highlight w:val="yellow"/>
        </w:rPr>
        <w:t>Develop a web service that allows Municipal Court and District Attorney to request arrests missing dispositions.</w:t>
      </w:r>
    </w:p>
    <w:p w14:paraId="1DFBA613" w14:textId="77777777" w:rsidR="00040694" w:rsidRPr="00184003" w:rsidRDefault="00040694" w:rsidP="00040694">
      <w:pPr>
        <w:pStyle w:val="ListParagraph"/>
        <w:numPr>
          <w:ilvl w:val="0"/>
          <w:numId w:val="6"/>
        </w:numPr>
        <w:spacing w:after="200" w:line="276" w:lineRule="auto"/>
        <w:contextualSpacing/>
        <w:rPr>
          <w:highlight w:val="yellow"/>
        </w:rPr>
      </w:pPr>
      <w:r w:rsidRPr="00184003">
        <w:rPr>
          <w:highlight w:val="yellow"/>
        </w:rPr>
        <w:t>Develop a web service that allows Municipal Court and District Attorney case management systems to validate OTN and retrieve charge details, per that OTN.</w:t>
      </w:r>
    </w:p>
    <w:p w14:paraId="5A1EDCA0" w14:textId="77777777" w:rsidR="00040694" w:rsidRPr="00894955" w:rsidRDefault="00040694" w:rsidP="00040694"/>
    <w:p w14:paraId="6D02C907" w14:textId="77777777" w:rsidR="00040694" w:rsidRDefault="00040694" w:rsidP="00040694"/>
    <w:p w14:paraId="1EE708C2" w14:textId="77777777" w:rsidR="00040694" w:rsidRPr="00576DEC" w:rsidRDefault="00040694" w:rsidP="00040694">
      <w:pPr>
        <w:rPr>
          <w:szCs w:val="24"/>
        </w:rPr>
      </w:pPr>
    </w:p>
    <w:p w14:paraId="7CC89DEE" w14:textId="375FABA6" w:rsidR="00136AC2" w:rsidRDefault="00136AC2" w:rsidP="00665EDF">
      <w:pPr>
        <w:rPr>
          <w:rFonts w:ascii="Times New Roman" w:hAnsi="Times New Roman" w:cs="Times New Roman"/>
          <w:sz w:val="24"/>
          <w:szCs w:val="24"/>
        </w:rPr>
      </w:pPr>
    </w:p>
    <w:sectPr w:rsidR="00136AC2" w:rsidSect="00DD7794">
      <w:headerReference w:type="default" r:id="rId16"/>
      <w:footerReference w:type="default" r:id="rId17"/>
      <w:pgSz w:w="12240" w:h="15840"/>
      <w:pgMar w:top="720" w:right="1440" w:bottom="720" w:left="720" w:header="720" w:footer="25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79D66" w14:textId="77777777" w:rsidR="000E4762" w:rsidRDefault="000E4762">
      <w:r>
        <w:separator/>
      </w:r>
    </w:p>
  </w:endnote>
  <w:endnote w:type="continuationSeparator" w:id="0">
    <w:p w14:paraId="51EC66A6" w14:textId="77777777" w:rsidR="000E4762" w:rsidRDefault="000E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2631E2" w:rsidRPr="00F61450" w14:paraId="1F61F68C" w14:textId="77777777" w:rsidTr="00140A3C">
      <w:tc>
        <w:tcPr>
          <w:tcW w:w="5328" w:type="dxa"/>
          <w:tcMar>
            <w:left w:w="0" w:type="dxa"/>
            <w:right w:w="0" w:type="dxa"/>
          </w:tcMar>
          <w:vAlign w:val="center"/>
        </w:tcPr>
        <w:p w14:paraId="04919210" w14:textId="77777777" w:rsidR="002631E2" w:rsidRDefault="008158A7" w:rsidP="00197FED">
          <w:pPr>
            <w:pStyle w:val="FormFooter"/>
            <w:jc w:val="left"/>
          </w:pPr>
          <w:r>
            <w:t>Information Technology Solicitation Package Version 18</w:t>
          </w:r>
        </w:p>
        <w:p w14:paraId="5F9D31F9" w14:textId="77777777" w:rsidR="002631E2" w:rsidRPr="00F61450" w:rsidRDefault="00671351" w:rsidP="00197FED">
          <w:pPr>
            <w:pStyle w:val="FormFooter"/>
            <w:jc w:val="left"/>
          </w:pPr>
        </w:p>
      </w:tc>
      <w:tc>
        <w:tcPr>
          <w:tcW w:w="5172" w:type="dxa"/>
          <w:tcMar>
            <w:left w:w="0" w:type="dxa"/>
            <w:right w:w="0" w:type="dxa"/>
          </w:tcMar>
          <w:vAlign w:val="center"/>
        </w:tcPr>
        <w:p w14:paraId="2C930635" w14:textId="77777777" w:rsidR="002631E2" w:rsidRPr="00F61450" w:rsidRDefault="008158A7"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Pr>
              <w:rStyle w:val="PageNumber"/>
              <w:noProof/>
              <w:color w:val="auto"/>
            </w:rPr>
            <w:t>48</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Pr>
              <w:rStyle w:val="PageNumber"/>
              <w:rFonts w:cs="Courier New"/>
              <w:noProof/>
              <w:color w:val="auto"/>
            </w:rPr>
            <w:t>49</w:t>
          </w:r>
          <w:r>
            <w:rPr>
              <w:rStyle w:val="PageNumber"/>
              <w:rFonts w:cs="Courier New"/>
              <w:color w:val="auto"/>
            </w:rPr>
            <w:fldChar w:fldCharType="end"/>
          </w:r>
          <w:r w:rsidRPr="00F61450">
            <w:t xml:space="preserve"> </w:t>
          </w:r>
        </w:p>
      </w:tc>
    </w:tr>
  </w:tbl>
  <w:p w14:paraId="0C3C23CB" w14:textId="77777777" w:rsidR="002631E2" w:rsidRPr="0078535E" w:rsidRDefault="00671351">
    <w:pPr>
      <w:pStyle w:val="Footer"/>
      <w:rPr>
        <w:sz w:val="2"/>
        <w:szCs w:val="2"/>
      </w:rPr>
    </w:pPr>
  </w:p>
  <w:p w14:paraId="7A35C86F" w14:textId="77777777" w:rsidR="002631E2" w:rsidRDefault="00671351"/>
  <w:p w14:paraId="7C57322C" w14:textId="77777777" w:rsidR="002631E2" w:rsidRDefault="00671351"/>
  <w:p w14:paraId="382CB8E5" w14:textId="77777777" w:rsidR="002631E2" w:rsidRDefault="00671351"/>
  <w:p w14:paraId="26BE0D39" w14:textId="77777777" w:rsidR="002631E2" w:rsidRDefault="00671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CA8BB" w14:textId="77777777" w:rsidR="000E4762" w:rsidRDefault="000E4762">
      <w:r>
        <w:separator/>
      </w:r>
    </w:p>
  </w:footnote>
  <w:footnote w:type="continuationSeparator" w:id="0">
    <w:p w14:paraId="33DD8BD6" w14:textId="77777777" w:rsidR="000E4762" w:rsidRDefault="000E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33F2" w14:textId="77777777" w:rsidR="002631E2" w:rsidRPr="008B6496" w:rsidRDefault="00671351" w:rsidP="008B6496"/>
  <w:p w14:paraId="747E7BC4" w14:textId="77777777" w:rsidR="002631E2" w:rsidRDefault="00671351"/>
  <w:p w14:paraId="335EF887" w14:textId="77777777" w:rsidR="002631E2" w:rsidRDefault="00671351"/>
  <w:p w14:paraId="5D71234A" w14:textId="77777777" w:rsidR="002631E2" w:rsidRDefault="00671351"/>
  <w:p w14:paraId="5863BC53" w14:textId="77777777" w:rsidR="002631E2" w:rsidRDefault="00671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83C71"/>
    <w:multiLevelType w:val="multilevel"/>
    <w:tmpl w:val="0FAA5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D2574"/>
    <w:multiLevelType w:val="hybridMultilevel"/>
    <w:tmpl w:val="08F4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010E8"/>
    <w:multiLevelType w:val="hybridMultilevel"/>
    <w:tmpl w:val="8202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47BE6"/>
    <w:multiLevelType w:val="hybridMultilevel"/>
    <w:tmpl w:val="F07A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05381"/>
    <w:multiLevelType w:val="hybridMultilevel"/>
    <w:tmpl w:val="ABD48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45835"/>
    <w:multiLevelType w:val="hybridMultilevel"/>
    <w:tmpl w:val="85C0C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A7"/>
    <w:rsid w:val="00040694"/>
    <w:rsid w:val="000E4762"/>
    <w:rsid w:val="000F13FE"/>
    <w:rsid w:val="000F1E04"/>
    <w:rsid w:val="00100F2A"/>
    <w:rsid w:val="00102218"/>
    <w:rsid w:val="00136AC2"/>
    <w:rsid w:val="00184003"/>
    <w:rsid w:val="001B40ED"/>
    <w:rsid w:val="001C50FE"/>
    <w:rsid w:val="001D4636"/>
    <w:rsid w:val="001E4943"/>
    <w:rsid w:val="001E7206"/>
    <w:rsid w:val="0020202F"/>
    <w:rsid w:val="00202F11"/>
    <w:rsid w:val="00243C3C"/>
    <w:rsid w:val="002957A6"/>
    <w:rsid w:val="002C325F"/>
    <w:rsid w:val="002C340B"/>
    <w:rsid w:val="002C489E"/>
    <w:rsid w:val="002F57FF"/>
    <w:rsid w:val="00302756"/>
    <w:rsid w:val="003057D4"/>
    <w:rsid w:val="003111FB"/>
    <w:rsid w:val="00322570"/>
    <w:rsid w:val="00382F1A"/>
    <w:rsid w:val="003908C8"/>
    <w:rsid w:val="003D24D9"/>
    <w:rsid w:val="003D3029"/>
    <w:rsid w:val="003E412B"/>
    <w:rsid w:val="004173DC"/>
    <w:rsid w:val="00425682"/>
    <w:rsid w:val="00480832"/>
    <w:rsid w:val="004A526A"/>
    <w:rsid w:val="004B0EC1"/>
    <w:rsid w:val="004B519F"/>
    <w:rsid w:val="004B74A0"/>
    <w:rsid w:val="004F2B3B"/>
    <w:rsid w:val="005137DF"/>
    <w:rsid w:val="00534566"/>
    <w:rsid w:val="00535479"/>
    <w:rsid w:val="005502B1"/>
    <w:rsid w:val="005508AB"/>
    <w:rsid w:val="0055776E"/>
    <w:rsid w:val="0057756C"/>
    <w:rsid w:val="00581DC9"/>
    <w:rsid w:val="005A031E"/>
    <w:rsid w:val="005A1394"/>
    <w:rsid w:val="005C19B1"/>
    <w:rsid w:val="005C2C03"/>
    <w:rsid w:val="005D0895"/>
    <w:rsid w:val="005E6013"/>
    <w:rsid w:val="005F1314"/>
    <w:rsid w:val="00607577"/>
    <w:rsid w:val="00620D9B"/>
    <w:rsid w:val="006554BF"/>
    <w:rsid w:val="00665EDF"/>
    <w:rsid w:val="00671351"/>
    <w:rsid w:val="00691A98"/>
    <w:rsid w:val="00693076"/>
    <w:rsid w:val="006B4B36"/>
    <w:rsid w:val="006C5F4A"/>
    <w:rsid w:val="006D5313"/>
    <w:rsid w:val="00702DA2"/>
    <w:rsid w:val="00723C0C"/>
    <w:rsid w:val="00730DC1"/>
    <w:rsid w:val="0075238F"/>
    <w:rsid w:val="007A062A"/>
    <w:rsid w:val="007E5A54"/>
    <w:rsid w:val="007E5CF8"/>
    <w:rsid w:val="00807974"/>
    <w:rsid w:val="008158A7"/>
    <w:rsid w:val="00816E43"/>
    <w:rsid w:val="00881386"/>
    <w:rsid w:val="00894929"/>
    <w:rsid w:val="008A50AC"/>
    <w:rsid w:val="008B3DB7"/>
    <w:rsid w:val="008D708B"/>
    <w:rsid w:val="00920E91"/>
    <w:rsid w:val="00933895"/>
    <w:rsid w:val="00942711"/>
    <w:rsid w:val="00967CFA"/>
    <w:rsid w:val="0097362A"/>
    <w:rsid w:val="009A7833"/>
    <w:rsid w:val="009B0644"/>
    <w:rsid w:val="009B2D64"/>
    <w:rsid w:val="009E2C6D"/>
    <w:rsid w:val="009E7032"/>
    <w:rsid w:val="00A36823"/>
    <w:rsid w:val="00A606B2"/>
    <w:rsid w:val="00A93A17"/>
    <w:rsid w:val="00AF0F39"/>
    <w:rsid w:val="00B04FD9"/>
    <w:rsid w:val="00B066A7"/>
    <w:rsid w:val="00B126AF"/>
    <w:rsid w:val="00B52420"/>
    <w:rsid w:val="00B53E6B"/>
    <w:rsid w:val="00B56138"/>
    <w:rsid w:val="00B82458"/>
    <w:rsid w:val="00B966C6"/>
    <w:rsid w:val="00C33CB3"/>
    <w:rsid w:val="00C53A62"/>
    <w:rsid w:val="00C7012E"/>
    <w:rsid w:val="00C96F29"/>
    <w:rsid w:val="00CC0C18"/>
    <w:rsid w:val="00CC5ACA"/>
    <w:rsid w:val="00CD2C25"/>
    <w:rsid w:val="00D72205"/>
    <w:rsid w:val="00DD02B2"/>
    <w:rsid w:val="00DD3D4D"/>
    <w:rsid w:val="00DD7794"/>
    <w:rsid w:val="00DE003C"/>
    <w:rsid w:val="00DF63C3"/>
    <w:rsid w:val="00E54572"/>
    <w:rsid w:val="00E62146"/>
    <w:rsid w:val="00E63029"/>
    <w:rsid w:val="00E70B68"/>
    <w:rsid w:val="00EB5ACC"/>
    <w:rsid w:val="00EE1EC8"/>
    <w:rsid w:val="00F04748"/>
    <w:rsid w:val="00F1218D"/>
    <w:rsid w:val="00F146FD"/>
    <w:rsid w:val="00F20DA4"/>
    <w:rsid w:val="00F626B6"/>
    <w:rsid w:val="00F730FF"/>
    <w:rsid w:val="00F74FC0"/>
    <w:rsid w:val="00FA600B"/>
    <w:rsid w:val="00FA6B86"/>
    <w:rsid w:val="00FC55EE"/>
    <w:rsid w:val="00FD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433B"/>
  <w15:chartTrackingRefBased/>
  <w15:docId w15:val="{2DB06050-B09C-446F-9B0D-30B1DE27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8A7"/>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paragraph" w:styleId="Heading1">
    <w:name w:val="heading 1"/>
    <w:basedOn w:val="Normal"/>
    <w:link w:val="Heading1Char"/>
    <w:uiPriority w:val="9"/>
    <w:qFormat/>
    <w:rsid w:val="001E4943"/>
    <w:pPr>
      <w:overflowPunct/>
      <w:autoSpaceDE/>
      <w:autoSpaceDN/>
      <w:adjustRightInd/>
      <w:spacing w:before="100" w:beforeAutospacing="1" w:after="100" w:afterAutospacing="1"/>
      <w:textAlignment w:val="auto"/>
      <w:outlineLvl w:val="0"/>
    </w:pPr>
    <w:rPr>
      <w:rFonts w:ascii="Times New Roman" w:hAnsi="Times New Roman" w:cs="Times New Roman"/>
      <w:bCs/>
      <w:kern w:val="36"/>
      <w:sz w:val="48"/>
      <w:szCs w:val="48"/>
    </w:rPr>
  </w:style>
  <w:style w:type="paragraph" w:styleId="Heading2">
    <w:name w:val="heading 2"/>
    <w:basedOn w:val="Normal"/>
    <w:link w:val="Heading2Char"/>
    <w:uiPriority w:val="9"/>
    <w:qFormat/>
    <w:rsid w:val="001E4943"/>
    <w:pPr>
      <w:overflowPunct/>
      <w:autoSpaceDE/>
      <w:autoSpaceDN/>
      <w:adjustRightInd/>
      <w:spacing w:before="100" w:beforeAutospacing="1" w:after="100" w:afterAutospacing="1"/>
      <w:textAlignment w:val="auto"/>
      <w:outlineLvl w:val="1"/>
    </w:pPr>
    <w:rPr>
      <w:rFonts w:ascii="Times New Roman" w:hAnsi="Times New Roman" w:cs="Times New Roman"/>
      <w:bCs/>
      <w:sz w:val="36"/>
      <w:szCs w:val="36"/>
    </w:rPr>
  </w:style>
  <w:style w:type="paragraph" w:styleId="Heading3">
    <w:name w:val="heading 3"/>
    <w:basedOn w:val="Normal"/>
    <w:next w:val="Normal"/>
    <w:link w:val="Heading3Char"/>
    <w:uiPriority w:val="9"/>
    <w:unhideWhenUsed/>
    <w:qFormat/>
    <w:rsid w:val="00040694"/>
    <w:pPr>
      <w:keepNext/>
      <w:keepLines/>
      <w:overflowPunct/>
      <w:autoSpaceDE/>
      <w:autoSpaceDN/>
      <w:adjustRightInd/>
      <w:spacing w:before="40" w:line="276" w:lineRule="auto"/>
      <w:textAlignment w:val="auto"/>
      <w:outlineLvl w:val="2"/>
    </w:pPr>
    <w:rPr>
      <w:rFonts w:asciiTheme="majorHAnsi" w:eastAsiaTheme="majorEastAsia" w:hAnsiTheme="majorHAnsi" w:cstheme="majorBidi"/>
      <w:b w:val="0"/>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8A7"/>
    <w:pPr>
      <w:tabs>
        <w:tab w:val="center" w:pos="4680"/>
        <w:tab w:val="right" w:pos="9360"/>
      </w:tabs>
    </w:pPr>
  </w:style>
  <w:style w:type="character" w:customStyle="1" w:styleId="FooterChar">
    <w:name w:val="Footer Char"/>
    <w:basedOn w:val="DefaultParagraphFont"/>
    <w:link w:val="Footer"/>
    <w:uiPriority w:val="99"/>
    <w:rsid w:val="008158A7"/>
    <w:rPr>
      <w:rFonts w:ascii="Arial" w:eastAsia="Times New Roman" w:hAnsi="Arial" w:cs="Arial"/>
      <w:b/>
      <w:sz w:val="18"/>
      <w:szCs w:val="18"/>
    </w:rPr>
  </w:style>
  <w:style w:type="character" w:styleId="PageNumber">
    <w:name w:val="page number"/>
    <w:basedOn w:val="DefaultParagraphFont"/>
    <w:semiHidden/>
    <w:rsid w:val="008158A7"/>
  </w:style>
  <w:style w:type="paragraph" w:customStyle="1" w:styleId="FormFooter">
    <w:name w:val="Form Footer"/>
    <w:basedOn w:val="Normal"/>
    <w:semiHidden/>
    <w:rsid w:val="008158A7"/>
    <w:pPr>
      <w:jc w:val="right"/>
    </w:pPr>
    <w:rPr>
      <w:color w:val="000000"/>
      <w:sz w:val="16"/>
      <w:szCs w:val="16"/>
    </w:rPr>
  </w:style>
  <w:style w:type="paragraph" w:styleId="PlainText">
    <w:name w:val="Plain Text"/>
    <w:basedOn w:val="Normal"/>
    <w:link w:val="PlainTextChar"/>
    <w:uiPriority w:val="99"/>
    <w:unhideWhenUsed/>
    <w:qFormat/>
    <w:rsid w:val="008158A7"/>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8158A7"/>
    <w:rPr>
      <w:rFonts w:ascii="Arial" w:eastAsia="Times New Roman" w:hAnsi="Arial" w:cs="Arial"/>
      <w:sz w:val="18"/>
      <w:szCs w:val="18"/>
    </w:rPr>
  </w:style>
  <w:style w:type="table" w:customStyle="1" w:styleId="TableGrid2">
    <w:name w:val="Table Grid2"/>
    <w:basedOn w:val="TableNormal"/>
    <w:next w:val="TableGrid"/>
    <w:uiPriority w:val="39"/>
    <w:rsid w:val="00815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A17"/>
    <w:pPr>
      <w:overflowPunct/>
      <w:autoSpaceDE/>
      <w:autoSpaceDN/>
      <w:adjustRightInd/>
      <w:ind w:left="720"/>
      <w:textAlignment w:val="auto"/>
    </w:pPr>
    <w:rPr>
      <w:b w:val="0"/>
      <w:sz w:val="20"/>
      <w:szCs w:val="20"/>
    </w:rPr>
  </w:style>
  <w:style w:type="character" w:customStyle="1" w:styleId="Heading1Char">
    <w:name w:val="Heading 1 Char"/>
    <w:basedOn w:val="DefaultParagraphFont"/>
    <w:link w:val="Heading1"/>
    <w:uiPriority w:val="9"/>
    <w:rsid w:val="001E49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49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4943"/>
    <w:pPr>
      <w:overflowPunct/>
      <w:autoSpaceDE/>
      <w:autoSpaceDN/>
      <w:adjustRightInd/>
      <w:spacing w:before="100" w:beforeAutospacing="1" w:after="100" w:afterAutospacing="1"/>
      <w:textAlignment w:val="auto"/>
    </w:pPr>
    <w:rPr>
      <w:rFonts w:ascii="Times New Roman" w:hAnsi="Times New Roman" w:cs="Times New Roman"/>
      <w:b w:val="0"/>
      <w:sz w:val="24"/>
      <w:szCs w:val="24"/>
    </w:rPr>
  </w:style>
  <w:style w:type="character" w:styleId="Strong">
    <w:name w:val="Strong"/>
    <w:basedOn w:val="DefaultParagraphFont"/>
    <w:uiPriority w:val="22"/>
    <w:qFormat/>
    <w:rsid w:val="001E4943"/>
    <w:rPr>
      <w:b/>
      <w:bCs/>
    </w:rPr>
  </w:style>
  <w:style w:type="paragraph" w:customStyle="1" w:styleId="ql-indent-1">
    <w:name w:val="ql-indent-1"/>
    <w:basedOn w:val="Normal"/>
    <w:rsid w:val="001E4943"/>
    <w:pPr>
      <w:overflowPunct/>
      <w:autoSpaceDE/>
      <w:autoSpaceDN/>
      <w:adjustRightInd/>
      <w:spacing w:before="100" w:beforeAutospacing="1" w:after="100" w:afterAutospacing="1"/>
      <w:textAlignment w:val="auto"/>
    </w:pPr>
    <w:rPr>
      <w:rFonts w:ascii="Times New Roman" w:hAnsi="Times New Roman" w:cs="Times New Roman"/>
      <w:b w:val="0"/>
      <w:sz w:val="24"/>
      <w:szCs w:val="24"/>
    </w:rPr>
  </w:style>
  <w:style w:type="paragraph" w:customStyle="1" w:styleId="msonormal0">
    <w:name w:val="msonormal"/>
    <w:basedOn w:val="Normal"/>
    <w:rsid w:val="00730DC1"/>
    <w:pPr>
      <w:overflowPunct/>
      <w:autoSpaceDE/>
      <w:autoSpaceDN/>
      <w:adjustRightInd/>
      <w:spacing w:before="100" w:beforeAutospacing="1" w:after="100" w:afterAutospacing="1"/>
      <w:textAlignment w:val="auto"/>
    </w:pPr>
    <w:rPr>
      <w:rFonts w:ascii="Times New Roman" w:hAnsi="Times New Roman" w:cs="Times New Roman"/>
      <w:b w:val="0"/>
      <w:sz w:val="24"/>
      <w:szCs w:val="24"/>
    </w:rPr>
  </w:style>
  <w:style w:type="character" w:customStyle="1" w:styleId="pl-ent">
    <w:name w:val="pl-ent"/>
    <w:basedOn w:val="DefaultParagraphFont"/>
    <w:rsid w:val="00730DC1"/>
  </w:style>
  <w:style w:type="character" w:customStyle="1" w:styleId="pl-e">
    <w:name w:val="pl-e"/>
    <w:basedOn w:val="DefaultParagraphFont"/>
    <w:rsid w:val="00730DC1"/>
  </w:style>
  <w:style w:type="character" w:customStyle="1" w:styleId="pl-s">
    <w:name w:val="pl-s"/>
    <w:basedOn w:val="DefaultParagraphFont"/>
    <w:rsid w:val="00730DC1"/>
  </w:style>
  <w:style w:type="character" w:customStyle="1" w:styleId="pl-pds">
    <w:name w:val="pl-pds"/>
    <w:basedOn w:val="DefaultParagraphFont"/>
    <w:rsid w:val="00730DC1"/>
  </w:style>
  <w:style w:type="character" w:customStyle="1" w:styleId="pl-c">
    <w:name w:val="pl-c"/>
    <w:basedOn w:val="DefaultParagraphFont"/>
    <w:rsid w:val="00730DC1"/>
  </w:style>
  <w:style w:type="character" w:customStyle="1" w:styleId="Heading3Char">
    <w:name w:val="Heading 3 Char"/>
    <w:basedOn w:val="DefaultParagraphFont"/>
    <w:link w:val="Heading3"/>
    <w:uiPriority w:val="9"/>
    <w:rsid w:val="0004069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40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96291">
      <w:bodyDiv w:val="1"/>
      <w:marLeft w:val="0"/>
      <w:marRight w:val="0"/>
      <w:marTop w:val="0"/>
      <w:marBottom w:val="0"/>
      <w:divBdr>
        <w:top w:val="none" w:sz="0" w:space="0" w:color="auto"/>
        <w:left w:val="none" w:sz="0" w:space="0" w:color="auto"/>
        <w:bottom w:val="none" w:sz="0" w:space="0" w:color="auto"/>
        <w:right w:val="none" w:sz="0" w:space="0" w:color="auto"/>
      </w:divBdr>
    </w:div>
    <w:div w:id="1642618256">
      <w:bodyDiv w:val="1"/>
      <w:marLeft w:val="0"/>
      <w:marRight w:val="0"/>
      <w:marTop w:val="0"/>
      <w:marBottom w:val="0"/>
      <w:divBdr>
        <w:top w:val="none" w:sz="0" w:space="0" w:color="auto"/>
        <w:left w:val="none" w:sz="0" w:space="0" w:color="auto"/>
        <w:bottom w:val="none" w:sz="0" w:space="0" w:color="auto"/>
        <w:right w:val="none" w:sz="0" w:space="0" w:color="auto"/>
      </w:divBdr>
    </w:div>
    <w:div w:id="1705788578">
      <w:bodyDiv w:val="1"/>
      <w:marLeft w:val="0"/>
      <w:marRight w:val="0"/>
      <w:marTop w:val="0"/>
      <w:marBottom w:val="0"/>
      <w:divBdr>
        <w:top w:val="none" w:sz="0" w:space="0" w:color="auto"/>
        <w:left w:val="none" w:sz="0" w:space="0" w:color="auto"/>
        <w:bottom w:val="none" w:sz="0" w:space="0" w:color="auto"/>
        <w:right w:val="none" w:sz="0" w:space="0" w:color="auto"/>
      </w:divBdr>
    </w:div>
    <w:div w:id="21229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jbc/main/blob/master/shared/ojb-resources-common/src/main/resources/ssp/Criminal_History_Search_Results/schema/SIP_WS_1.2/Criminal_History_Search_Results_Service.wsdl" TargetMode="External"/><Relationship Id="rId13" Type="http://schemas.openxmlformats.org/officeDocument/2006/relationships/hyperlink" Target="https://github.com/ojbc/main/tree/master/shared/ojb-resources-common/src/main/resources/ssp/Criminal_History_Modification_Request/artifacts/service_model/information_model/IEPD/x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ojbc/main/blob/master/shared/ojb-resources-common/src/main/resources/ssp/Criminal_History_Search_Request/schema/SIP_WS_1.2/Criminal_History_Search_Request_Service.wsdl" TargetMode="External"/><Relationship Id="rId12" Type="http://schemas.openxmlformats.org/officeDocument/2006/relationships/hyperlink" Target="https://github.com/ojbc/main/blob/master/shared/ojb-resources-common/src/main/resources/ssp/Criminal_History_Modification_Response/schema/SIP_WS_1.2/Criminal_History_Modification_Response_Service.wsd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ojbc/main/blob/master/shared/ojb-resources-common/src/main/resources/ssp/Criminal_History_Modification_Request/schema/SIP_WS_1.2/Criminal_History_Modification_Request_Service.wsdl" TargetMode="External"/><Relationship Id="rId5" Type="http://schemas.openxmlformats.org/officeDocument/2006/relationships/footnotes" Target="footnotes.xml"/><Relationship Id="rId15" Type="http://schemas.openxmlformats.org/officeDocument/2006/relationships/hyperlink" Target="https://letsencrypt.org/" TargetMode="External"/><Relationship Id="rId10" Type="http://schemas.openxmlformats.org/officeDocument/2006/relationships/hyperlink" Target="https://github.com/ojbc/main/tree/master/shared/ojb-resources-common/src/main/resources/ssp/Criminal_History_Search_Results/artifacts/service_model/information_model/IEPD/x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ithub.com/ojbc/main/tree/master/shared/ojb-resources-common/src/main/resources/ssp/Criminal_History_Search_Request/artifacts/service_model/information_model/IEPD/xml" TargetMode="External"/><Relationship Id="rId14" Type="http://schemas.openxmlformats.org/officeDocument/2006/relationships/hyperlink" Target="https://github.com/ojbc/main/tree/master/shared/ojb-resources-common/src/main/resources/ssp/Criminal_History_Modification_Response/artifacts/service_model/information_model/IEPD/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2633</TotalTime>
  <Pages>4</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Charries</dc:creator>
  <cp:keywords/>
  <dc:description/>
  <cp:lastModifiedBy>Mosisa, Jebessa</cp:lastModifiedBy>
  <cp:revision>130</cp:revision>
  <dcterms:created xsi:type="dcterms:W3CDTF">2021-10-04T15:19:00Z</dcterms:created>
  <dcterms:modified xsi:type="dcterms:W3CDTF">2021-11-08T20:37:00Z</dcterms:modified>
</cp:coreProperties>
</file>