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80DA" w14:textId="77777777" w:rsidR="002030C2" w:rsidRPr="002030C2" w:rsidRDefault="002030C2" w:rsidP="002030C2">
      <w:pPr>
        <w:spacing w:after="75" w:line="240" w:lineRule="auto"/>
        <w:outlineLvl w:val="0"/>
        <w:rPr>
          <w:rFonts w:ascii="Verdana" w:eastAsia="Times New Roman" w:hAnsi="Verdana" w:cs="Times New Roman"/>
          <w:color w:val="172F41"/>
          <w:kern w:val="36"/>
          <w:sz w:val="24"/>
          <w:szCs w:val="24"/>
        </w:rPr>
      </w:pPr>
      <w:bookmarkStart w:id="0" w:name="link_25"/>
      <w:r w:rsidRPr="002030C2">
        <w:rPr>
          <w:rFonts w:ascii="Arial" w:eastAsia="Times New Roman" w:hAnsi="Arial" w:cs="Arial"/>
          <w:color w:val="1D5782"/>
          <w:kern w:val="36"/>
          <w:sz w:val="24"/>
          <w:szCs w:val="24"/>
        </w:rPr>
        <w:t>2024 Rates and Maximums for FICA and Unemployment</w:t>
      </w:r>
      <w:bookmarkEnd w:id="0"/>
    </w:p>
    <w:p w14:paraId="16A2D0F7" w14:textId="77777777" w:rsidR="002030C2" w:rsidRPr="002030C2" w:rsidRDefault="002030C2" w:rsidP="002030C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895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1920"/>
        <w:gridCol w:w="1710"/>
      </w:tblGrid>
      <w:tr w:rsidR="002030C2" w:rsidRPr="002030C2" w14:paraId="708E0B6E" w14:textId="77777777" w:rsidTr="002030C2">
        <w:trPr>
          <w:trHeight w:val="315"/>
          <w:tblHeader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748B4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b/>
                <w:bCs/>
              </w:rPr>
              <w:t> Description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D0B58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8DC73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2030C2" w:rsidRPr="002030C2" w14:paraId="4C3ED1EB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96B22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FICA (Social Security)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FA7AE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$168,600.00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809E1E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$160,200.00 </w:t>
            </w:r>
          </w:p>
        </w:tc>
      </w:tr>
      <w:tr w:rsidR="002030C2" w:rsidRPr="002030C2" w14:paraId="2D437077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8093A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FICA (Social Security)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6BC47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1D133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</w:tr>
      <w:tr w:rsidR="002030C2" w:rsidRPr="002030C2" w14:paraId="620AFD88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E3E08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FICA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E603E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$10,453.20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F123A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$9932.40 </w:t>
            </w:r>
          </w:p>
        </w:tc>
      </w:tr>
      <w:tr w:rsidR="002030C2" w:rsidRPr="002030C2" w14:paraId="7663A4CA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AD28AA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EE FICA (Social Security)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DEEEE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C3ECE4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</w:tr>
      <w:tr w:rsidR="002030C2" w:rsidRPr="002030C2" w14:paraId="17FD45D2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5E1E6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 FICA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832F5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$10,453.20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7CB41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$9932.40</w:t>
            </w:r>
          </w:p>
        </w:tc>
      </w:tr>
      <w:tr w:rsidR="002030C2" w:rsidRPr="002030C2" w14:paraId="4CF5CB7C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C4E85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MQFE (Medicare)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D3E39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8FEDB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</w:tr>
      <w:tr w:rsidR="002030C2" w:rsidRPr="002030C2" w14:paraId="3F14BC69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C292B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MQFE (Medicare)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41748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E1BFE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</w:tr>
      <w:tr w:rsidR="002030C2" w:rsidRPr="002030C2" w14:paraId="047F1E9D" w14:textId="77777777" w:rsidTr="001009A3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CD985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EE MQFE (Medicare) Withholding Rate </w:t>
            </w: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for wages not exceeding $200,000.00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180D5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84A17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</w:tr>
      <w:tr w:rsidR="002030C2" w:rsidRPr="002030C2" w14:paraId="245026C5" w14:textId="77777777" w:rsidTr="001009A3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620BD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 MQFE (Medicare) Withholding Rate fo</w:t>
            </w: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r wages </w:t>
            </w:r>
            <w:proofErr w:type="gramStart"/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in excess of</w:t>
            </w:r>
            <w:proofErr w:type="gramEnd"/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$200,000.00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2B2E0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50868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2.35%</w:t>
            </w:r>
          </w:p>
        </w:tc>
      </w:tr>
      <w:tr w:rsidR="002030C2" w:rsidRPr="002030C2" w14:paraId="62E84BEB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C14C1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MQFE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50B00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E3E581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</w:tr>
      <w:tr w:rsidR="002030C2" w:rsidRPr="002030C2" w14:paraId="392DC33D" w14:textId="77777777" w:rsidTr="001009A3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57035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Taxable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9E6211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$27,00.00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250496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$25,700.00 </w:t>
            </w:r>
          </w:p>
        </w:tc>
      </w:tr>
      <w:tr w:rsidR="002030C2" w:rsidRPr="002030C2" w14:paraId="24B5DA01" w14:textId="77777777" w:rsidTr="001009A3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A7BF59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4780C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E3F78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</w:tr>
      <w:tr w:rsidR="002030C2" w:rsidRPr="002E4320" w14:paraId="000F7F94" w14:textId="77777777" w:rsidTr="001009A3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91221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Annual Tax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97DEB" w14:textId="77777777" w:rsidR="002030C2" w:rsidRPr="002030C2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$270.00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052A5" w14:textId="77777777" w:rsidR="002030C2" w:rsidRPr="002E4320" w:rsidRDefault="002030C2" w:rsidP="0010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$248.00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86294FB" w14:textId="77777777" w:rsidR="00E11E21" w:rsidRDefault="00E11E21"/>
    <w:sectPr w:rsidR="00E1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C2"/>
    <w:rsid w:val="002030C2"/>
    <w:rsid w:val="00E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4E3A"/>
  <w15:chartTrackingRefBased/>
  <w15:docId w15:val="{EBC9E998-9D34-45CF-86D2-854C539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C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FICA and Unemployment Rates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FICA and Unemployment Rates</dc:title>
  <dc:subject>2024 rates and maximums for FICA and Unemployment withholding.</dc:subject>
  <dc:creator>OMES CAR</dc:creator>
  <cp:keywords>2024, rate, fica, umemployment</cp:keywords>
  <dc:description/>
  <cp:lastModifiedBy>Jake Lowrey</cp:lastModifiedBy>
  <cp:revision>1</cp:revision>
  <dcterms:created xsi:type="dcterms:W3CDTF">2023-12-11T16:41:00Z</dcterms:created>
  <dcterms:modified xsi:type="dcterms:W3CDTF">2023-12-11T16:46:00Z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