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CC98" w14:textId="07D7B32E" w:rsidR="009F19F9" w:rsidRPr="00254238" w:rsidRDefault="009F19F9" w:rsidP="00254238">
      <w:pPr>
        <w:pStyle w:val="Title"/>
      </w:pPr>
      <w:r w:rsidRPr="00254238">
        <w:t>ATTACHMENT A</w:t>
      </w:r>
    </w:p>
    <w:p w14:paraId="60660C01" w14:textId="40943B8A" w:rsidR="004800C7" w:rsidRPr="00254238" w:rsidRDefault="00FD6068" w:rsidP="004800C7">
      <w:pPr>
        <w:jc w:val="center"/>
        <w:rPr>
          <w:rFonts w:ascii="Calibri" w:hAnsi="Calibri" w:cs="Times New Roman"/>
          <w:b/>
          <w:sz w:val="24"/>
          <w:szCs w:val="24"/>
        </w:rPr>
      </w:pPr>
      <w:r w:rsidRPr="00254238">
        <w:rPr>
          <w:rFonts w:ascii="Calibri" w:hAnsi="Calibri" w:cs="Times New Roman"/>
          <w:b/>
          <w:sz w:val="24"/>
          <w:szCs w:val="24"/>
        </w:rPr>
        <w:t xml:space="preserve">SOLICITATION NO. </w:t>
      </w:r>
      <w:r w:rsidR="00742906">
        <w:rPr>
          <w:rFonts w:ascii="Calibri" w:hAnsi="Calibri" w:cs="Times New Roman"/>
          <w:b/>
          <w:sz w:val="24"/>
          <w:szCs w:val="24"/>
        </w:rPr>
        <w:t>1850000146</w:t>
      </w:r>
    </w:p>
    <w:p w14:paraId="45E76C76" w14:textId="77777777" w:rsidR="004800C7" w:rsidRPr="00254238" w:rsidRDefault="004800C7" w:rsidP="004800C7">
      <w:pPr>
        <w:rPr>
          <w:rFonts w:ascii="Calibri" w:hAnsi="Calibri" w:cs="Times New Roman"/>
        </w:rPr>
      </w:pPr>
    </w:p>
    <w:p w14:paraId="2F7F3CD7" w14:textId="2450AEFE" w:rsidR="00B5498B" w:rsidRPr="00254238" w:rsidRDefault="007B7B06" w:rsidP="008E16D6">
      <w:pPr>
        <w:spacing w:after="0" w:line="276" w:lineRule="auto"/>
        <w:jc w:val="both"/>
        <w:rPr>
          <w:rFonts w:ascii="Calibri" w:hAnsi="Calibri" w:cs="Times New Roman"/>
        </w:rPr>
      </w:pPr>
      <w:r w:rsidRPr="00254238">
        <w:rPr>
          <w:rFonts w:ascii="Calibri" w:hAnsi="Calibri" w:cs="Times New Roman"/>
        </w:rPr>
        <w:t xml:space="preserve">This Solicitation is a </w:t>
      </w:r>
      <w:r w:rsidR="009E3E48" w:rsidRPr="00254238">
        <w:rPr>
          <w:rFonts w:ascii="Calibri" w:hAnsi="Calibri" w:cs="Times New Roman"/>
        </w:rPr>
        <w:t xml:space="preserve">Contract Document and is a </w:t>
      </w:r>
      <w:r w:rsidRPr="00254238">
        <w:rPr>
          <w:rFonts w:ascii="Calibri" w:hAnsi="Calibri" w:cs="Times New Roman"/>
        </w:rPr>
        <w:t xml:space="preserve">request for proposal </w:t>
      </w:r>
      <w:r w:rsidR="00D652D1" w:rsidRPr="00254238">
        <w:rPr>
          <w:rFonts w:ascii="Calibri" w:hAnsi="Calibri" w:cs="Times New Roman"/>
        </w:rPr>
        <w:t xml:space="preserve">in connection with the Contract awarded by the Office of Management and Enterprise Services </w:t>
      </w:r>
      <w:r w:rsidRPr="00254238">
        <w:rPr>
          <w:rFonts w:ascii="Calibri" w:hAnsi="Calibri" w:cs="Times New Roman"/>
        </w:rPr>
        <w:t xml:space="preserve">as more particularly described below. </w:t>
      </w:r>
      <w:r w:rsidR="00B5498B" w:rsidRPr="00254238">
        <w:rPr>
          <w:rFonts w:ascii="Calibri" w:hAnsi="Calibri" w:cs="Times New Roman"/>
        </w:rPr>
        <w:t xml:space="preserve">Any defined term used herein but not defined herein shall have the meaning ascribed in the General Terms or other Contract Document.  </w:t>
      </w:r>
    </w:p>
    <w:p w14:paraId="25BEE753" w14:textId="5D20F9CF" w:rsidR="00B5498B" w:rsidRPr="00254238" w:rsidRDefault="00B5498B" w:rsidP="00B5498B">
      <w:pPr>
        <w:spacing w:after="0" w:line="276" w:lineRule="auto"/>
        <w:rPr>
          <w:rFonts w:ascii="Calibri" w:hAnsi="Calibri" w:cs="Times New Roman"/>
        </w:rPr>
      </w:pPr>
    </w:p>
    <w:p w14:paraId="551C56A9" w14:textId="1DF179B7" w:rsidR="001338B3" w:rsidRPr="00254238" w:rsidRDefault="001338B3" w:rsidP="001338B3">
      <w:pPr>
        <w:spacing w:after="0" w:line="276" w:lineRule="auto"/>
        <w:jc w:val="center"/>
        <w:rPr>
          <w:rFonts w:ascii="Calibri" w:hAnsi="Calibri" w:cs="Times New Roman"/>
          <w:b/>
          <w:bCs/>
        </w:rPr>
      </w:pPr>
      <w:r w:rsidRPr="00254238">
        <w:rPr>
          <w:rFonts w:ascii="Calibri" w:hAnsi="Calibri" w:cs="Times New Roman"/>
          <w:b/>
          <w:bCs/>
        </w:rPr>
        <w:t xml:space="preserve">PURPOSE </w:t>
      </w:r>
    </w:p>
    <w:p w14:paraId="334F6D78" w14:textId="77777777" w:rsidR="00F45BEC" w:rsidRPr="00254238" w:rsidRDefault="00F45BEC" w:rsidP="00B5498B">
      <w:pPr>
        <w:spacing w:after="0" w:line="276" w:lineRule="auto"/>
        <w:rPr>
          <w:rFonts w:ascii="Calibri" w:hAnsi="Calibri" w:cs="Times New Roman"/>
          <w:highlight w:val="yellow"/>
        </w:rPr>
      </w:pPr>
    </w:p>
    <w:p w14:paraId="7DC0AAFB" w14:textId="1EAE7D81" w:rsidR="00BC6316" w:rsidRPr="00254238" w:rsidRDefault="004E531F" w:rsidP="00254238">
      <w:pPr>
        <w:pStyle w:val="BodyText"/>
        <w:rPr>
          <w:rFonts w:ascii="Calibri" w:hAnsi="Calibri"/>
        </w:rPr>
      </w:pPr>
      <w:r w:rsidRPr="00254238">
        <w:rPr>
          <w:rFonts w:ascii="Calibri" w:hAnsi="Calibri"/>
        </w:rPr>
        <w:t>The Contract is awarded</w:t>
      </w:r>
      <w:r w:rsidR="008E5B87" w:rsidRPr="00254238">
        <w:rPr>
          <w:rFonts w:ascii="Calibri" w:hAnsi="Calibri"/>
        </w:rPr>
        <w:t xml:space="preserve"> on behalf of the Oklahoma Corporation Commission</w:t>
      </w:r>
      <w:r w:rsidR="00254238" w:rsidRPr="00254238">
        <w:rPr>
          <w:rFonts w:ascii="Calibri" w:hAnsi="Calibri"/>
        </w:rPr>
        <w:t xml:space="preserve"> [OCC]</w:t>
      </w:r>
      <w:r w:rsidR="008E5B87" w:rsidRPr="00254238">
        <w:rPr>
          <w:rFonts w:ascii="Calibri" w:hAnsi="Calibri"/>
        </w:rPr>
        <w:t xml:space="preserve"> for Orphan Well Site Testing, Plugging, Remediation, and Reclamation Program Project Manager. The Manger coordinates the administrative functions associated with the program, ensures that </w:t>
      </w:r>
      <w:r w:rsidR="00FE50EB" w:rsidRPr="00254238">
        <w:rPr>
          <w:rFonts w:ascii="Calibri" w:hAnsi="Calibri"/>
        </w:rPr>
        <w:t xml:space="preserve">all Infrastructure Investment and Jobs Act [IIJA] requirements are met, and ensures that all available funding from the IIJA is received and properly paid to achieve the IIJA goals. </w:t>
      </w:r>
      <w:r w:rsidRPr="00254238">
        <w:rPr>
          <w:rFonts w:ascii="Calibri" w:hAnsi="Calibri"/>
        </w:rPr>
        <w:t xml:space="preserve"> </w:t>
      </w:r>
    </w:p>
    <w:p w14:paraId="4D8BE232" w14:textId="77777777" w:rsidR="00BC6316" w:rsidRPr="00254238" w:rsidRDefault="00BC6316" w:rsidP="00B5498B">
      <w:pPr>
        <w:spacing w:after="0" w:line="276" w:lineRule="auto"/>
        <w:rPr>
          <w:rFonts w:ascii="Calibri" w:hAnsi="Calibri" w:cs="Times New Roman"/>
        </w:rPr>
      </w:pPr>
    </w:p>
    <w:p w14:paraId="58ECEE08" w14:textId="16F2D586" w:rsidR="00265CCE" w:rsidRPr="00254238" w:rsidRDefault="00265CCE" w:rsidP="00265CCE">
      <w:pPr>
        <w:spacing w:after="0" w:line="276" w:lineRule="auto"/>
        <w:ind w:left="720" w:hanging="720"/>
        <w:jc w:val="both"/>
        <w:rPr>
          <w:rFonts w:ascii="Calibri" w:hAnsi="Calibri" w:cs="Times New Roman"/>
          <w:b/>
        </w:rPr>
      </w:pPr>
      <w:r w:rsidRPr="00254238">
        <w:rPr>
          <w:rFonts w:ascii="Calibri" w:hAnsi="Calibri" w:cs="Times New Roman"/>
          <w:b/>
        </w:rPr>
        <w:t>1.</w:t>
      </w:r>
      <w:r w:rsidRPr="00254238">
        <w:rPr>
          <w:rFonts w:ascii="Calibri" w:hAnsi="Calibri" w:cs="Times New Roman"/>
        </w:rPr>
        <w:tab/>
      </w:r>
      <w:r w:rsidRPr="00254238">
        <w:rPr>
          <w:rFonts w:ascii="Calibri" w:hAnsi="Calibri" w:cs="Times New Roman"/>
          <w:b/>
        </w:rPr>
        <w:t>Contract Term and Renewal Options</w:t>
      </w:r>
    </w:p>
    <w:p w14:paraId="52F3E439" w14:textId="0D9B19AC" w:rsidR="00B5498B" w:rsidRPr="00254238" w:rsidRDefault="00B5498B" w:rsidP="008E16D6">
      <w:pPr>
        <w:spacing w:after="0" w:line="276" w:lineRule="auto"/>
        <w:ind w:left="720"/>
        <w:jc w:val="both"/>
        <w:rPr>
          <w:rFonts w:ascii="Calibri" w:hAnsi="Calibri" w:cs="Times New Roman"/>
        </w:rPr>
      </w:pPr>
      <w:r w:rsidRPr="00254238">
        <w:rPr>
          <w:rFonts w:ascii="Calibri" w:hAnsi="Calibri" w:cs="Times New Roman"/>
        </w:rPr>
        <w:t>The initial Contract</w:t>
      </w:r>
      <w:r w:rsidR="00265CCE" w:rsidRPr="00254238">
        <w:rPr>
          <w:rFonts w:ascii="Calibri" w:hAnsi="Calibri" w:cs="Times New Roman"/>
        </w:rPr>
        <w:t xml:space="preserve"> term</w:t>
      </w:r>
      <w:r w:rsidRPr="00254238">
        <w:rPr>
          <w:rFonts w:ascii="Calibri" w:hAnsi="Calibri" w:cs="Times New Roman"/>
        </w:rPr>
        <w:t xml:space="preserve">, which begins on the effective date of the Contract, is </w:t>
      </w:r>
      <w:r w:rsidRPr="00A14953">
        <w:rPr>
          <w:rFonts w:ascii="Calibri" w:hAnsi="Calibri" w:cs="Times New Roman"/>
        </w:rPr>
        <w:t>one year</w:t>
      </w:r>
      <w:r w:rsidRPr="00254238">
        <w:rPr>
          <w:rFonts w:ascii="Calibri" w:hAnsi="Calibri" w:cs="Times New Roman"/>
        </w:rPr>
        <w:t xml:space="preserve"> and </w:t>
      </w:r>
      <w:r w:rsidR="00EB4745" w:rsidRPr="00254238">
        <w:rPr>
          <w:rFonts w:ascii="Calibri" w:hAnsi="Calibri" w:cs="Times New Roman"/>
        </w:rPr>
        <w:t xml:space="preserve">there </w:t>
      </w:r>
      <w:r w:rsidRPr="00254238">
        <w:rPr>
          <w:rFonts w:ascii="Calibri" w:hAnsi="Calibri" w:cs="Times New Roman"/>
        </w:rPr>
        <w:t xml:space="preserve">are </w:t>
      </w:r>
      <w:r w:rsidR="001E3A1D" w:rsidRPr="00254238">
        <w:rPr>
          <w:rFonts w:ascii="Calibri" w:hAnsi="Calibri" w:cs="Times New Roman"/>
        </w:rPr>
        <w:t>four</w:t>
      </w:r>
      <w:r w:rsidRPr="00254238">
        <w:rPr>
          <w:rFonts w:ascii="Calibri" w:hAnsi="Calibri" w:cs="Times New Roman"/>
        </w:rPr>
        <w:t xml:space="preserve"> </w:t>
      </w:r>
      <w:r w:rsidRPr="00A14953">
        <w:rPr>
          <w:rFonts w:ascii="Calibri" w:hAnsi="Calibri" w:cs="Times New Roman"/>
        </w:rPr>
        <w:t>one-year</w:t>
      </w:r>
      <w:r w:rsidRPr="00254238">
        <w:rPr>
          <w:rFonts w:ascii="Calibri" w:hAnsi="Calibri" w:cs="Times New Roman"/>
        </w:rPr>
        <w:t xml:space="preserve"> options to renew the Contrac</w:t>
      </w:r>
      <w:r w:rsidR="001E3A1D" w:rsidRPr="00254238">
        <w:rPr>
          <w:rFonts w:ascii="Calibri" w:hAnsi="Calibri" w:cs="Times New Roman"/>
        </w:rPr>
        <w:t>t, or until available funding ceases. The Contract may need to be amended later if the Department of Labor [DOL]</w:t>
      </w:r>
      <w:r w:rsidR="0066026D" w:rsidRPr="00254238">
        <w:rPr>
          <w:rFonts w:ascii="Calibri" w:hAnsi="Calibri" w:cs="Times New Roman"/>
        </w:rPr>
        <w:t xml:space="preserve"> and Department of Interior [DOI]</w:t>
      </w:r>
      <w:r w:rsidR="001E3A1D" w:rsidRPr="00254238">
        <w:rPr>
          <w:rFonts w:ascii="Calibri" w:hAnsi="Calibri" w:cs="Times New Roman"/>
        </w:rPr>
        <w:t xml:space="preserve"> changes the Program requirements and/or funding</w:t>
      </w:r>
    </w:p>
    <w:p w14:paraId="167F3F54" w14:textId="77777777" w:rsidR="001E3A1D" w:rsidRPr="00254238" w:rsidRDefault="001E3A1D" w:rsidP="008E16D6">
      <w:pPr>
        <w:spacing w:after="0" w:line="276" w:lineRule="auto"/>
        <w:ind w:left="720"/>
        <w:jc w:val="both"/>
        <w:rPr>
          <w:rFonts w:ascii="Calibri" w:hAnsi="Calibri" w:cs="Times New Roman"/>
        </w:rPr>
      </w:pPr>
    </w:p>
    <w:p w14:paraId="1CB917AB" w14:textId="77777777" w:rsidR="00265CCE" w:rsidRPr="00254238" w:rsidRDefault="00265CCE" w:rsidP="00265CCE">
      <w:pPr>
        <w:spacing w:after="0" w:line="276" w:lineRule="auto"/>
        <w:ind w:left="720"/>
        <w:jc w:val="both"/>
        <w:rPr>
          <w:rFonts w:ascii="Calibri" w:hAnsi="Calibri" w:cs="Times New Roman"/>
        </w:rPr>
      </w:pPr>
    </w:p>
    <w:p w14:paraId="3D1B08F7" w14:textId="55FA5E86" w:rsidR="00265CCE" w:rsidRPr="00254238" w:rsidRDefault="00265CCE" w:rsidP="00B76599">
      <w:pPr>
        <w:rPr>
          <w:rFonts w:ascii="Calibri" w:hAnsi="Calibri" w:cs="Times New Roman"/>
          <w:b/>
        </w:rPr>
      </w:pPr>
      <w:r w:rsidRPr="00254238">
        <w:rPr>
          <w:rFonts w:ascii="Calibri" w:hAnsi="Calibri" w:cs="Times New Roman"/>
          <w:b/>
        </w:rPr>
        <w:t>2.</w:t>
      </w:r>
      <w:r w:rsidRPr="007419D9">
        <w:rPr>
          <w:rFonts w:ascii="Calibri" w:hAnsi="Calibri" w:cs="Times New Roman"/>
          <w:b/>
          <w:bCs/>
        </w:rPr>
        <w:tab/>
      </w:r>
      <w:r w:rsidR="00EB4745" w:rsidRPr="007419D9">
        <w:rPr>
          <w:rFonts w:ascii="Calibri" w:hAnsi="Calibri" w:cs="Times New Roman"/>
          <w:b/>
          <w:bCs/>
        </w:rPr>
        <w:t>Scope of Work</w:t>
      </w:r>
    </w:p>
    <w:p w14:paraId="09359171" w14:textId="77777777" w:rsidR="006037D2" w:rsidRDefault="00EB4745" w:rsidP="008C537F">
      <w:pPr>
        <w:ind w:left="720"/>
        <w:rPr>
          <w:rFonts w:ascii="Calibri" w:hAnsi="Calibri" w:cs="Times New Roman"/>
        </w:rPr>
      </w:pPr>
      <w:r w:rsidRPr="00A14953">
        <w:rPr>
          <w:rFonts w:ascii="Calibri" w:hAnsi="Calibri" w:cs="Times New Roman"/>
        </w:rPr>
        <w:t xml:space="preserve">For the time period of contract, the Manager is expected to coordinate subcontractors to comply with the Orphan Well Site Testing, Plugging, Remediation, and Reclamation Program. </w:t>
      </w:r>
    </w:p>
    <w:p w14:paraId="56393579" w14:textId="13602748" w:rsidR="00254238" w:rsidRPr="006037D2" w:rsidRDefault="00EB4745" w:rsidP="006037D2">
      <w:pPr>
        <w:pStyle w:val="ListParagraph"/>
        <w:numPr>
          <w:ilvl w:val="0"/>
          <w:numId w:val="4"/>
        </w:numPr>
        <w:rPr>
          <w:rFonts w:ascii="Calibri" w:hAnsi="Calibri" w:cs="Times New Roman"/>
          <w:sz w:val="22"/>
          <w:szCs w:val="22"/>
        </w:rPr>
      </w:pPr>
      <w:r w:rsidRPr="006037D2">
        <w:rPr>
          <w:rFonts w:ascii="Calibri" w:hAnsi="Calibri" w:cs="Times New Roman"/>
          <w:sz w:val="22"/>
          <w:szCs w:val="22"/>
        </w:rPr>
        <w:t xml:space="preserve">Manager must maintain familiarity with the following: </w:t>
      </w:r>
    </w:p>
    <w:p w14:paraId="6ACFADF3" w14:textId="1C7139FA" w:rsidR="006037D2" w:rsidRPr="006037D2" w:rsidRDefault="006037D2" w:rsidP="006037D2">
      <w:pPr>
        <w:pStyle w:val="ListParagraph"/>
        <w:numPr>
          <w:ilvl w:val="0"/>
          <w:numId w:val="5"/>
        </w:numPr>
        <w:rPr>
          <w:rFonts w:ascii="Calibri" w:hAnsi="Calibri" w:cs="Times New Roman"/>
          <w:b w:val="0"/>
          <w:bCs/>
          <w:sz w:val="22"/>
          <w:szCs w:val="22"/>
        </w:rPr>
      </w:pPr>
      <w:r w:rsidRPr="006037D2">
        <w:rPr>
          <w:rFonts w:ascii="Calibri" w:hAnsi="Calibri" w:cs="Times New Roman"/>
          <w:b w:val="0"/>
          <w:bCs/>
          <w:sz w:val="22"/>
          <w:szCs w:val="22"/>
        </w:rPr>
        <w:t xml:space="preserve">Current federal laws and requirements relating to the IIJA Program. </w:t>
      </w:r>
    </w:p>
    <w:p w14:paraId="3EC9F89F" w14:textId="6F35E57B" w:rsidR="006037D2" w:rsidRPr="006037D2" w:rsidRDefault="006037D2" w:rsidP="006037D2">
      <w:pPr>
        <w:pStyle w:val="ListParagraph"/>
        <w:numPr>
          <w:ilvl w:val="0"/>
          <w:numId w:val="5"/>
        </w:numPr>
        <w:rPr>
          <w:rFonts w:ascii="Calibri" w:hAnsi="Calibri" w:cs="Times New Roman"/>
          <w:b w:val="0"/>
          <w:bCs/>
          <w:sz w:val="22"/>
          <w:szCs w:val="22"/>
        </w:rPr>
      </w:pPr>
      <w:r w:rsidRPr="006037D2">
        <w:rPr>
          <w:rFonts w:ascii="Calibri" w:hAnsi="Calibri" w:cs="Times New Roman"/>
          <w:b w:val="0"/>
          <w:bCs/>
          <w:sz w:val="22"/>
          <w:szCs w:val="22"/>
        </w:rPr>
        <w:t xml:space="preserve">Federal reporting requirements to ensure compliance with IIJA Program requirements. </w:t>
      </w:r>
    </w:p>
    <w:p w14:paraId="01B1A150" w14:textId="672CE446" w:rsidR="006037D2" w:rsidRPr="006037D2" w:rsidRDefault="006037D2" w:rsidP="006037D2">
      <w:pPr>
        <w:pStyle w:val="ListParagraph"/>
        <w:numPr>
          <w:ilvl w:val="0"/>
          <w:numId w:val="5"/>
        </w:numPr>
        <w:rPr>
          <w:rFonts w:ascii="Calibri" w:hAnsi="Calibri" w:cs="Times New Roman"/>
          <w:b w:val="0"/>
          <w:bCs/>
          <w:sz w:val="22"/>
          <w:szCs w:val="22"/>
        </w:rPr>
      </w:pPr>
      <w:r w:rsidRPr="006037D2">
        <w:rPr>
          <w:rFonts w:ascii="Calibri" w:hAnsi="Calibri" w:cs="Times New Roman"/>
          <w:b w:val="0"/>
          <w:bCs/>
          <w:sz w:val="22"/>
          <w:szCs w:val="22"/>
        </w:rPr>
        <w:t xml:space="preserve">Current OCC processes within Oil and Gas Conservation Division. </w:t>
      </w:r>
    </w:p>
    <w:p w14:paraId="403E360F" w14:textId="4B626FAC" w:rsidR="006037D2" w:rsidRPr="006037D2" w:rsidRDefault="006037D2" w:rsidP="006037D2">
      <w:pPr>
        <w:pStyle w:val="ListParagraph"/>
        <w:numPr>
          <w:ilvl w:val="0"/>
          <w:numId w:val="5"/>
        </w:numPr>
        <w:rPr>
          <w:rFonts w:ascii="Calibri" w:hAnsi="Calibri" w:cs="Times New Roman"/>
          <w:b w:val="0"/>
          <w:bCs/>
          <w:sz w:val="22"/>
          <w:szCs w:val="22"/>
        </w:rPr>
      </w:pPr>
      <w:r w:rsidRPr="006037D2">
        <w:rPr>
          <w:rFonts w:ascii="Calibri" w:hAnsi="Calibri" w:cs="Times New Roman"/>
          <w:b w:val="0"/>
          <w:bCs/>
          <w:sz w:val="22"/>
          <w:szCs w:val="22"/>
        </w:rPr>
        <w:t xml:space="preserve">Laws and processes relating to methane testing, well site plugging, remediation, and reclamation. </w:t>
      </w:r>
    </w:p>
    <w:p w14:paraId="1A62FB7E" w14:textId="493503AC" w:rsidR="006037D2" w:rsidRDefault="006037D2" w:rsidP="006037D2">
      <w:pPr>
        <w:pStyle w:val="ListParagraph"/>
        <w:numPr>
          <w:ilvl w:val="0"/>
          <w:numId w:val="5"/>
        </w:numPr>
        <w:rPr>
          <w:rFonts w:ascii="Calibri" w:hAnsi="Calibri" w:cs="Times New Roman"/>
          <w:b w:val="0"/>
          <w:bCs/>
          <w:sz w:val="22"/>
          <w:szCs w:val="22"/>
        </w:rPr>
      </w:pPr>
      <w:r w:rsidRPr="006037D2">
        <w:rPr>
          <w:rFonts w:ascii="Calibri" w:hAnsi="Calibri" w:cs="Times New Roman"/>
          <w:b w:val="0"/>
          <w:bCs/>
          <w:sz w:val="22"/>
          <w:szCs w:val="22"/>
        </w:rPr>
        <w:t xml:space="preserve">Concepts relating to environmental justice. </w:t>
      </w:r>
    </w:p>
    <w:p w14:paraId="11DAC962" w14:textId="5FCA4493" w:rsidR="006037D2" w:rsidRDefault="006037D2" w:rsidP="006037D2">
      <w:pPr>
        <w:rPr>
          <w:rFonts w:ascii="Calibri" w:hAnsi="Calibri" w:cs="Times New Roman"/>
          <w:bCs/>
        </w:rPr>
      </w:pPr>
    </w:p>
    <w:p w14:paraId="6DB59EAE" w14:textId="308BC121" w:rsidR="006037D2" w:rsidRPr="006037D2" w:rsidRDefault="006037D2" w:rsidP="006037D2">
      <w:pPr>
        <w:pStyle w:val="ListParagraph"/>
        <w:numPr>
          <w:ilvl w:val="0"/>
          <w:numId w:val="4"/>
        </w:numPr>
        <w:rPr>
          <w:rFonts w:ascii="Calibri" w:hAnsi="Calibri" w:cs="Times New Roman"/>
          <w:bCs/>
          <w:sz w:val="22"/>
          <w:szCs w:val="22"/>
        </w:rPr>
      </w:pPr>
      <w:r w:rsidRPr="006037D2">
        <w:rPr>
          <w:rFonts w:ascii="Calibri" w:hAnsi="Calibri" w:cs="Times New Roman"/>
          <w:bCs/>
          <w:sz w:val="22"/>
          <w:szCs w:val="22"/>
        </w:rPr>
        <w:t xml:space="preserve">Coordination with Industry and Other Agencies: </w:t>
      </w:r>
    </w:p>
    <w:p w14:paraId="7C7CED65" w14:textId="1A654CE2" w:rsidR="006037D2" w:rsidRPr="006037D2" w:rsidRDefault="006037D2" w:rsidP="006037D2">
      <w:pPr>
        <w:pStyle w:val="ListParagraph"/>
        <w:numPr>
          <w:ilvl w:val="0"/>
          <w:numId w:val="6"/>
        </w:numPr>
        <w:rPr>
          <w:rFonts w:ascii="Calibri" w:hAnsi="Calibri" w:cs="Times New Roman"/>
          <w:b w:val="0"/>
          <w:sz w:val="22"/>
          <w:szCs w:val="22"/>
        </w:rPr>
      </w:pPr>
      <w:r w:rsidRPr="006037D2">
        <w:rPr>
          <w:rFonts w:ascii="Calibri" w:hAnsi="Calibri" w:cs="Times New Roman"/>
          <w:b w:val="0"/>
          <w:sz w:val="22"/>
          <w:szCs w:val="22"/>
        </w:rPr>
        <w:t>Must be capable of coordinating and working with other federal, tribal, state agencies, and non-governmental organizations, including but not limited to OCC, Oklahoma Energy Resources Board [OERB], Oklahoma Office of</w:t>
      </w:r>
      <w:r w:rsidRPr="006037D2">
        <w:rPr>
          <w:rFonts w:ascii="Calibri" w:hAnsi="Calibri" w:cs="Times New Roman"/>
          <w:bCs/>
          <w:sz w:val="22"/>
          <w:szCs w:val="22"/>
        </w:rPr>
        <w:t xml:space="preserve"> </w:t>
      </w:r>
      <w:r w:rsidRPr="006037D2">
        <w:rPr>
          <w:rFonts w:ascii="Calibri" w:hAnsi="Calibri" w:cs="Times New Roman"/>
          <w:b w:val="0"/>
          <w:sz w:val="22"/>
          <w:szCs w:val="22"/>
        </w:rPr>
        <w:lastRenderedPageBreak/>
        <w:t xml:space="preserve">Management and Enterprise Services [OMES], and Federal Department of Interior [DOI], to ensure full compliance with all Program requirements. </w:t>
      </w:r>
    </w:p>
    <w:p w14:paraId="3B433E10" w14:textId="21869B8D" w:rsidR="006037D2" w:rsidRDefault="006037D2" w:rsidP="006037D2">
      <w:pPr>
        <w:pStyle w:val="ListParagraph"/>
        <w:numPr>
          <w:ilvl w:val="0"/>
          <w:numId w:val="6"/>
        </w:numPr>
        <w:rPr>
          <w:rFonts w:ascii="Calibri" w:hAnsi="Calibri" w:cs="Times New Roman"/>
          <w:b w:val="0"/>
          <w:sz w:val="22"/>
          <w:szCs w:val="22"/>
        </w:rPr>
      </w:pPr>
      <w:r w:rsidRPr="006037D2">
        <w:rPr>
          <w:rFonts w:ascii="Calibri" w:hAnsi="Calibri" w:cs="Times New Roman"/>
          <w:b w:val="0"/>
          <w:sz w:val="22"/>
          <w:szCs w:val="22"/>
        </w:rPr>
        <w:t>Must be familiar with handling wells on federal, tribal, state</w:t>
      </w:r>
      <w:r>
        <w:rPr>
          <w:rFonts w:ascii="Calibri" w:hAnsi="Calibri" w:cs="Times New Roman"/>
          <w:b w:val="0"/>
          <w:sz w:val="22"/>
          <w:szCs w:val="22"/>
        </w:rPr>
        <w:t>-, and privately-owned</w:t>
      </w:r>
      <w:r w:rsidRPr="006037D2">
        <w:rPr>
          <w:rFonts w:ascii="Calibri" w:hAnsi="Calibri" w:cs="Times New Roman"/>
          <w:b w:val="0"/>
          <w:sz w:val="22"/>
          <w:szCs w:val="22"/>
        </w:rPr>
        <w:t xml:space="preserve"> lands. </w:t>
      </w:r>
    </w:p>
    <w:p w14:paraId="440A3562" w14:textId="77777777" w:rsidR="0074176C" w:rsidRPr="0074176C" w:rsidRDefault="0074176C" w:rsidP="0074176C">
      <w:pPr>
        <w:rPr>
          <w:rFonts w:ascii="Calibri" w:hAnsi="Calibri" w:cs="Times New Roman"/>
        </w:rPr>
      </w:pPr>
    </w:p>
    <w:p w14:paraId="0F44C3D3" w14:textId="4C51B015" w:rsidR="006037D2" w:rsidRPr="0074176C" w:rsidRDefault="0074176C" w:rsidP="006037D2">
      <w:pPr>
        <w:pStyle w:val="ListParagraph"/>
        <w:numPr>
          <w:ilvl w:val="0"/>
          <w:numId w:val="4"/>
        </w:numPr>
        <w:rPr>
          <w:rFonts w:ascii="Calibri" w:hAnsi="Calibri" w:cs="Times New Roman"/>
          <w:sz w:val="22"/>
          <w:szCs w:val="22"/>
        </w:rPr>
      </w:pPr>
      <w:r w:rsidRPr="0074176C">
        <w:rPr>
          <w:rFonts w:ascii="Calibri" w:hAnsi="Calibri" w:cs="Times New Roman"/>
          <w:sz w:val="22"/>
          <w:szCs w:val="22"/>
        </w:rPr>
        <w:t xml:space="preserve">Technological Capabilities: </w:t>
      </w:r>
    </w:p>
    <w:p w14:paraId="74DCF0E3" w14:textId="46339A7E" w:rsidR="0074176C" w:rsidRPr="0074176C" w:rsidRDefault="0074176C" w:rsidP="0074176C">
      <w:pPr>
        <w:pStyle w:val="ListParagraph"/>
        <w:numPr>
          <w:ilvl w:val="0"/>
          <w:numId w:val="7"/>
        </w:numPr>
        <w:rPr>
          <w:rFonts w:ascii="Calibri" w:hAnsi="Calibri" w:cs="Times New Roman"/>
          <w:b w:val="0"/>
          <w:bCs/>
          <w:sz w:val="22"/>
          <w:szCs w:val="22"/>
        </w:rPr>
      </w:pPr>
      <w:r w:rsidRPr="0074176C">
        <w:rPr>
          <w:rFonts w:ascii="Calibri" w:hAnsi="Calibri" w:cs="Times New Roman"/>
          <w:b w:val="0"/>
          <w:bCs/>
          <w:sz w:val="22"/>
          <w:szCs w:val="22"/>
        </w:rPr>
        <w:t xml:space="preserve">Develop, host, and maintain website that: </w:t>
      </w:r>
    </w:p>
    <w:p w14:paraId="44BAA213" w14:textId="1B53719B" w:rsidR="0074176C" w:rsidRPr="0074176C" w:rsidRDefault="0074176C" w:rsidP="0074176C">
      <w:pPr>
        <w:pStyle w:val="ListParagraph"/>
        <w:numPr>
          <w:ilvl w:val="0"/>
          <w:numId w:val="8"/>
        </w:numPr>
        <w:rPr>
          <w:rFonts w:ascii="Calibri" w:hAnsi="Calibri" w:cs="Times New Roman"/>
          <w:b w:val="0"/>
          <w:bCs/>
          <w:sz w:val="22"/>
          <w:szCs w:val="22"/>
        </w:rPr>
      </w:pPr>
      <w:r w:rsidRPr="0074176C">
        <w:rPr>
          <w:rFonts w:ascii="Calibri" w:hAnsi="Calibri" w:cs="Times New Roman"/>
          <w:b w:val="0"/>
          <w:bCs/>
          <w:sz w:val="22"/>
          <w:szCs w:val="22"/>
        </w:rPr>
        <w:t>Remains compliant with IIJA requirements.</w:t>
      </w:r>
    </w:p>
    <w:p w14:paraId="2BE900E6" w14:textId="2A81E0C1" w:rsidR="0074176C" w:rsidRPr="0074176C" w:rsidRDefault="0074176C" w:rsidP="0074176C">
      <w:pPr>
        <w:pStyle w:val="ListParagraph"/>
        <w:numPr>
          <w:ilvl w:val="0"/>
          <w:numId w:val="8"/>
        </w:numPr>
        <w:rPr>
          <w:rFonts w:ascii="Calibri" w:hAnsi="Calibri" w:cs="Times New Roman"/>
          <w:b w:val="0"/>
          <w:bCs/>
          <w:sz w:val="22"/>
          <w:szCs w:val="22"/>
        </w:rPr>
      </w:pPr>
      <w:r w:rsidRPr="0074176C">
        <w:rPr>
          <w:rFonts w:ascii="Calibri" w:hAnsi="Calibri" w:cs="Times New Roman"/>
          <w:b w:val="0"/>
          <w:bCs/>
          <w:sz w:val="22"/>
          <w:szCs w:val="22"/>
        </w:rPr>
        <w:t>Includes information, as requested by OCC.</w:t>
      </w:r>
    </w:p>
    <w:p w14:paraId="3E86DF6D" w14:textId="0B62BC71" w:rsidR="0074176C" w:rsidRPr="0074176C" w:rsidRDefault="0074176C" w:rsidP="0074176C">
      <w:pPr>
        <w:pStyle w:val="ListParagraph"/>
        <w:numPr>
          <w:ilvl w:val="0"/>
          <w:numId w:val="8"/>
        </w:numPr>
        <w:rPr>
          <w:rFonts w:ascii="Calibri" w:hAnsi="Calibri" w:cs="Times New Roman"/>
          <w:b w:val="0"/>
          <w:bCs/>
          <w:sz w:val="22"/>
          <w:szCs w:val="22"/>
        </w:rPr>
      </w:pPr>
      <w:r w:rsidRPr="0074176C">
        <w:rPr>
          <w:rFonts w:ascii="Calibri" w:hAnsi="Calibri" w:cs="Times New Roman"/>
          <w:b w:val="0"/>
          <w:bCs/>
          <w:sz w:val="22"/>
          <w:szCs w:val="22"/>
        </w:rPr>
        <w:t xml:space="preserve">Includes information about current and past wells tested and plugged. </w:t>
      </w:r>
    </w:p>
    <w:p w14:paraId="645844FA" w14:textId="542543CC" w:rsidR="0074176C" w:rsidRPr="0074176C" w:rsidRDefault="0074176C" w:rsidP="0074176C">
      <w:pPr>
        <w:pStyle w:val="ListParagraph"/>
        <w:numPr>
          <w:ilvl w:val="0"/>
          <w:numId w:val="8"/>
        </w:numPr>
        <w:rPr>
          <w:rFonts w:ascii="Calibri" w:hAnsi="Calibri" w:cs="Times New Roman"/>
          <w:b w:val="0"/>
          <w:bCs/>
          <w:sz w:val="22"/>
          <w:szCs w:val="22"/>
        </w:rPr>
      </w:pPr>
      <w:r w:rsidRPr="0074176C">
        <w:rPr>
          <w:rFonts w:ascii="Calibri" w:hAnsi="Calibri" w:cs="Times New Roman"/>
          <w:b w:val="0"/>
          <w:bCs/>
          <w:sz w:val="22"/>
          <w:szCs w:val="22"/>
        </w:rPr>
        <w:t xml:space="preserve">Includes a Geographic Information System [GIS] mapping tool that integrates with current OCC mapping services to show information about each well, testing records, and its status; the information presented in the GIS map must be sortable; and </w:t>
      </w:r>
    </w:p>
    <w:p w14:paraId="34A6BEE7" w14:textId="14713FF7" w:rsidR="0074176C" w:rsidRDefault="0074176C" w:rsidP="0074176C">
      <w:pPr>
        <w:pStyle w:val="ListParagraph"/>
        <w:numPr>
          <w:ilvl w:val="0"/>
          <w:numId w:val="8"/>
        </w:numPr>
        <w:rPr>
          <w:rFonts w:ascii="Calibri" w:hAnsi="Calibri" w:cs="Times New Roman"/>
          <w:b w:val="0"/>
          <w:bCs/>
          <w:sz w:val="22"/>
          <w:szCs w:val="22"/>
        </w:rPr>
      </w:pPr>
      <w:r w:rsidRPr="0074176C">
        <w:rPr>
          <w:rFonts w:ascii="Calibri" w:hAnsi="Calibri" w:cs="Times New Roman"/>
          <w:b w:val="0"/>
          <w:bCs/>
          <w:sz w:val="22"/>
          <w:szCs w:val="22"/>
        </w:rPr>
        <w:t>Permits subcontractors to securely upload information to the Manager.</w:t>
      </w:r>
    </w:p>
    <w:p w14:paraId="57AF9ACE" w14:textId="1B76089B" w:rsidR="0074176C" w:rsidRDefault="0074176C" w:rsidP="0074176C">
      <w:pPr>
        <w:rPr>
          <w:rFonts w:ascii="Calibri" w:hAnsi="Calibri" w:cs="Times New Roman"/>
          <w:bCs/>
        </w:rPr>
      </w:pPr>
    </w:p>
    <w:p w14:paraId="1A34DFE7" w14:textId="78C9B6CB" w:rsidR="0074176C" w:rsidRPr="0074176C" w:rsidRDefault="0074176C" w:rsidP="0074176C">
      <w:pPr>
        <w:pStyle w:val="ListParagraph"/>
        <w:numPr>
          <w:ilvl w:val="0"/>
          <w:numId w:val="7"/>
        </w:numPr>
        <w:rPr>
          <w:rFonts w:ascii="Calibri" w:hAnsi="Calibri" w:cs="Times New Roman"/>
          <w:b w:val="0"/>
          <w:sz w:val="22"/>
          <w:szCs w:val="22"/>
        </w:rPr>
      </w:pPr>
      <w:r w:rsidRPr="0074176C">
        <w:rPr>
          <w:rFonts w:ascii="Calibri" w:hAnsi="Calibri" w:cs="Times New Roman"/>
          <w:b w:val="0"/>
          <w:sz w:val="22"/>
          <w:szCs w:val="22"/>
        </w:rPr>
        <w:t xml:space="preserve">Develop and maintain a database that: </w:t>
      </w:r>
    </w:p>
    <w:p w14:paraId="6D7675F1" w14:textId="05601698" w:rsidR="0074176C" w:rsidRPr="0074176C" w:rsidRDefault="0074176C" w:rsidP="0074176C">
      <w:pPr>
        <w:pStyle w:val="ListParagraph"/>
        <w:numPr>
          <w:ilvl w:val="0"/>
          <w:numId w:val="9"/>
        </w:numPr>
        <w:rPr>
          <w:rFonts w:ascii="Calibri" w:hAnsi="Calibri" w:cs="Times New Roman"/>
          <w:b w:val="0"/>
          <w:sz w:val="22"/>
          <w:szCs w:val="22"/>
        </w:rPr>
      </w:pPr>
      <w:r w:rsidRPr="0074176C">
        <w:rPr>
          <w:rFonts w:ascii="Calibri" w:hAnsi="Calibri" w:cs="Times New Roman"/>
          <w:b w:val="0"/>
          <w:sz w:val="22"/>
          <w:szCs w:val="22"/>
        </w:rPr>
        <w:t>Has report generation capability to prepare standard monthly reports and special report capability to summarize information by various selected data.</w:t>
      </w:r>
    </w:p>
    <w:p w14:paraId="524F7758" w14:textId="4C5F544C" w:rsidR="0074176C" w:rsidRPr="0074176C" w:rsidRDefault="0074176C" w:rsidP="0074176C">
      <w:pPr>
        <w:pStyle w:val="ListParagraph"/>
        <w:numPr>
          <w:ilvl w:val="0"/>
          <w:numId w:val="9"/>
        </w:numPr>
        <w:rPr>
          <w:rFonts w:ascii="Calibri" w:hAnsi="Calibri" w:cs="Times New Roman"/>
          <w:b w:val="0"/>
          <w:sz w:val="22"/>
          <w:szCs w:val="22"/>
        </w:rPr>
      </w:pPr>
      <w:r w:rsidRPr="0074176C">
        <w:rPr>
          <w:rFonts w:ascii="Calibri" w:hAnsi="Calibri" w:cs="Times New Roman"/>
          <w:b w:val="0"/>
          <w:sz w:val="22"/>
          <w:szCs w:val="22"/>
        </w:rPr>
        <w:t xml:space="preserve">Database must be developed to allow expansion of reported and tracked data. </w:t>
      </w:r>
    </w:p>
    <w:p w14:paraId="0031D742" w14:textId="3D9DFEEC" w:rsidR="0074176C" w:rsidRPr="0074176C" w:rsidRDefault="0074176C" w:rsidP="0074176C">
      <w:pPr>
        <w:pStyle w:val="ListParagraph"/>
        <w:numPr>
          <w:ilvl w:val="0"/>
          <w:numId w:val="9"/>
        </w:numPr>
        <w:rPr>
          <w:rFonts w:ascii="Calibri" w:hAnsi="Calibri" w:cs="Times New Roman"/>
          <w:b w:val="0"/>
          <w:sz w:val="22"/>
          <w:szCs w:val="22"/>
        </w:rPr>
      </w:pPr>
      <w:r w:rsidRPr="0074176C">
        <w:rPr>
          <w:rFonts w:ascii="Calibri" w:hAnsi="Calibri" w:cs="Times New Roman"/>
          <w:b w:val="0"/>
          <w:sz w:val="22"/>
          <w:szCs w:val="22"/>
        </w:rPr>
        <w:t xml:space="preserve">Remote access to the database must be available to OCC with report writing capability. </w:t>
      </w:r>
    </w:p>
    <w:p w14:paraId="71498A02" w14:textId="3A3B37DB" w:rsidR="0074176C" w:rsidRDefault="0074176C" w:rsidP="0074176C">
      <w:pPr>
        <w:pStyle w:val="ListParagraph"/>
        <w:numPr>
          <w:ilvl w:val="0"/>
          <w:numId w:val="9"/>
        </w:numPr>
        <w:rPr>
          <w:rFonts w:ascii="Calibri" w:hAnsi="Calibri" w:cs="Times New Roman"/>
          <w:b w:val="0"/>
          <w:sz w:val="22"/>
          <w:szCs w:val="22"/>
        </w:rPr>
      </w:pPr>
      <w:r w:rsidRPr="0074176C">
        <w:rPr>
          <w:rFonts w:ascii="Calibri" w:hAnsi="Calibri" w:cs="Times New Roman"/>
          <w:b w:val="0"/>
          <w:sz w:val="22"/>
          <w:szCs w:val="22"/>
        </w:rPr>
        <w:t>Is compatible with OCC’s current database system.</w:t>
      </w:r>
    </w:p>
    <w:p w14:paraId="0CDAA08F" w14:textId="4F0B9C29" w:rsidR="0074176C" w:rsidRDefault="0074176C" w:rsidP="0074176C">
      <w:pPr>
        <w:rPr>
          <w:rFonts w:ascii="Calibri" w:hAnsi="Calibri" w:cs="Times New Roman"/>
        </w:rPr>
      </w:pPr>
    </w:p>
    <w:p w14:paraId="0B729DC6" w14:textId="7D1BD97F" w:rsidR="0074176C" w:rsidRDefault="0074176C" w:rsidP="0074176C">
      <w:pPr>
        <w:pStyle w:val="ListParagraph"/>
        <w:numPr>
          <w:ilvl w:val="0"/>
          <w:numId w:val="7"/>
        </w:numPr>
        <w:rPr>
          <w:rFonts w:ascii="Calibri" w:hAnsi="Calibri" w:cs="Times New Roman"/>
          <w:b w:val="0"/>
          <w:bCs/>
          <w:sz w:val="22"/>
          <w:szCs w:val="22"/>
        </w:rPr>
      </w:pPr>
      <w:r w:rsidRPr="006B327B">
        <w:rPr>
          <w:rFonts w:ascii="Calibri" w:hAnsi="Calibri" w:cs="Times New Roman"/>
          <w:b w:val="0"/>
          <w:bCs/>
          <w:sz w:val="22"/>
          <w:szCs w:val="22"/>
        </w:rPr>
        <w:t>All information, including but not limited to the GIS mapping tool, spreadsheets, databases, and information on the website, will remain property of OCC during and following completion of the Project. All files shall be returned to OCC following completion</w:t>
      </w:r>
      <w:r w:rsidR="006B327B" w:rsidRPr="006B327B">
        <w:rPr>
          <w:rFonts w:ascii="Calibri" w:hAnsi="Calibri" w:cs="Times New Roman"/>
          <w:b w:val="0"/>
          <w:bCs/>
          <w:sz w:val="22"/>
          <w:szCs w:val="22"/>
        </w:rPr>
        <w:t xml:space="preserve"> of the Project.</w:t>
      </w:r>
    </w:p>
    <w:p w14:paraId="3073E4C2" w14:textId="6E3362CD" w:rsidR="006B327B" w:rsidRDefault="006B327B" w:rsidP="0074176C">
      <w:pPr>
        <w:pStyle w:val="ListParagraph"/>
        <w:numPr>
          <w:ilvl w:val="0"/>
          <w:numId w:val="7"/>
        </w:numPr>
        <w:rPr>
          <w:rFonts w:ascii="Calibri" w:hAnsi="Calibri" w:cs="Times New Roman"/>
          <w:b w:val="0"/>
          <w:bCs/>
          <w:sz w:val="22"/>
          <w:szCs w:val="22"/>
        </w:rPr>
      </w:pPr>
      <w:r>
        <w:rPr>
          <w:rFonts w:ascii="Calibri" w:hAnsi="Calibri" w:cs="Times New Roman"/>
          <w:b w:val="0"/>
          <w:bCs/>
          <w:sz w:val="22"/>
          <w:szCs w:val="22"/>
        </w:rPr>
        <w:t xml:space="preserve">None of the information received or created by the Manager shall be used for any other commercial purpose. </w:t>
      </w:r>
    </w:p>
    <w:p w14:paraId="44623B99" w14:textId="41A2FABC" w:rsidR="006B327B" w:rsidRDefault="006B327B" w:rsidP="006B327B">
      <w:pPr>
        <w:rPr>
          <w:rFonts w:ascii="Calibri" w:hAnsi="Calibri" w:cs="Times New Roman"/>
          <w:bCs/>
        </w:rPr>
      </w:pPr>
    </w:p>
    <w:p w14:paraId="2479DA89" w14:textId="32B5837F" w:rsidR="006B327B" w:rsidRPr="006B327B" w:rsidRDefault="006B327B" w:rsidP="006B327B">
      <w:pPr>
        <w:pStyle w:val="ListParagraph"/>
        <w:numPr>
          <w:ilvl w:val="0"/>
          <w:numId w:val="4"/>
        </w:numPr>
        <w:rPr>
          <w:rFonts w:ascii="Calibri" w:hAnsi="Calibri" w:cs="Times New Roman"/>
          <w:bCs/>
          <w:sz w:val="22"/>
          <w:szCs w:val="22"/>
        </w:rPr>
      </w:pPr>
      <w:r w:rsidRPr="006B327B">
        <w:rPr>
          <w:rFonts w:ascii="Calibri" w:hAnsi="Calibri" w:cs="Times New Roman"/>
          <w:bCs/>
          <w:sz w:val="22"/>
          <w:szCs w:val="22"/>
        </w:rPr>
        <w:t xml:space="preserve">Prepare Reports to OCC: </w:t>
      </w:r>
    </w:p>
    <w:p w14:paraId="788271A1" w14:textId="5D76AFFC" w:rsidR="006B327B" w:rsidRPr="006B327B" w:rsidRDefault="006B327B" w:rsidP="006B327B">
      <w:pPr>
        <w:pStyle w:val="ListParagraph"/>
        <w:numPr>
          <w:ilvl w:val="0"/>
          <w:numId w:val="10"/>
        </w:numPr>
        <w:rPr>
          <w:rFonts w:ascii="Calibri" w:hAnsi="Calibri" w:cs="Times New Roman"/>
          <w:b w:val="0"/>
          <w:sz w:val="22"/>
          <w:szCs w:val="22"/>
        </w:rPr>
      </w:pPr>
      <w:r w:rsidRPr="006B327B">
        <w:rPr>
          <w:rFonts w:ascii="Calibri" w:hAnsi="Calibri" w:cs="Times New Roman"/>
          <w:b w:val="0"/>
          <w:sz w:val="22"/>
          <w:szCs w:val="22"/>
        </w:rPr>
        <w:t xml:space="preserve">Prepare reports of activity for OCC </w:t>
      </w:r>
      <w:r w:rsidR="0042099E" w:rsidRPr="006B327B">
        <w:rPr>
          <w:rFonts w:ascii="Calibri" w:hAnsi="Calibri" w:cs="Times New Roman"/>
          <w:b w:val="0"/>
          <w:sz w:val="22"/>
          <w:szCs w:val="22"/>
        </w:rPr>
        <w:t>monthly</w:t>
      </w:r>
      <w:r w:rsidRPr="006B327B">
        <w:rPr>
          <w:rFonts w:ascii="Calibri" w:hAnsi="Calibri" w:cs="Times New Roman"/>
          <w:b w:val="0"/>
          <w:sz w:val="22"/>
          <w:szCs w:val="22"/>
        </w:rPr>
        <w:t xml:space="preserve"> detailing the plugging status of each well, testing results, costs spent per well site, and any other information requested by OCC. </w:t>
      </w:r>
    </w:p>
    <w:p w14:paraId="73D37441" w14:textId="26B2BA9E" w:rsidR="006B327B" w:rsidRPr="006B327B" w:rsidRDefault="006B327B" w:rsidP="006B327B">
      <w:pPr>
        <w:pStyle w:val="ListParagraph"/>
        <w:numPr>
          <w:ilvl w:val="0"/>
          <w:numId w:val="10"/>
        </w:numPr>
        <w:rPr>
          <w:rFonts w:ascii="Calibri" w:hAnsi="Calibri" w:cs="Times New Roman"/>
          <w:b w:val="0"/>
          <w:sz w:val="22"/>
          <w:szCs w:val="22"/>
        </w:rPr>
      </w:pPr>
      <w:r w:rsidRPr="006B327B">
        <w:rPr>
          <w:rFonts w:ascii="Calibri" w:hAnsi="Calibri" w:cs="Times New Roman"/>
          <w:b w:val="0"/>
          <w:sz w:val="22"/>
          <w:szCs w:val="22"/>
        </w:rPr>
        <w:t xml:space="preserve">Require subcontractors to maintain a daily log showing all work performed and cost(s) incurred to plug and test the subject well(s). This log shall be provided to OCC upon request. </w:t>
      </w:r>
    </w:p>
    <w:p w14:paraId="31AE0C6D" w14:textId="1718D4D7" w:rsidR="006B327B" w:rsidRPr="006B327B" w:rsidRDefault="006B327B" w:rsidP="006B327B">
      <w:pPr>
        <w:pStyle w:val="ListParagraph"/>
        <w:numPr>
          <w:ilvl w:val="0"/>
          <w:numId w:val="10"/>
        </w:numPr>
        <w:rPr>
          <w:rFonts w:ascii="Calibri" w:hAnsi="Calibri" w:cs="Times New Roman"/>
          <w:b w:val="0"/>
          <w:sz w:val="22"/>
          <w:szCs w:val="22"/>
        </w:rPr>
      </w:pPr>
      <w:r w:rsidRPr="006B327B">
        <w:rPr>
          <w:rFonts w:ascii="Calibri" w:hAnsi="Calibri" w:cs="Times New Roman"/>
          <w:b w:val="0"/>
          <w:sz w:val="22"/>
          <w:szCs w:val="22"/>
        </w:rPr>
        <w:t>Maintain records by subcontractors and by well.</w:t>
      </w:r>
    </w:p>
    <w:p w14:paraId="2EAA078F" w14:textId="7144D0E8" w:rsidR="006B327B" w:rsidRDefault="006B327B" w:rsidP="006B327B">
      <w:pPr>
        <w:pStyle w:val="ListParagraph"/>
        <w:numPr>
          <w:ilvl w:val="0"/>
          <w:numId w:val="10"/>
        </w:numPr>
        <w:rPr>
          <w:rFonts w:ascii="Calibri" w:hAnsi="Calibri" w:cs="Times New Roman"/>
          <w:b w:val="0"/>
          <w:sz w:val="22"/>
          <w:szCs w:val="22"/>
        </w:rPr>
      </w:pPr>
      <w:r w:rsidRPr="006B327B">
        <w:rPr>
          <w:rFonts w:ascii="Calibri" w:hAnsi="Calibri" w:cs="Times New Roman"/>
          <w:b w:val="0"/>
          <w:sz w:val="22"/>
          <w:szCs w:val="22"/>
        </w:rPr>
        <w:t>Provide any additional reports as requested by OCC.</w:t>
      </w:r>
    </w:p>
    <w:p w14:paraId="780F3755" w14:textId="2E8F52AE" w:rsidR="0042099E" w:rsidRDefault="0042099E" w:rsidP="0042099E">
      <w:pPr>
        <w:rPr>
          <w:rFonts w:ascii="Calibri" w:hAnsi="Calibri" w:cs="Times New Roman"/>
        </w:rPr>
      </w:pPr>
    </w:p>
    <w:p w14:paraId="4B63A61E" w14:textId="77777777" w:rsidR="0042099E" w:rsidRDefault="0042099E" w:rsidP="0042099E">
      <w:pPr>
        <w:rPr>
          <w:rFonts w:ascii="Calibri" w:hAnsi="Calibri" w:cs="Times New Roman"/>
        </w:rPr>
      </w:pPr>
    </w:p>
    <w:p w14:paraId="1B300ADC" w14:textId="6671D98F" w:rsidR="0042099E" w:rsidRPr="0042099E" w:rsidRDefault="0042099E" w:rsidP="0042099E">
      <w:pPr>
        <w:pStyle w:val="ListParagraph"/>
        <w:numPr>
          <w:ilvl w:val="0"/>
          <w:numId w:val="4"/>
        </w:numPr>
        <w:rPr>
          <w:rFonts w:ascii="Calibri" w:hAnsi="Calibri" w:cs="Times New Roman"/>
          <w:sz w:val="22"/>
          <w:szCs w:val="22"/>
        </w:rPr>
      </w:pPr>
      <w:r w:rsidRPr="0042099E">
        <w:rPr>
          <w:rFonts w:ascii="Calibri" w:hAnsi="Calibri" w:cs="Times New Roman"/>
          <w:sz w:val="22"/>
          <w:szCs w:val="22"/>
        </w:rPr>
        <w:lastRenderedPageBreak/>
        <w:t>Financial Operation:</w:t>
      </w:r>
    </w:p>
    <w:p w14:paraId="38B421E2" w14:textId="662089AD" w:rsidR="0042099E" w:rsidRPr="0042099E" w:rsidRDefault="0042099E" w:rsidP="0042099E">
      <w:pPr>
        <w:pStyle w:val="ListParagraph"/>
        <w:numPr>
          <w:ilvl w:val="0"/>
          <w:numId w:val="11"/>
        </w:numPr>
        <w:rPr>
          <w:rFonts w:ascii="Calibri" w:hAnsi="Calibri" w:cs="Times New Roman"/>
          <w:b w:val="0"/>
          <w:bCs/>
          <w:sz w:val="22"/>
          <w:szCs w:val="22"/>
        </w:rPr>
      </w:pPr>
      <w:r w:rsidRPr="0042099E">
        <w:rPr>
          <w:rFonts w:ascii="Calibri" w:hAnsi="Calibri" w:cs="Times New Roman"/>
          <w:b w:val="0"/>
          <w:bCs/>
          <w:sz w:val="22"/>
          <w:szCs w:val="22"/>
        </w:rPr>
        <w:t xml:space="preserve">Immediately inform OCC if the Manager has reason to believe that any subcontractor has submitted false information to the Manager with the intent of obtaining fraudulent reimbursement, or if any other irregularity occurs in the operation or administration of the Program. </w:t>
      </w:r>
    </w:p>
    <w:p w14:paraId="094EAA69" w14:textId="7717006F" w:rsidR="0042099E" w:rsidRPr="0042099E" w:rsidRDefault="0042099E" w:rsidP="0042099E">
      <w:pPr>
        <w:pStyle w:val="ListParagraph"/>
        <w:numPr>
          <w:ilvl w:val="0"/>
          <w:numId w:val="11"/>
        </w:numPr>
        <w:rPr>
          <w:rFonts w:ascii="Calibri" w:hAnsi="Calibri" w:cs="Times New Roman"/>
          <w:b w:val="0"/>
          <w:bCs/>
          <w:sz w:val="22"/>
          <w:szCs w:val="22"/>
        </w:rPr>
      </w:pPr>
      <w:r w:rsidRPr="0042099E">
        <w:rPr>
          <w:rFonts w:ascii="Calibri" w:hAnsi="Calibri" w:cs="Times New Roman"/>
          <w:b w:val="0"/>
          <w:bCs/>
          <w:sz w:val="22"/>
          <w:szCs w:val="22"/>
        </w:rPr>
        <w:t xml:space="preserve">Cooperate with the independent auditor selected by OCC, and provide data and information reasonably required to support audit activities. </w:t>
      </w:r>
    </w:p>
    <w:p w14:paraId="4878A7D9" w14:textId="1EFBF807" w:rsidR="0042099E" w:rsidRPr="0042099E" w:rsidRDefault="0042099E" w:rsidP="0042099E">
      <w:pPr>
        <w:pStyle w:val="ListParagraph"/>
        <w:numPr>
          <w:ilvl w:val="0"/>
          <w:numId w:val="11"/>
        </w:numPr>
        <w:rPr>
          <w:rFonts w:ascii="Calibri" w:hAnsi="Calibri" w:cs="Times New Roman"/>
          <w:b w:val="0"/>
          <w:bCs/>
          <w:sz w:val="22"/>
          <w:szCs w:val="22"/>
        </w:rPr>
      </w:pPr>
      <w:r w:rsidRPr="0042099E">
        <w:rPr>
          <w:rFonts w:ascii="Calibri" w:hAnsi="Calibri" w:cs="Times New Roman"/>
          <w:b w:val="0"/>
          <w:bCs/>
          <w:sz w:val="22"/>
          <w:szCs w:val="22"/>
        </w:rPr>
        <w:t xml:space="preserve">Maintain a system of internal controls. </w:t>
      </w:r>
    </w:p>
    <w:p w14:paraId="4366E2CF" w14:textId="7C8FDD28" w:rsidR="0042099E" w:rsidRPr="0042099E" w:rsidRDefault="0042099E" w:rsidP="0042099E">
      <w:pPr>
        <w:pStyle w:val="ListParagraph"/>
        <w:numPr>
          <w:ilvl w:val="0"/>
          <w:numId w:val="11"/>
        </w:numPr>
        <w:rPr>
          <w:rFonts w:ascii="Calibri" w:hAnsi="Calibri" w:cs="Times New Roman"/>
          <w:b w:val="0"/>
          <w:bCs/>
          <w:sz w:val="22"/>
          <w:szCs w:val="22"/>
        </w:rPr>
      </w:pPr>
      <w:r w:rsidRPr="0042099E">
        <w:rPr>
          <w:rFonts w:ascii="Calibri" w:hAnsi="Calibri" w:cs="Times New Roman"/>
          <w:b w:val="0"/>
          <w:bCs/>
          <w:sz w:val="22"/>
          <w:szCs w:val="22"/>
        </w:rPr>
        <w:t xml:space="preserve">Operate on a fiscal year which shall run from July 1 to June 30 of the following calendar year. </w:t>
      </w:r>
    </w:p>
    <w:p w14:paraId="36243574" w14:textId="64F2B55B" w:rsidR="0042099E" w:rsidRPr="0042099E" w:rsidRDefault="0042099E" w:rsidP="0042099E">
      <w:pPr>
        <w:pStyle w:val="ListParagraph"/>
        <w:numPr>
          <w:ilvl w:val="0"/>
          <w:numId w:val="11"/>
        </w:numPr>
        <w:rPr>
          <w:rFonts w:ascii="Calibri" w:hAnsi="Calibri" w:cs="Times New Roman"/>
          <w:b w:val="0"/>
          <w:bCs/>
          <w:sz w:val="22"/>
          <w:szCs w:val="22"/>
        </w:rPr>
      </w:pPr>
      <w:r w:rsidRPr="0042099E">
        <w:rPr>
          <w:rFonts w:ascii="Calibri" w:hAnsi="Calibri" w:cs="Times New Roman"/>
          <w:b w:val="0"/>
          <w:bCs/>
          <w:sz w:val="22"/>
          <w:szCs w:val="22"/>
        </w:rPr>
        <w:t xml:space="preserve">Maintain familiarity with OMES requirements for submission of invoices, including but not limited to: </w:t>
      </w:r>
    </w:p>
    <w:p w14:paraId="4E245653" w14:textId="64FC04FA" w:rsidR="0042099E" w:rsidRPr="0042099E" w:rsidRDefault="0042099E" w:rsidP="0042099E">
      <w:pPr>
        <w:pStyle w:val="ListParagraph"/>
        <w:numPr>
          <w:ilvl w:val="0"/>
          <w:numId w:val="12"/>
        </w:numPr>
        <w:rPr>
          <w:rFonts w:ascii="Calibri" w:hAnsi="Calibri" w:cs="Times New Roman"/>
          <w:b w:val="0"/>
          <w:bCs/>
          <w:sz w:val="22"/>
          <w:szCs w:val="22"/>
        </w:rPr>
      </w:pPr>
      <w:r w:rsidRPr="0042099E">
        <w:rPr>
          <w:rFonts w:ascii="Calibri" w:hAnsi="Calibri" w:cs="Times New Roman"/>
          <w:b w:val="0"/>
          <w:bCs/>
          <w:sz w:val="22"/>
          <w:szCs w:val="22"/>
        </w:rPr>
        <w:t>Preparing a system for subcontractors to submit invoices and supporting information to the Manager.</w:t>
      </w:r>
    </w:p>
    <w:p w14:paraId="3357E661" w14:textId="21D8C408" w:rsidR="0042099E" w:rsidRPr="0042099E" w:rsidRDefault="0042099E" w:rsidP="0042099E">
      <w:pPr>
        <w:pStyle w:val="ListParagraph"/>
        <w:numPr>
          <w:ilvl w:val="0"/>
          <w:numId w:val="12"/>
        </w:numPr>
        <w:rPr>
          <w:rFonts w:ascii="Calibri" w:hAnsi="Calibri" w:cs="Times New Roman"/>
          <w:b w:val="0"/>
          <w:bCs/>
          <w:sz w:val="22"/>
          <w:szCs w:val="22"/>
        </w:rPr>
      </w:pPr>
      <w:r w:rsidRPr="0042099E">
        <w:rPr>
          <w:rFonts w:ascii="Calibri" w:hAnsi="Calibri" w:cs="Times New Roman"/>
          <w:b w:val="0"/>
          <w:bCs/>
          <w:sz w:val="22"/>
          <w:szCs w:val="22"/>
        </w:rPr>
        <w:t xml:space="preserve">Manager submits supported invoices monthly to OCC. </w:t>
      </w:r>
    </w:p>
    <w:p w14:paraId="13E539EE" w14:textId="579E6EB3" w:rsidR="0042099E" w:rsidRPr="0042099E" w:rsidRDefault="0042099E" w:rsidP="0042099E">
      <w:pPr>
        <w:pStyle w:val="ListParagraph"/>
        <w:numPr>
          <w:ilvl w:val="0"/>
          <w:numId w:val="12"/>
        </w:numPr>
        <w:rPr>
          <w:rFonts w:ascii="Calibri" w:hAnsi="Calibri" w:cs="Times New Roman"/>
          <w:b w:val="0"/>
          <w:bCs/>
          <w:sz w:val="22"/>
          <w:szCs w:val="22"/>
        </w:rPr>
      </w:pPr>
      <w:r w:rsidRPr="0042099E">
        <w:rPr>
          <w:rFonts w:ascii="Calibri" w:hAnsi="Calibri" w:cs="Times New Roman"/>
          <w:b w:val="0"/>
          <w:bCs/>
          <w:sz w:val="22"/>
          <w:szCs w:val="22"/>
        </w:rPr>
        <w:t>OCC will issue payment directly to the subcontractor for approved invoices.</w:t>
      </w:r>
    </w:p>
    <w:p w14:paraId="7409B778" w14:textId="664E08D9" w:rsidR="0042099E" w:rsidRDefault="0042099E" w:rsidP="0042099E">
      <w:pPr>
        <w:pStyle w:val="ListParagraph"/>
        <w:numPr>
          <w:ilvl w:val="0"/>
          <w:numId w:val="11"/>
        </w:numPr>
        <w:rPr>
          <w:rFonts w:ascii="Calibri" w:hAnsi="Calibri" w:cs="Times New Roman"/>
          <w:b w:val="0"/>
          <w:bCs/>
          <w:sz w:val="22"/>
          <w:szCs w:val="22"/>
        </w:rPr>
      </w:pPr>
      <w:r w:rsidRPr="0042099E">
        <w:rPr>
          <w:rFonts w:ascii="Calibri" w:hAnsi="Calibri" w:cs="Times New Roman"/>
          <w:b w:val="0"/>
          <w:bCs/>
          <w:sz w:val="22"/>
          <w:szCs w:val="22"/>
        </w:rPr>
        <w:t xml:space="preserve">Develop and assist OCC with preparing any audits and reports required by OCC, Oklahoma State Auditor, and Inspector, IIJA and DOI. </w:t>
      </w:r>
    </w:p>
    <w:p w14:paraId="5AB64805" w14:textId="6C6A059A" w:rsidR="0042099E" w:rsidRDefault="0042099E" w:rsidP="0042099E">
      <w:pPr>
        <w:rPr>
          <w:rFonts w:ascii="Calibri" w:hAnsi="Calibri" w:cs="Times New Roman"/>
          <w:bCs/>
        </w:rPr>
      </w:pPr>
    </w:p>
    <w:p w14:paraId="3A65D68A" w14:textId="286BC2C2" w:rsidR="0042099E" w:rsidRPr="00377A3C" w:rsidRDefault="0042099E" w:rsidP="0042099E">
      <w:pPr>
        <w:pStyle w:val="ListParagraph"/>
        <w:numPr>
          <w:ilvl w:val="0"/>
          <w:numId w:val="4"/>
        </w:numPr>
        <w:rPr>
          <w:rFonts w:ascii="Calibri" w:hAnsi="Calibri" w:cs="Times New Roman"/>
          <w:bCs/>
          <w:sz w:val="22"/>
          <w:szCs w:val="22"/>
        </w:rPr>
      </w:pPr>
      <w:r w:rsidRPr="00377A3C">
        <w:rPr>
          <w:rFonts w:ascii="Calibri" w:hAnsi="Calibri" w:cs="Times New Roman"/>
          <w:bCs/>
          <w:sz w:val="22"/>
          <w:szCs w:val="22"/>
        </w:rPr>
        <w:t xml:space="preserve">Additional Project Manager Functions: </w:t>
      </w:r>
    </w:p>
    <w:p w14:paraId="491B42F3" w14:textId="4FC8592D" w:rsidR="0042099E" w:rsidRPr="00377A3C" w:rsidRDefault="0042099E" w:rsidP="0042099E">
      <w:pPr>
        <w:pStyle w:val="ListParagraph"/>
        <w:numPr>
          <w:ilvl w:val="0"/>
          <w:numId w:val="14"/>
        </w:numPr>
        <w:rPr>
          <w:rFonts w:ascii="Calibri" w:hAnsi="Calibri" w:cs="Times New Roman"/>
          <w:b w:val="0"/>
          <w:sz w:val="22"/>
          <w:szCs w:val="22"/>
        </w:rPr>
      </w:pPr>
      <w:r w:rsidRPr="00377A3C">
        <w:rPr>
          <w:rFonts w:ascii="Calibri" w:hAnsi="Calibri" w:cs="Times New Roman"/>
          <w:b w:val="0"/>
          <w:sz w:val="22"/>
          <w:szCs w:val="22"/>
        </w:rPr>
        <w:t>Comply with procedures and guidelines established by OCC, but may request OCC amend,</w:t>
      </w:r>
      <w:r w:rsidR="00377A3C" w:rsidRPr="00377A3C">
        <w:rPr>
          <w:rFonts w:ascii="Calibri" w:hAnsi="Calibri" w:cs="Times New Roman"/>
          <w:b w:val="0"/>
          <w:sz w:val="22"/>
          <w:szCs w:val="22"/>
        </w:rPr>
        <w:t xml:space="preserve"> modify, or delete procedures or guidelines, (the Manager will not have the authority to develop or interpret OCC’s procedures or guidelines with respect to the Program, and any dispute between the Manager and any contractor shall be submitted to OCC for resolution).</w:t>
      </w:r>
    </w:p>
    <w:p w14:paraId="6F6D04DF" w14:textId="114DA5D1" w:rsidR="00377A3C" w:rsidRPr="00377A3C" w:rsidRDefault="00377A3C" w:rsidP="0042099E">
      <w:pPr>
        <w:pStyle w:val="ListParagraph"/>
        <w:numPr>
          <w:ilvl w:val="0"/>
          <w:numId w:val="14"/>
        </w:numPr>
        <w:rPr>
          <w:rFonts w:ascii="Calibri" w:hAnsi="Calibri" w:cs="Times New Roman"/>
          <w:b w:val="0"/>
          <w:sz w:val="22"/>
          <w:szCs w:val="22"/>
        </w:rPr>
      </w:pPr>
      <w:r w:rsidRPr="00377A3C">
        <w:rPr>
          <w:rFonts w:ascii="Calibri" w:hAnsi="Calibri" w:cs="Times New Roman"/>
          <w:b w:val="0"/>
          <w:sz w:val="22"/>
          <w:szCs w:val="22"/>
        </w:rPr>
        <w:t xml:space="preserve">Treat any competitive and financial information received as confidential and proprietary, and only release said information upon order of OCC. </w:t>
      </w:r>
    </w:p>
    <w:p w14:paraId="6ADEEB03" w14:textId="450D58FE" w:rsidR="00377A3C" w:rsidRPr="00377A3C" w:rsidRDefault="00377A3C" w:rsidP="0042099E">
      <w:pPr>
        <w:pStyle w:val="ListParagraph"/>
        <w:numPr>
          <w:ilvl w:val="0"/>
          <w:numId w:val="14"/>
        </w:numPr>
        <w:rPr>
          <w:rFonts w:ascii="Calibri" w:hAnsi="Calibri" w:cs="Times New Roman"/>
          <w:b w:val="0"/>
          <w:sz w:val="22"/>
          <w:szCs w:val="22"/>
        </w:rPr>
      </w:pPr>
      <w:r w:rsidRPr="00377A3C">
        <w:rPr>
          <w:rFonts w:ascii="Calibri" w:hAnsi="Calibri" w:cs="Times New Roman"/>
          <w:b w:val="0"/>
          <w:sz w:val="22"/>
          <w:szCs w:val="22"/>
        </w:rPr>
        <w:t xml:space="preserve">Promptly respond to OCC requests for information pertaining to the Program. </w:t>
      </w:r>
    </w:p>
    <w:p w14:paraId="2C1BEC3B" w14:textId="6AFA1ACF" w:rsidR="00377A3C" w:rsidRDefault="00377A3C" w:rsidP="0042099E">
      <w:pPr>
        <w:pStyle w:val="ListParagraph"/>
        <w:numPr>
          <w:ilvl w:val="0"/>
          <w:numId w:val="14"/>
        </w:numPr>
        <w:rPr>
          <w:rFonts w:ascii="Calibri" w:hAnsi="Calibri" w:cs="Times New Roman"/>
          <w:b w:val="0"/>
          <w:sz w:val="22"/>
          <w:szCs w:val="22"/>
        </w:rPr>
      </w:pPr>
      <w:r w:rsidRPr="00377A3C">
        <w:rPr>
          <w:rFonts w:ascii="Calibri" w:hAnsi="Calibri" w:cs="Times New Roman"/>
          <w:b w:val="0"/>
          <w:sz w:val="22"/>
          <w:szCs w:val="22"/>
        </w:rPr>
        <w:t xml:space="preserve">Maintain adequate principal liability insurance coverage, criminal liability coverage, and a sufficient umbrella liability policy. </w:t>
      </w:r>
    </w:p>
    <w:p w14:paraId="17E35DDB" w14:textId="0CB8F273" w:rsidR="00377A3C" w:rsidRDefault="00377A3C" w:rsidP="00377A3C">
      <w:pPr>
        <w:rPr>
          <w:rFonts w:ascii="Calibri" w:hAnsi="Calibri" w:cs="Times New Roman"/>
        </w:rPr>
      </w:pPr>
    </w:p>
    <w:p w14:paraId="2E39EB89" w14:textId="23C3F745" w:rsidR="00377A3C" w:rsidRPr="00A14953" w:rsidRDefault="00377A3C" w:rsidP="00377A3C">
      <w:pPr>
        <w:pStyle w:val="ListParagraph"/>
        <w:numPr>
          <w:ilvl w:val="0"/>
          <w:numId w:val="4"/>
        </w:numPr>
        <w:rPr>
          <w:rFonts w:ascii="Calibri" w:hAnsi="Calibri" w:cs="Times New Roman"/>
          <w:b w:val="0"/>
          <w:bCs/>
          <w:sz w:val="22"/>
          <w:szCs w:val="22"/>
        </w:rPr>
      </w:pPr>
      <w:r w:rsidRPr="00A14953">
        <w:rPr>
          <w:rFonts w:ascii="Calibri" w:hAnsi="Calibri" w:cs="Times New Roman"/>
          <w:sz w:val="22"/>
          <w:szCs w:val="22"/>
        </w:rPr>
        <w:t>Office Location and In-Person Attendance</w:t>
      </w:r>
      <w:r w:rsidRPr="00A14953">
        <w:rPr>
          <w:rFonts w:ascii="Calibri" w:hAnsi="Calibri" w:cs="Times New Roman"/>
          <w:b w:val="0"/>
          <w:bCs/>
          <w:sz w:val="22"/>
          <w:szCs w:val="22"/>
        </w:rPr>
        <w:t xml:space="preserve">: </w:t>
      </w:r>
    </w:p>
    <w:p w14:paraId="2FF1E16B" w14:textId="673EC842" w:rsidR="00377A3C" w:rsidRPr="00A14953" w:rsidRDefault="00377A3C" w:rsidP="00377A3C">
      <w:pPr>
        <w:pStyle w:val="ListParagraph"/>
        <w:numPr>
          <w:ilvl w:val="0"/>
          <w:numId w:val="15"/>
        </w:numPr>
        <w:rPr>
          <w:rFonts w:ascii="Calibri" w:hAnsi="Calibri" w:cs="Times New Roman"/>
          <w:b w:val="0"/>
          <w:bCs/>
          <w:sz w:val="22"/>
          <w:szCs w:val="22"/>
        </w:rPr>
      </w:pPr>
      <w:r w:rsidRPr="00A14953">
        <w:rPr>
          <w:rFonts w:ascii="Calibri" w:hAnsi="Calibri" w:cs="Times New Roman"/>
          <w:b w:val="0"/>
          <w:bCs/>
          <w:sz w:val="22"/>
          <w:szCs w:val="22"/>
        </w:rPr>
        <w:t xml:space="preserve">Manager must maintain a physical office located within the State of Oklahoma where all hard copies of information shall be retained. Digital storage of information is preferred, and it shall be maintained in a secure cloud storage system, approved by OCC; OCC shall </w:t>
      </w:r>
      <w:r w:rsidR="00A14953" w:rsidRPr="00A14953">
        <w:rPr>
          <w:rFonts w:ascii="Calibri" w:hAnsi="Calibri" w:cs="Times New Roman"/>
          <w:b w:val="0"/>
          <w:bCs/>
          <w:sz w:val="22"/>
          <w:szCs w:val="22"/>
        </w:rPr>
        <w:t>always have access to all cloud storage information</w:t>
      </w:r>
      <w:r w:rsidRPr="00A14953">
        <w:rPr>
          <w:rFonts w:ascii="Calibri" w:hAnsi="Calibri" w:cs="Times New Roman"/>
          <w:b w:val="0"/>
          <w:bCs/>
          <w:sz w:val="22"/>
          <w:szCs w:val="22"/>
        </w:rPr>
        <w:t xml:space="preserve">. </w:t>
      </w:r>
    </w:p>
    <w:p w14:paraId="130689F5" w14:textId="19D9C3A6" w:rsidR="00377A3C" w:rsidRPr="00A14953" w:rsidRDefault="00377A3C" w:rsidP="00377A3C">
      <w:pPr>
        <w:pStyle w:val="ListParagraph"/>
        <w:numPr>
          <w:ilvl w:val="0"/>
          <w:numId w:val="15"/>
        </w:numPr>
        <w:rPr>
          <w:rFonts w:ascii="Calibri" w:hAnsi="Calibri" w:cs="Times New Roman"/>
          <w:b w:val="0"/>
          <w:bCs/>
          <w:sz w:val="22"/>
          <w:szCs w:val="22"/>
        </w:rPr>
      </w:pPr>
      <w:r w:rsidRPr="00A14953">
        <w:rPr>
          <w:rFonts w:ascii="Calibri" w:hAnsi="Calibri" w:cs="Times New Roman"/>
          <w:b w:val="0"/>
          <w:bCs/>
          <w:sz w:val="22"/>
          <w:szCs w:val="22"/>
        </w:rPr>
        <w:t xml:space="preserve">Upon request, the Manager shall be expected to attend in-person meetings at OCC’s primary office in Oklahoma City. Meetings via Teams (or other agreed-upon platforms) may be used at the sole discretion of OCC. </w:t>
      </w:r>
    </w:p>
    <w:p w14:paraId="52338262" w14:textId="2498C9DD" w:rsidR="00377A3C" w:rsidRPr="00A14953" w:rsidRDefault="00377A3C" w:rsidP="00377A3C">
      <w:pPr>
        <w:pStyle w:val="ListParagraph"/>
        <w:numPr>
          <w:ilvl w:val="0"/>
          <w:numId w:val="15"/>
        </w:numPr>
        <w:rPr>
          <w:rFonts w:ascii="Calibri" w:hAnsi="Calibri" w:cs="Times New Roman"/>
          <w:b w:val="0"/>
          <w:bCs/>
          <w:sz w:val="22"/>
          <w:szCs w:val="22"/>
        </w:rPr>
      </w:pPr>
      <w:r w:rsidRPr="00A14953">
        <w:rPr>
          <w:rFonts w:ascii="Calibri" w:hAnsi="Calibri" w:cs="Times New Roman"/>
          <w:b w:val="0"/>
          <w:bCs/>
          <w:sz w:val="22"/>
          <w:szCs w:val="22"/>
        </w:rPr>
        <w:t xml:space="preserve">Upon request, the Manager shall be expected to attend and/or present information to OCC in a public meeting. </w:t>
      </w:r>
    </w:p>
    <w:p w14:paraId="1484FB07" w14:textId="6E957CF7" w:rsidR="00377A3C" w:rsidRDefault="00377A3C" w:rsidP="00377A3C">
      <w:pPr>
        <w:rPr>
          <w:rFonts w:ascii="Calibri" w:hAnsi="Calibri" w:cs="Times New Roman"/>
          <w:bCs/>
          <w:sz w:val="28"/>
          <w:szCs w:val="28"/>
        </w:rPr>
      </w:pPr>
    </w:p>
    <w:p w14:paraId="77E80CA2" w14:textId="77777777" w:rsidR="00A14953" w:rsidRPr="00A14953" w:rsidRDefault="00A14953" w:rsidP="00377A3C">
      <w:pPr>
        <w:rPr>
          <w:rFonts w:ascii="Calibri" w:hAnsi="Calibri" w:cs="Times New Roman"/>
          <w:bCs/>
          <w:sz w:val="28"/>
          <w:szCs w:val="28"/>
        </w:rPr>
      </w:pPr>
    </w:p>
    <w:p w14:paraId="2C147560" w14:textId="45D4BC0C" w:rsidR="00377A3C" w:rsidRPr="00A14953" w:rsidRDefault="00377A3C" w:rsidP="00377A3C">
      <w:pPr>
        <w:pStyle w:val="ListParagraph"/>
        <w:numPr>
          <w:ilvl w:val="0"/>
          <w:numId w:val="4"/>
        </w:numPr>
        <w:rPr>
          <w:rFonts w:ascii="Calibri" w:hAnsi="Calibri" w:cs="Times New Roman"/>
          <w:sz w:val="22"/>
          <w:szCs w:val="22"/>
        </w:rPr>
      </w:pPr>
      <w:r w:rsidRPr="00A14953">
        <w:rPr>
          <w:rFonts w:ascii="Calibri" w:hAnsi="Calibri" w:cs="Times New Roman"/>
          <w:sz w:val="22"/>
          <w:szCs w:val="22"/>
        </w:rPr>
        <w:lastRenderedPageBreak/>
        <w:t>Coordinating Subcontractors:</w:t>
      </w:r>
    </w:p>
    <w:p w14:paraId="0D3EE730" w14:textId="0610BE31" w:rsidR="00377A3C" w:rsidRPr="00A14953" w:rsidRDefault="00377A3C" w:rsidP="00377A3C">
      <w:pPr>
        <w:pStyle w:val="ListParagraph"/>
        <w:numPr>
          <w:ilvl w:val="0"/>
          <w:numId w:val="16"/>
        </w:numPr>
        <w:rPr>
          <w:rFonts w:ascii="Calibri" w:hAnsi="Calibri" w:cs="Times New Roman"/>
          <w:b w:val="0"/>
          <w:bCs/>
          <w:sz w:val="22"/>
          <w:szCs w:val="22"/>
        </w:rPr>
      </w:pPr>
      <w:r w:rsidRPr="00A14953">
        <w:rPr>
          <w:rFonts w:ascii="Calibri" w:hAnsi="Calibri" w:cs="Times New Roman"/>
          <w:b w:val="0"/>
          <w:bCs/>
          <w:sz w:val="22"/>
          <w:szCs w:val="22"/>
        </w:rPr>
        <w:t xml:space="preserve">The Manager, in coordination with OCC, will develop a fixed price for a subcontractor to perform the methane testing for each well. </w:t>
      </w:r>
    </w:p>
    <w:p w14:paraId="4B5D05F6" w14:textId="402B05A6" w:rsidR="00377A3C" w:rsidRPr="00A14953" w:rsidRDefault="00377A3C" w:rsidP="00377A3C">
      <w:pPr>
        <w:pStyle w:val="ListParagraph"/>
        <w:numPr>
          <w:ilvl w:val="0"/>
          <w:numId w:val="16"/>
        </w:numPr>
        <w:rPr>
          <w:rFonts w:ascii="Calibri" w:hAnsi="Calibri" w:cs="Times New Roman"/>
          <w:b w:val="0"/>
          <w:bCs/>
          <w:sz w:val="22"/>
          <w:szCs w:val="22"/>
        </w:rPr>
      </w:pPr>
      <w:r w:rsidRPr="00A14953">
        <w:rPr>
          <w:rFonts w:ascii="Calibri" w:hAnsi="Calibri" w:cs="Times New Roman"/>
          <w:b w:val="0"/>
          <w:bCs/>
          <w:sz w:val="22"/>
          <w:szCs w:val="22"/>
        </w:rPr>
        <w:t xml:space="preserve">For all other services, the Manager will select subcontractor(s) through a competitive bidding process to ensure each well is tested for methane in the most cost-effective manner. </w:t>
      </w:r>
    </w:p>
    <w:p w14:paraId="4D848CF1" w14:textId="1C399B44" w:rsidR="00377A3C" w:rsidRDefault="00377A3C" w:rsidP="00377A3C">
      <w:pPr>
        <w:pStyle w:val="ListParagraph"/>
        <w:numPr>
          <w:ilvl w:val="0"/>
          <w:numId w:val="16"/>
        </w:numPr>
        <w:rPr>
          <w:rFonts w:ascii="Calibri" w:hAnsi="Calibri" w:cs="Times New Roman"/>
          <w:b w:val="0"/>
          <w:bCs/>
          <w:sz w:val="22"/>
          <w:szCs w:val="22"/>
        </w:rPr>
      </w:pPr>
      <w:r w:rsidRPr="00A14953">
        <w:rPr>
          <w:rFonts w:ascii="Calibri" w:hAnsi="Calibri" w:cs="Times New Roman"/>
          <w:b w:val="0"/>
          <w:bCs/>
          <w:sz w:val="22"/>
          <w:szCs w:val="22"/>
        </w:rPr>
        <w:t xml:space="preserve">Subcontractor(s) must be registered supplier with OMES and be on the OMES supplier list. </w:t>
      </w:r>
    </w:p>
    <w:p w14:paraId="69062F48" w14:textId="77777777" w:rsidR="00A14953" w:rsidRPr="00A14953" w:rsidRDefault="00A14953" w:rsidP="00A14953">
      <w:pPr>
        <w:rPr>
          <w:rFonts w:ascii="Calibri" w:hAnsi="Calibri" w:cs="Times New Roman"/>
          <w:bCs/>
        </w:rPr>
      </w:pPr>
    </w:p>
    <w:p w14:paraId="05BBDC23" w14:textId="3BC67829" w:rsidR="00377A3C" w:rsidRPr="00A14953" w:rsidRDefault="00377A3C" w:rsidP="00377A3C">
      <w:pPr>
        <w:pStyle w:val="ListParagraph"/>
        <w:numPr>
          <w:ilvl w:val="0"/>
          <w:numId w:val="4"/>
        </w:numPr>
        <w:rPr>
          <w:rFonts w:ascii="Calibri" w:hAnsi="Calibri" w:cs="Times New Roman"/>
          <w:sz w:val="22"/>
          <w:szCs w:val="22"/>
        </w:rPr>
      </w:pPr>
      <w:r w:rsidRPr="00A14953">
        <w:rPr>
          <w:rFonts w:ascii="Calibri" w:hAnsi="Calibri" w:cs="Times New Roman"/>
          <w:sz w:val="22"/>
          <w:szCs w:val="22"/>
        </w:rPr>
        <w:t>Ongoing Obligations:</w:t>
      </w:r>
    </w:p>
    <w:p w14:paraId="47FCA113" w14:textId="065A9614" w:rsidR="00377A3C" w:rsidRPr="00A14953" w:rsidRDefault="00A14953" w:rsidP="00A14953">
      <w:pPr>
        <w:pStyle w:val="ListParagraph"/>
        <w:numPr>
          <w:ilvl w:val="0"/>
          <w:numId w:val="17"/>
        </w:numPr>
        <w:rPr>
          <w:rFonts w:ascii="Calibri" w:hAnsi="Calibri" w:cs="Times New Roman"/>
          <w:b w:val="0"/>
          <w:bCs/>
          <w:sz w:val="22"/>
          <w:szCs w:val="22"/>
        </w:rPr>
      </w:pPr>
      <w:r w:rsidRPr="00A14953">
        <w:rPr>
          <w:rFonts w:ascii="Calibri" w:hAnsi="Calibri" w:cs="Times New Roman"/>
          <w:b w:val="0"/>
          <w:bCs/>
          <w:sz w:val="22"/>
          <w:szCs w:val="22"/>
        </w:rPr>
        <w:t xml:space="preserve">Data, records, and other materials collected or created by the Manager for this project are property of OCC. Information must be maintained in a manner to enable access for at least ten years from date of creation of the data, record, or other materials. Prior to destruction of such materials, the Manager must notify OCC to allow OCC to take custody of such materials, if it so chooses. </w:t>
      </w:r>
    </w:p>
    <w:p w14:paraId="3FC4B005" w14:textId="2D4A3A81" w:rsidR="006037D2" w:rsidRPr="0042099E" w:rsidRDefault="006037D2" w:rsidP="0042099E">
      <w:pPr>
        <w:pStyle w:val="Header"/>
        <w:tabs>
          <w:tab w:val="clear" w:pos="4680"/>
          <w:tab w:val="clear" w:pos="9360"/>
        </w:tabs>
        <w:spacing w:after="160" w:line="259" w:lineRule="auto"/>
        <w:rPr>
          <w:rFonts w:ascii="Calibri" w:hAnsi="Calibri" w:cs="Times New Roman"/>
          <w:bCs/>
        </w:rPr>
      </w:pPr>
    </w:p>
    <w:p w14:paraId="13B3262E" w14:textId="5ACC78D8" w:rsidR="0042099E" w:rsidRPr="006037D2" w:rsidRDefault="0042099E" w:rsidP="006037D2">
      <w:pPr>
        <w:rPr>
          <w:rFonts w:ascii="Calibri" w:hAnsi="Calibri" w:cs="Times New Roman"/>
          <w:bCs/>
        </w:rPr>
      </w:pPr>
      <w:r>
        <w:rPr>
          <w:rFonts w:ascii="Calibri" w:hAnsi="Calibri" w:cs="Times New Roman"/>
          <w:bCs/>
        </w:rPr>
        <w:tab/>
      </w:r>
    </w:p>
    <w:sectPr w:rsidR="0042099E" w:rsidRPr="006037D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234"/>
    <w:multiLevelType w:val="hybridMultilevel"/>
    <w:tmpl w:val="736EA3A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B32ED1"/>
    <w:multiLevelType w:val="hybridMultilevel"/>
    <w:tmpl w:val="A22E34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7205D78"/>
    <w:multiLevelType w:val="hybridMultilevel"/>
    <w:tmpl w:val="38E4F3E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89D7D69"/>
    <w:multiLevelType w:val="hybridMultilevel"/>
    <w:tmpl w:val="004CB17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AA56AA8"/>
    <w:multiLevelType w:val="hybridMultilevel"/>
    <w:tmpl w:val="FB6CFA3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E416C19"/>
    <w:multiLevelType w:val="hybridMultilevel"/>
    <w:tmpl w:val="38E4F3E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D043CA8"/>
    <w:multiLevelType w:val="hybridMultilevel"/>
    <w:tmpl w:val="75B8A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B277BC8"/>
    <w:multiLevelType w:val="hybridMultilevel"/>
    <w:tmpl w:val="DE7833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F7E04BD"/>
    <w:multiLevelType w:val="hybridMultilevel"/>
    <w:tmpl w:val="CE1CA53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0D47659"/>
    <w:multiLevelType w:val="hybridMultilevel"/>
    <w:tmpl w:val="FD901BE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4457BC3"/>
    <w:multiLevelType w:val="hybridMultilevel"/>
    <w:tmpl w:val="577A4D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87E47"/>
    <w:multiLevelType w:val="hybridMultilevel"/>
    <w:tmpl w:val="36F4B7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CC34142"/>
    <w:multiLevelType w:val="hybridMultilevel"/>
    <w:tmpl w:val="8DB00D0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6E1431E2"/>
    <w:multiLevelType w:val="hybridMultilevel"/>
    <w:tmpl w:val="B290AF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EBB2A32"/>
    <w:multiLevelType w:val="hybridMultilevel"/>
    <w:tmpl w:val="514E9FC4"/>
    <w:lvl w:ilvl="0" w:tplc="CA9087F4">
      <w:start w:val="1"/>
      <w:numFmt w:val="upperLetter"/>
      <w:lvlText w:val="%1."/>
      <w:lvlJc w:val="left"/>
      <w:pPr>
        <w:ind w:left="1440" w:hanging="360"/>
      </w:pPr>
      <w:rPr>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2"/>
  </w:num>
  <w:num w:numId="3">
    <w:abstractNumId w:val="6"/>
  </w:num>
  <w:num w:numId="4">
    <w:abstractNumId w:val="16"/>
  </w:num>
  <w:num w:numId="5">
    <w:abstractNumId w:val="4"/>
  </w:num>
  <w:num w:numId="6">
    <w:abstractNumId w:val="9"/>
  </w:num>
  <w:num w:numId="7">
    <w:abstractNumId w:val="13"/>
  </w:num>
  <w:num w:numId="8">
    <w:abstractNumId w:val="0"/>
  </w:num>
  <w:num w:numId="9">
    <w:abstractNumId w:val="3"/>
  </w:num>
  <w:num w:numId="10">
    <w:abstractNumId w:val="11"/>
  </w:num>
  <w:num w:numId="11">
    <w:abstractNumId w:val="5"/>
  </w:num>
  <w:num w:numId="12">
    <w:abstractNumId w:val="14"/>
  </w:num>
  <w:num w:numId="13">
    <w:abstractNumId w:val="15"/>
  </w:num>
  <w:num w:numId="14">
    <w:abstractNumId w:val="2"/>
  </w:num>
  <w:num w:numId="15">
    <w:abstractNumId w:val="10"/>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C7"/>
    <w:rsid w:val="000326E7"/>
    <w:rsid w:val="00035123"/>
    <w:rsid w:val="00061402"/>
    <w:rsid w:val="00073E78"/>
    <w:rsid w:val="000A0E71"/>
    <w:rsid w:val="000E01A4"/>
    <w:rsid w:val="000F0234"/>
    <w:rsid w:val="001142CF"/>
    <w:rsid w:val="001338B3"/>
    <w:rsid w:val="001E3A1D"/>
    <w:rsid w:val="00254238"/>
    <w:rsid w:val="00265CCE"/>
    <w:rsid w:val="00377A3C"/>
    <w:rsid w:val="0042099E"/>
    <w:rsid w:val="004308BE"/>
    <w:rsid w:val="004674F9"/>
    <w:rsid w:val="004800C7"/>
    <w:rsid w:val="004E531F"/>
    <w:rsid w:val="005845CC"/>
    <w:rsid w:val="006037D2"/>
    <w:rsid w:val="00647E6C"/>
    <w:rsid w:val="00655426"/>
    <w:rsid w:val="0066026D"/>
    <w:rsid w:val="006B327B"/>
    <w:rsid w:val="006C1F9B"/>
    <w:rsid w:val="00701F22"/>
    <w:rsid w:val="00717C37"/>
    <w:rsid w:val="0074176C"/>
    <w:rsid w:val="007419D9"/>
    <w:rsid w:val="00742906"/>
    <w:rsid w:val="007B7B06"/>
    <w:rsid w:val="008306D1"/>
    <w:rsid w:val="008529D9"/>
    <w:rsid w:val="008B50BD"/>
    <w:rsid w:val="008C537F"/>
    <w:rsid w:val="008E16D6"/>
    <w:rsid w:val="008E5B87"/>
    <w:rsid w:val="00907D4F"/>
    <w:rsid w:val="00942280"/>
    <w:rsid w:val="009A185D"/>
    <w:rsid w:val="009E3E48"/>
    <w:rsid w:val="009F19F9"/>
    <w:rsid w:val="00A0667D"/>
    <w:rsid w:val="00A14953"/>
    <w:rsid w:val="00A611B3"/>
    <w:rsid w:val="00AC7D83"/>
    <w:rsid w:val="00B5498B"/>
    <w:rsid w:val="00B5785F"/>
    <w:rsid w:val="00B76599"/>
    <w:rsid w:val="00BC6316"/>
    <w:rsid w:val="00BF3007"/>
    <w:rsid w:val="00C07F6B"/>
    <w:rsid w:val="00C7771A"/>
    <w:rsid w:val="00CA6FAF"/>
    <w:rsid w:val="00D652D1"/>
    <w:rsid w:val="00DA68B5"/>
    <w:rsid w:val="00DD2A37"/>
    <w:rsid w:val="00DE0AA1"/>
    <w:rsid w:val="00E15CE6"/>
    <w:rsid w:val="00E15F3F"/>
    <w:rsid w:val="00EB4745"/>
    <w:rsid w:val="00F2737C"/>
    <w:rsid w:val="00F45BEC"/>
    <w:rsid w:val="00F656D8"/>
    <w:rsid w:val="00F65778"/>
    <w:rsid w:val="00FD6068"/>
    <w:rsid w:val="00FE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 w:type="paragraph" w:styleId="BodyText">
    <w:name w:val="Body Text"/>
    <w:basedOn w:val="Normal"/>
    <w:link w:val="BodyTextChar"/>
    <w:uiPriority w:val="99"/>
    <w:unhideWhenUsed/>
    <w:rsid w:val="00254238"/>
    <w:pPr>
      <w:spacing w:after="0" w:line="276" w:lineRule="auto"/>
      <w:jc w:val="both"/>
    </w:pPr>
    <w:rPr>
      <w:rFonts w:ascii="Times New Roman" w:hAnsi="Times New Roman" w:cs="Times New Roman"/>
    </w:rPr>
  </w:style>
  <w:style w:type="character" w:customStyle="1" w:styleId="BodyTextChar">
    <w:name w:val="Body Text Char"/>
    <w:basedOn w:val="DefaultParagraphFont"/>
    <w:link w:val="BodyText"/>
    <w:uiPriority w:val="99"/>
    <w:rsid w:val="00254238"/>
    <w:rPr>
      <w:rFonts w:ascii="Times New Roman" w:hAnsi="Times New Roman" w:cs="Times New Roman"/>
    </w:rPr>
  </w:style>
  <w:style w:type="paragraph" w:styleId="Title">
    <w:name w:val="Title"/>
    <w:basedOn w:val="Normal"/>
    <w:next w:val="Normal"/>
    <w:link w:val="TitleChar"/>
    <w:uiPriority w:val="10"/>
    <w:qFormat/>
    <w:rsid w:val="00254238"/>
    <w:pPr>
      <w:jc w:val="center"/>
    </w:pPr>
    <w:rPr>
      <w:rFonts w:ascii="Calibri" w:hAnsi="Calibri" w:cs="Times New Roman"/>
      <w:b/>
      <w:sz w:val="24"/>
      <w:szCs w:val="24"/>
    </w:rPr>
  </w:style>
  <w:style w:type="character" w:customStyle="1" w:styleId="TitleChar">
    <w:name w:val="Title Char"/>
    <w:basedOn w:val="DefaultParagraphFont"/>
    <w:link w:val="Title"/>
    <w:uiPriority w:val="10"/>
    <w:rsid w:val="00254238"/>
    <w:rPr>
      <w:rFonts w:ascii="Calibri" w:hAnsi="Calibri" w:cs="Times New Roman"/>
      <w:b/>
      <w:sz w:val="24"/>
      <w:szCs w:val="24"/>
    </w:rPr>
  </w:style>
  <w:style w:type="paragraph" w:styleId="BodyTextIndent">
    <w:name w:val="Body Text Indent"/>
    <w:basedOn w:val="Normal"/>
    <w:link w:val="BodyTextIndentChar"/>
    <w:uiPriority w:val="99"/>
    <w:unhideWhenUsed/>
    <w:rsid w:val="00254238"/>
    <w:pPr>
      <w:ind w:left="720"/>
    </w:pPr>
    <w:rPr>
      <w:rFonts w:ascii="Calibri" w:hAnsi="Calibri" w:cs="Times New Roman"/>
    </w:rPr>
  </w:style>
  <w:style w:type="character" w:customStyle="1" w:styleId="BodyTextIndentChar">
    <w:name w:val="Body Text Indent Char"/>
    <w:basedOn w:val="DefaultParagraphFont"/>
    <w:link w:val="BodyTextIndent"/>
    <w:uiPriority w:val="99"/>
    <w:rsid w:val="00254238"/>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BD9EFEF-F6A5-4C95-BD71-33D2744CF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7308C-1A78-4C22-91FC-9DC179EB8E7A}">
  <ds:schemaRefs>
    <ds:schemaRef ds:uri="http://schemas.microsoft.com/sharepoint/v3/contenttype/forms"/>
  </ds:schemaRefs>
</ds:datastoreItem>
</file>

<file path=customXml/itemProps3.xml><?xml version="1.0" encoding="utf-8"?>
<ds:datastoreItem xmlns:ds="http://schemas.openxmlformats.org/officeDocument/2006/customXml" ds:itemID="{07D6095B-E510-4B1E-911D-6FE5D6489E7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aec6b55d-3de3-4884-82c9-9045bd390d40"/>
    <ds:schemaRef ds:uri="http://purl.org/dc/elements/1.1/"/>
    <ds:schemaRef ds:uri="http://schemas.openxmlformats.org/package/2006/metadata/core-properties"/>
    <ds:schemaRef ds:uri="http://purl.org/dc/dcmitype/"/>
    <ds:schemaRef ds:uri="2616b61c-01e3-420e-954d-f9606dbef89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Latest Version</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Version</dc:title>
  <dc:subject/>
  <dc:creator>Robin Meyer</dc:creator>
  <cp:keywords/>
  <dc:description/>
  <cp:lastModifiedBy>Kimberley Coulter</cp:lastModifiedBy>
  <cp:revision>4</cp:revision>
  <cp:lastPrinted>2020-08-31T17:24:00Z</cp:lastPrinted>
  <dcterms:created xsi:type="dcterms:W3CDTF">2022-08-26T15:46:00Z</dcterms:created>
  <dcterms:modified xsi:type="dcterms:W3CDTF">2022-08-30T18:06:00Z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y fmtid="{D5CDD505-2E9C-101B-9397-08002B2CF9AE}" pid="3" name="Language">
    <vt:lpwstr>English</vt:lpwstr>
  </property>
</Properties>
</file>