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1DDA2794"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D72624">
        <w:rPr>
          <w:rFonts w:ascii="Times New Roman" w:hAnsi="Times New Roman" w:cs="Times New Roman"/>
          <w:b/>
          <w:sz w:val="28"/>
          <w:szCs w:val="28"/>
        </w:rPr>
        <w:t>1310004360</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6260B5DB" w14:textId="7E3FBC11" w:rsidR="002323E3" w:rsidRDefault="002323E3" w:rsidP="002323E3">
      <w:pPr>
        <w:spacing w:after="0" w:line="276" w:lineRule="auto"/>
        <w:ind w:left="720"/>
        <w:jc w:val="both"/>
        <w:rPr>
          <w:rFonts w:ascii="Times New Roman" w:hAnsi="Times New Roman" w:cs="Times New Roman"/>
          <w:sz w:val="24"/>
          <w:szCs w:val="24"/>
        </w:rPr>
      </w:pPr>
      <w:r w:rsidRPr="00926E72">
        <w:rPr>
          <w:rFonts w:ascii="Times New Roman" w:hAnsi="Times New Roman" w:cs="Times New Roman"/>
          <w:sz w:val="24"/>
          <w:szCs w:val="24"/>
        </w:rPr>
        <w:t>The Oklahoma Department of Corrections (OD</w:t>
      </w:r>
      <w:r>
        <w:rPr>
          <w:rFonts w:ascii="Times New Roman" w:hAnsi="Times New Roman" w:cs="Times New Roman"/>
          <w:sz w:val="24"/>
          <w:szCs w:val="24"/>
        </w:rPr>
        <w:t xml:space="preserve">OC) seeks the lowest reasonable cost qualifying bid for the </w:t>
      </w:r>
      <w:r w:rsidR="0084681F">
        <w:rPr>
          <w:rFonts w:ascii="Times New Roman" w:hAnsi="Times New Roman" w:cs="Times New Roman"/>
          <w:sz w:val="24"/>
          <w:szCs w:val="24"/>
        </w:rPr>
        <w:t>Oklahoma Universal Service Fund (</w:t>
      </w:r>
      <w:r>
        <w:rPr>
          <w:rFonts w:ascii="Times New Roman" w:hAnsi="Times New Roman" w:cs="Times New Roman"/>
          <w:sz w:val="24"/>
          <w:szCs w:val="24"/>
        </w:rPr>
        <w:t>OUSF</w:t>
      </w:r>
      <w:r w:rsidR="0084681F">
        <w:rPr>
          <w:rFonts w:ascii="Times New Roman" w:hAnsi="Times New Roman" w:cs="Times New Roman"/>
          <w:sz w:val="24"/>
          <w:szCs w:val="24"/>
        </w:rPr>
        <w:t>)</w:t>
      </w:r>
      <w:r>
        <w:rPr>
          <w:rFonts w:ascii="Times New Roman" w:hAnsi="Times New Roman" w:cs="Times New Roman"/>
          <w:sz w:val="24"/>
          <w:szCs w:val="24"/>
        </w:rPr>
        <w:t xml:space="preserve"> and</w:t>
      </w:r>
      <w:r w:rsidR="0084681F">
        <w:rPr>
          <w:rFonts w:ascii="Times New Roman" w:hAnsi="Times New Roman" w:cs="Times New Roman"/>
          <w:sz w:val="24"/>
          <w:szCs w:val="24"/>
        </w:rPr>
        <w:t xml:space="preserve"> Rural Health Care </w:t>
      </w:r>
      <w:r>
        <w:rPr>
          <w:rFonts w:ascii="Times New Roman" w:hAnsi="Times New Roman" w:cs="Times New Roman"/>
          <w:sz w:val="24"/>
          <w:szCs w:val="24"/>
        </w:rPr>
        <w:t xml:space="preserve"> </w:t>
      </w:r>
      <w:r w:rsidR="0084681F">
        <w:rPr>
          <w:rFonts w:ascii="Times New Roman" w:hAnsi="Times New Roman" w:cs="Times New Roman"/>
          <w:sz w:val="24"/>
          <w:szCs w:val="24"/>
        </w:rPr>
        <w:t>(</w:t>
      </w:r>
      <w:r>
        <w:rPr>
          <w:rFonts w:ascii="Times New Roman" w:hAnsi="Times New Roman" w:cs="Times New Roman"/>
          <w:sz w:val="24"/>
          <w:szCs w:val="24"/>
        </w:rPr>
        <w:t>RHC</w:t>
      </w:r>
      <w:r w:rsidR="0084681F">
        <w:rPr>
          <w:rFonts w:ascii="Times New Roman" w:hAnsi="Times New Roman" w:cs="Times New Roman"/>
          <w:sz w:val="24"/>
          <w:szCs w:val="24"/>
        </w:rPr>
        <w:t>)</w:t>
      </w:r>
      <w:r>
        <w:rPr>
          <w:rFonts w:ascii="Times New Roman" w:hAnsi="Times New Roman" w:cs="Times New Roman"/>
          <w:sz w:val="24"/>
          <w:szCs w:val="24"/>
        </w:rPr>
        <w:t xml:space="preserve"> subsidized Internet services to ODOC locations as described therein. </w:t>
      </w:r>
    </w:p>
    <w:p w14:paraId="332D8B1F" w14:textId="77777777" w:rsidR="002323E3" w:rsidRDefault="002323E3" w:rsidP="002323E3">
      <w:pPr>
        <w:spacing w:after="0" w:line="276" w:lineRule="auto"/>
        <w:ind w:left="720"/>
        <w:jc w:val="both"/>
        <w:rPr>
          <w:rFonts w:ascii="Times New Roman" w:hAnsi="Times New Roman" w:cs="Times New Roman"/>
          <w:sz w:val="24"/>
          <w:szCs w:val="24"/>
        </w:rPr>
      </w:pPr>
    </w:p>
    <w:p w14:paraId="753EE1B3" w14:textId="77777777" w:rsidR="002323E3" w:rsidRDefault="002323E3" w:rsidP="002323E3">
      <w:pPr>
        <w:spacing w:after="0" w:line="276" w:lineRule="auto"/>
        <w:ind w:left="720"/>
        <w:jc w:val="both"/>
        <w:rPr>
          <w:rFonts w:ascii="Times New Roman" w:hAnsi="Times New Roman" w:cs="Times New Roman"/>
          <w:sz w:val="24"/>
          <w:szCs w:val="24"/>
        </w:rPr>
      </w:pPr>
      <w:r w:rsidRPr="00C2498A">
        <w:rPr>
          <w:rFonts w:ascii="Times New Roman" w:hAnsi="Times New Roman" w:cs="Times New Roman"/>
          <w:sz w:val="24"/>
          <w:szCs w:val="24"/>
        </w:rPr>
        <w:t>The Oklahoma Universal Service Fund (OUSF) was created by the Oklahoma Telecommunications Act of 1997. Applicants applying for reimbursement from the OUSF must meet certain eligibility criteria. The Oklahoma Corporation Commission is the governing entity over the funds.</w:t>
      </w:r>
      <w:r>
        <w:rPr>
          <w:rFonts w:ascii="Times New Roman" w:hAnsi="Times New Roman" w:cs="Times New Roman"/>
          <w:sz w:val="24"/>
          <w:szCs w:val="24"/>
        </w:rPr>
        <w:t xml:space="preserve"> This bid in support of requirements of the Oklahoma Universal Service Fund (OUSF) (Title 17 Corporation Commission – Oklahoma Telecommunications Act of 1997). ODOC qualifies for OUSF funding for services provided to certain ODOC facilities (Oklahoma Statutes Title 57 </w:t>
      </w:r>
      <w:r w:rsidRPr="00451C57">
        <w:rPr>
          <w:rFonts w:ascii="Times New Roman" w:hAnsi="Times New Roman" w:cs="Times New Roman"/>
          <w:sz w:val="24"/>
          <w:szCs w:val="24"/>
        </w:rPr>
        <w:t>§</w:t>
      </w:r>
      <w:r>
        <w:rPr>
          <w:rFonts w:ascii="Times New Roman" w:hAnsi="Times New Roman" w:cs="Times New Roman"/>
          <w:sz w:val="24"/>
          <w:szCs w:val="24"/>
        </w:rPr>
        <w:t xml:space="preserve"> 509).  The rural Health Care Program (RHC) </w:t>
      </w:r>
      <w:r w:rsidRPr="0056132C">
        <w:rPr>
          <w:rFonts w:ascii="Times New Roman" w:hAnsi="Times New Roman" w:cs="Times New Roman"/>
          <w:sz w:val="24"/>
          <w:szCs w:val="24"/>
        </w:rPr>
        <w:t>provides funding to eligible health care providers for telecommunications and broadband services necessary for the provision of health care.</w:t>
      </w:r>
      <w:r>
        <w:rPr>
          <w:rFonts w:ascii="Times New Roman" w:hAnsi="Times New Roman" w:cs="Times New Roman"/>
          <w:sz w:val="24"/>
          <w:szCs w:val="24"/>
        </w:rPr>
        <w:t xml:space="preserve">  Depending upon physical location of ODOC facilities with incarcerated inmates requiring health care, those facilities qualify for either or both OUSF/RHC funding. </w:t>
      </w:r>
    </w:p>
    <w:p w14:paraId="08658E23" w14:textId="77777777" w:rsidR="002323E3" w:rsidRDefault="002323E3" w:rsidP="002323E3">
      <w:pPr>
        <w:spacing w:after="0" w:line="276" w:lineRule="auto"/>
        <w:ind w:left="720"/>
        <w:jc w:val="both"/>
        <w:rPr>
          <w:rFonts w:ascii="Times New Roman" w:hAnsi="Times New Roman" w:cs="Times New Roman"/>
          <w:sz w:val="24"/>
          <w:szCs w:val="24"/>
        </w:rPr>
      </w:pPr>
    </w:p>
    <w:p w14:paraId="3B0A7CCD" w14:textId="77777777" w:rsidR="002323E3" w:rsidRDefault="002323E3" w:rsidP="002323E3">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This bid is necessary and in compliance with OUSF/RHC requirements in order for ODOC to continue to leverage this funding.</w:t>
      </w:r>
    </w:p>
    <w:p w14:paraId="1C62A522" w14:textId="77777777" w:rsidR="002323E3" w:rsidRDefault="002323E3" w:rsidP="002323E3">
      <w:pPr>
        <w:spacing w:after="0" w:line="276" w:lineRule="auto"/>
        <w:ind w:left="720"/>
        <w:jc w:val="both"/>
        <w:rPr>
          <w:rFonts w:ascii="Times New Roman" w:hAnsi="Times New Roman" w:cs="Times New Roman"/>
          <w:sz w:val="24"/>
          <w:szCs w:val="24"/>
        </w:rPr>
      </w:pPr>
    </w:p>
    <w:p w14:paraId="0F65C8F8" w14:textId="6BB7E80E" w:rsidR="002323E3" w:rsidRDefault="002323E3" w:rsidP="002323E3">
      <w:pPr>
        <w:spacing w:after="0" w:line="276" w:lineRule="auto"/>
        <w:ind w:left="720"/>
        <w:jc w:val="both"/>
        <w:rPr>
          <w:rFonts w:ascii="Times New Roman" w:hAnsi="Times New Roman" w:cs="Times New Roman"/>
          <w:sz w:val="24"/>
          <w:szCs w:val="24"/>
          <w:u w:val="single"/>
        </w:rPr>
      </w:pPr>
      <w:r>
        <w:rPr>
          <w:rFonts w:ascii="Times New Roman" w:hAnsi="Times New Roman" w:cs="Times New Roman"/>
          <w:sz w:val="24"/>
          <w:szCs w:val="24"/>
        </w:rPr>
        <w:t xml:space="preserve">In order to bid on this solicitation, you must be an eligible provider to receive either OUSF or RHC funding, or receive both OUSF and RHC Funding.  </w:t>
      </w:r>
      <w:r w:rsidRPr="00D83E9A">
        <w:rPr>
          <w:rFonts w:ascii="Times New Roman" w:hAnsi="Times New Roman" w:cs="Times New Roman"/>
          <w:sz w:val="24"/>
          <w:szCs w:val="24"/>
          <w:u w:val="single"/>
        </w:rPr>
        <w:t>No bids will be considered compliant if not offering service which leverages either OUSF or RHC funding.</w:t>
      </w:r>
    </w:p>
    <w:p w14:paraId="094E5035" w14:textId="1C67C31E" w:rsidR="007364B1" w:rsidRDefault="007364B1" w:rsidP="002323E3">
      <w:pPr>
        <w:spacing w:after="0" w:line="276" w:lineRule="auto"/>
        <w:ind w:left="720"/>
        <w:jc w:val="both"/>
        <w:rPr>
          <w:rFonts w:ascii="Times New Roman" w:hAnsi="Times New Roman" w:cs="Times New Roman"/>
          <w:sz w:val="24"/>
          <w:szCs w:val="24"/>
          <w:u w:val="single"/>
        </w:rPr>
      </w:pPr>
    </w:p>
    <w:p w14:paraId="1C66BF5E" w14:textId="77777777" w:rsidR="00BB54A3" w:rsidRDefault="00BB54A3" w:rsidP="002323E3">
      <w:pPr>
        <w:spacing w:after="0" w:line="276" w:lineRule="auto"/>
        <w:ind w:left="720"/>
        <w:jc w:val="both"/>
        <w:rPr>
          <w:rFonts w:ascii="Times New Roman" w:hAnsi="Times New Roman" w:cs="Times New Roman"/>
          <w:b/>
          <w:bCs/>
          <w:sz w:val="24"/>
          <w:szCs w:val="24"/>
          <w:u w:val="single"/>
        </w:rPr>
      </w:pPr>
    </w:p>
    <w:p w14:paraId="16286A84" w14:textId="77777777" w:rsidR="00BB54A3" w:rsidRDefault="00BB54A3" w:rsidP="002323E3">
      <w:pPr>
        <w:spacing w:after="0" w:line="276" w:lineRule="auto"/>
        <w:ind w:left="720"/>
        <w:jc w:val="both"/>
        <w:rPr>
          <w:rFonts w:ascii="Times New Roman" w:hAnsi="Times New Roman" w:cs="Times New Roman"/>
          <w:b/>
          <w:bCs/>
          <w:sz w:val="24"/>
          <w:szCs w:val="24"/>
          <w:u w:val="single"/>
        </w:rPr>
      </w:pPr>
    </w:p>
    <w:p w14:paraId="1B908678" w14:textId="77777777" w:rsidR="00BB54A3" w:rsidRDefault="00BB54A3" w:rsidP="002323E3">
      <w:pPr>
        <w:spacing w:after="0" w:line="276" w:lineRule="auto"/>
        <w:ind w:left="720"/>
        <w:jc w:val="both"/>
        <w:rPr>
          <w:rFonts w:ascii="Times New Roman" w:hAnsi="Times New Roman" w:cs="Times New Roman"/>
          <w:b/>
          <w:bCs/>
          <w:sz w:val="24"/>
          <w:szCs w:val="24"/>
          <w:u w:val="single"/>
        </w:rPr>
      </w:pPr>
    </w:p>
    <w:p w14:paraId="57CF4818" w14:textId="77777777" w:rsidR="00BB54A3" w:rsidRDefault="00BB54A3" w:rsidP="002323E3">
      <w:pPr>
        <w:spacing w:after="0" w:line="276" w:lineRule="auto"/>
        <w:ind w:left="720"/>
        <w:jc w:val="both"/>
        <w:rPr>
          <w:rFonts w:ascii="Times New Roman" w:hAnsi="Times New Roman" w:cs="Times New Roman"/>
          <w:b/>
          <w:bCs/>
          <w:sz w:val="24"/>
          <w:szCs w:val="24"/>
          <w:u w:val="single"/>
        </w:rPr>
      </w:pPr>
    </w:p>
    <w:p w14:paraId="13D80726" w14:textId="77777777" w:rsidR="00BB54A3" w:rsidRDefault="00BB54A3" w:rsidP="002323E3">
      <w:pPr>
        <w:spacing w:after="0" w:line="276" w:lineRule="auto"/>
        <w:ind w:left="720"/>
        <w:jc w:val="both"/>
        <w:rPr>
          <w:rFonts w:ascii="Times New Roman" w:hAnsi="Times New Roman" w:cs="Times New Roman"/>
          <w:b/>
          <w:bCs/>
          <w:sz w:val="24"/>
          <w:szCs w:val="24"/>
          <w:u w:val="single"/>
        </w:rPr>
      </w:pPr>
    </w:p>
    <w:p w14:paraId="783358D0" w14:textId="77777777" w:rsidR="00BB54A3" w:rsidRDefault="00BB54A3" w:rsidP="002323E3">
      <w:pPr>
        <w:spacing w:after="0" w:line="276" w:lineRule="auto"/>
        <w:ind w:left="720"/>
        <w:jc w:val="both"/>
        <w:rPr>
          <w:rFonts w:ascii="Times New Roman" w:hAnsi="Times New Roman" w:cs="Times New Roman"/>
          <w:b/>
          <w:bCs/>
          <w:sz w:val="24"/>
          <w:szCs w:val="24"/>
          <w:u w:val="single"/>
        </w:rPr>
      </w:pPr>
    </w:p>
    <w:p w14:paraId="7A023ACF" w14:textId="77777777" w:rsidR="00BB54A3" w:rsidRDefault="00BB54A3" w:rsidP="002323E3">
      <w:pPr>
        <w:spacing w:after="0" w:line="276" w:lineRule="auto"/>
        <w:ind w:left="720"/>
        <w:jc w:val="both"/>
        <w:rPr>
          <w:rFonts w:ascii="Times New Roman" w:hAnsi="Times New Roman" w:cs="Times New Roman"/>
          <w:b/>
          <w:bCs/>
          <w:sz w:val="24"/>
          <w:szCs w:val="24"/>
          <w:u w:val="single"/>
        </w:rPr>
      </w:pPr>
    </w:p>
    <w:p w14:paraId="4EDB8DBC" w14:textId="25BBBC7F" w:rsidR="002323E3" w:rsidRDefault="002323E3" w:rsidP="002323E3">
      <w:pPr>
        <w:spacing w:after="0" w:line="276" w:lineRule="auto"/>
        <w:ind w:left="720"/>
        <w:jc w:val="both"/>
        <w:rPr>
          <w:rFonts w:ascii="Times New Roman" w:hAnsi="Times New Roman" w:cs="Times New Roman"/>
          <w:sz w:val="24"/>
          <w:szCs w:val="24"/>
        </w:rPr>
      </w:pPr>
    </w:p>
    <w:p w14:paraId="7CDBA39C" w14:textId="77777777" w:rsidR="007364B1" w:rsidRPr="00601526" w:rsidRDefault="007364B1" w:rsidP="007364B1">
      <w:pPr>
        <w:shd w:val="clear" w:color="auto" w:fill="FAFAFA"/>
        <w:spacing w:after="100" w:afterAutospacing="1"/>
        <w:ind w:firstLine="720"/>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OUSF FUNDED BANDWIDTH – HEALTH CARE</w:t>
      </w:r>
    </w:p>
    <w:p w14:paraId="11209D0C" w14:textId="77777777" w:rsidR="007364B1" w:rsidRPr="00601526" w:rsidRDefault="007364B1" w:rsidP="007364B1">
      <w:pPr>
        <w:shd w:val="clear" w:color="auto" w:fill="FAFAFA"/>
        <w:spacing w:after="100" w:afterAutospacing="1"/>
        <w:ind w:left="720"/>
        <w:rPr>
          <w:rFonts w:ascii="Times New Roman" w:eastAsia="Times New Roman" w:hAnsi="Times New Roman" w:cs="Times New Roman"/>
          <w:color w:val="000000"/>
          <w:sz w:val="24"/>
          <w:szCs w:val="24"/>
        </w:rPr>
      </w:pPr>
      <w:r w:rsidRPr="00601526">
        <w:rPr>
          <w:rFonts w:ascii="Times New Roman" w:eastAsia="Times New Roman" w:hAnsi="Times New Roman" w:cs="Times New Roman"/>
          <w:color w:val="000000"/>
          <w:sz w:val="24"/>
          <w:szCs w:val="24"/>
        </w:rPr>
        <w:t>The provision of bandwidth per standards as recommended by the Federal Communications Commission (17 O.S. § 139.109.1(A)(1)):</w:t>
      </w:r>
    </w:p>
    <w:p w14:paraId="2B359520" w14:textId="77777777" w:rsidR="007364B1" w:rsidRPr="00601526" w:rsidRDefault="007364B1" w:rsidP="007364B1">
      <w:pPr>
        <w:shd w:val="clear" w:color="auto" w:fill="FAFAFA"/>
        <w:spacing w:after="100" w:afterAutospacing="1"/>
        <w:ind w:firstLine="720"/>
        <w:rPr>
          <w:rFonts w:ascii="Times New Roman" w:eastAsia="Times New Roman" w:hAnsi="Times New Roman" w:cs="Times New Roman"/>
          <w:color w:val="000000"/>
          <w:sz w:val="24"/>
          <w:szCs w:val="24"/>
        </w:rPr>
      </w:pPr>
      <w:r w:rsidRPr="00601526">
        <w:rPr>
          <w:rFonts w:ascii="Times New Roman" w:eastAsia="Times New Roman" w:hAnsi="Times New Roman" w:cs="Times New Roman"/>
          <w:color w:val="000000"/>
          <w:sz w:val="24"/>
          <w:szCs w:val="24"/>
        </w:rPr>
        <w:t>A) Department of Corrections shall be eligible for funding up to 100 Mbps</w:t>
      </w:r>
      <w:r>
        <w:rPr>
          <w:rFonts w:ascii="Times New Roman" w:eastAsia="Times New Roman" w:hAnsi="Times New Roman" w:cs="Times New Roman"/>
          <w:color w:val="000000"/>
          <w:sz w:val="24"/>
          <w:szCs w:val="24"/>
        </w:rPr>
        <w:t>.</w:t>
      </w:r>
    </w:p>
    <w:p w14:paraId="41A6B634" w14:textId="77777777" w:rsidR="007364B1" w:rsidRPr="00601526" w:rsidRDefault="007364B1" w:rsidP="007364B1">
      <w:pPr>
        <w:spacing w:after="0" w:line="276" w:lineRule="auto"/>
        <w:ind w:left="720"/>
        <w:jc w:val="both"/>
        <w:rPr>
          <w:rFonts w:ascii="Times New Roman" w:hAnsi="Times New Roman" w:cs="Times New Roman"/>
          <w:sz w:val="24"/>
          <w:szCs w:val="24"/>
        </w:rPr>
      </w:pPr>
    </w:p>
    <w:p w14:paraId="784C81CD" w14:textId="77777777" w:rsidR="007364B1" w:rsidRPr="00265CCE" w:rsidRDefault="007364B1" w:rsidP="007364B1">
      <w:pPr>
        <w:spacing w:after="0" w:line="276" w:lineRule="auto"/>
        <w:ind w:left="720"/>
        <w:jc w:val="both"/>
        <w:rPr>
          <w:rFonts w:ascii="Times New Roman" w:hAnsi="Times New Roman" w:cs="Times New Roman"/>
          <w:b/>
          <w:sz w:val="24"/>
          <w:szCs w:val="24"/>
        </w:rPr>
      </w:pPr>
      <w:r>
        <w:rPr>
          <w:rFonts w:ascii="Times New Roman" w:hAnsi="Times New Roman" w:cs="Times New Roman"/>
          <w:b/>
          <w:sz w:val="24"/>
          <w:szCs w:val="24"/>
        </w:rPr>
        <w:t>Contract Term and Renewal Options</w:t>
      </w:r>
    </w:p>
    <w:p w14:paraId="2A1C8245" w14:textId="64BE6AF0" w:rsidR="007364B1" w:rsidRDefault="007364B1" w:rsidP="007364B1">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w:t>
      </w:r>
      <w:r>
        <w:rPr>
          <w:rFonts w:ascii="Times New Roman" w:hAnsi="Times New Roman" w:cs="Times New Roman"/>
          <w:sz w:val="24"/>
          <w:szCs w:val="24"/>
        </w:rPr>
        <w:t>initial C</w:t>
      </w:r>
      <w:r w:rsidRPr="00DA68B5">
        <w:rPr>
          <w:rFonts w:ascii="Times New Roman" w:hAnsi="Times New Roman" w:cs="Times New Roman"/>
          <w:sz w:val="24"/>
          <w:szCs w:val="24"/>
        </w:rPr>
        <w:t>ontract</w:t>
      </w:r>
      <w:r>
        <w:rPr>
          <w:rFonts w:ascii="Times New Roman" w:hAnsi="Times New Roman" w:cs="Times New Roman"/>
          <w:sz w:val="24"/>
          <w:szCs w:val="24"/>
        </w:rPr>
        <w:t xml:space="preserve"> term</w:t>
      </w:r>
      <w:r w:rsidRPr="00DA68B5">
        <w:rPr>
          <w:rFonts w:ascii="Times New Roman" w:hAnsi="Times New Roman" w:cs="Times New Roman"/>
          <w:sz w:val="24"/>
          <w:szCs w:val="24"/>
        </w:rPr>
        <w:t>, which begins on the effective date</w:t>
      </w:r>
      <w:r>
        <w:rPr>
          <w:rFonts w:ascii="Times New Roman" w:hAnsi="Times New Roman" w:cs="Times New Roman"/>
          <w:sz w:val="24"/>
          <w:szCs w:val="24"/>
        </w:rPr>
        <w:t xml:space="preserve"> of the Contract, with four</w:t>
      </w:r>
      <w:r w:rsidR="00EE2A44">
        <w:rPr>
          <w:rFonts w:ascii="Times New Roman" w:hAnsi="Times New Roman" w:cs="Times New Roman"/>
          <w:sz w:val="24"/>
          <w:szCs w:val="24"/>
        </w:rPr>
        <w:t xml:space="preserve"> (4</w:t>
      </w:r>
      <w:r w:rsidR="00AB43B0">
        <w:rPr>
          <w:rFonts w:ascii="Times New Roman" w:hAnsi="Times New Roman" w:cs="Times New Roman"/>
          <w:sz w:val="24"/>
          <w:szCs w:val="24"/>
        </w:rPr>
        <w:t>); one</w:t>
      </w:r>
      <w:r w:rsidRPr="00AB43B0">
        <w:rPr>
          <w:rFonts w:ascii="Times New Roman" w:hAnsi="Times New Roman" w:cs="Times New Roman"/>
          <w:sz w:val="24"/>
          <w:szCs w:val="24"/>
        </w:rPr>
        <w:t>-year options</w:t>
      </w:r>
      <w:r>
        <w:rPr>
          <w:rFonts w:ascii="Times New Roman" w:hAnsi="Times New Roman" w:cs="Times New Roman"/>
          <w:sz w:val="24"/>
          <w:szCs w:val="24"/>
        </w:rPr>
        <w:t xml:space="preserve"> to renew the Contract</w:t>
      </w:r>
      <w:r w:rsidRPr="00DA68B5">
        <w:rPr>
          <w:rFonts w:ascii="Times New Roman" w:hAnsi="Times New Roman" w:cs="Times New Roman"/>
          <w:sz w:val="24"/>
          <w:szCs w:val="24"/>
        </w:rPr>
        <w:t>.</w:t>
      </w:r>
      <w:r>
        <w:rPr>
          <w:rFonts w:ascii="Times New Roman" w:hAnsi="Times New Roman" w:cs="Times New Roman"/>
          <w:sz w:val="24"/>
          <w:szCs w:val="24"/>
        </w:rPr>
        <w:t xml:space="preserve">  </w:t>
      </w:r>
    </w:p>
    <w:p w14:paraId="22BE6104" w14:textId="77777777" w:rsidR="007364B1" w:rsidRDefault="007364B1" w:rsidP="007364B1">
      <w:pPr>
        <w:spacing w:after="0" w:line="276" w:lineRule="auto"/>
        <w:ind w:left="720"/>
        <w:jc w:val="both"/>
        <w:rPr>
          <w:rFonts w:ascii="Times New Roman" w:hAnsi="Times New Roman" w:cs="Times New Roman"/>
          <w:sz w:val="24"/>
          <w:szCs w:val="24"/>
        </w:rPr>
      </w:pPr>
    </w:p>
    <w:p w14:paraId="7C9CA905" w14:textId="428D242E" w:rsidR="007364B1" w:rsidRDefault="007364B1" w:rsidP="007364B1">
      <w:pPr>
        <w:spacing w:after="0" w:line="276"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ab/>
      </w:r>
    </w:p>
    <w:p w14:paraId="3BB1D6AC" w14:textId="77777777" w:rsidR="007364B1" w:rsidRPr="00A74CE5" w:rsidRDefault="007364B1" w:rsidP="007364B1">
      <w:pPr>
        <w:autoSpaceDE w:val="0"/>
        <w:autoSpaceDN w:val="0"/>
        <w:adjustRightInd w:val="0"/>
        <w:ind w:left="720"/>
        <w:rPr>
          <w:rFonts w:ascii="Times New Roman" w:hAnsi="Times New Roman" w:cs="Times New Roman"/>
          <w:sz w:val="24"/>
          <w:szCs w:val="24"/>
        </w:rPr>
      </w:pPr>
    </w:p>
    <w:p w14:paraId="308555C8" w14:textId="31759A54" w:rsidR="007364B1" w:rsidRDefault="007364B1" w:rsidP="007364B1">
      <w:pPr>
        <w:autoSpaceDE w:val="0"/>
        <w:autoSpaceDN w:val="0"/>
        <w:adjustRightInd w:val="0"/>
        <w:ind w:left="720"/>
        <w:rPr>
          <w:rFonts w:ascii="Times New Roman" w:hAnsi="Times New Roman" w:cs="Times New Roman"/>
          <w:b/>
          <w:sz w:val="24"/>
          <w:szCs w:val="24"/>
        </w:rPr>
      </w:pPr>
      <w:r>
        <w:rPr>
          <w:rFonts w:ascii="Times New Roman" w:hAnsi="Times New Roman" w:cs="Times New Roman"/>
          <w:b/>
          <w:sz w:val="24"/>
          <w:szCs w:val="24"/>
        </w:rPr>
        <w:t>CONTRACT AWARD</w:t>
      </w:r>
    </w:p>
    <w:p w14:paraId="11B98F95" w14:textId="77777777" w:rsidR="00EE2A44" w:rsidRDefault="00EE2A44" w:rsidP="00EE2A44">
      <w:pPr>
        <w:spacing w:after="0" w:line="276" w:lineRule="auto"/>
        <w:ind w:left="72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REQUIREMENTS </w:t>
      </w:r>
    </w:p>
    <w:p w14:paraId="16C60F5D" w14:textId="77777777" w:rsidR="00EE2A44" w:rsidRDefault="00EE2A44" w:rsidP="00EE2A44">
      <w:pPr>
        <w:spacing w:after="0" w:line="276" w:lineRule="auto"/>
        <w:ind w:left="720"/>
        <w:jc w:val="both"/>
        <w:rPr>
          <w:rFonts w:ascii="Times New Roman" w:hAnsi="Times New Roman" w:cs="Times New Roman"/>
          <w:b/>
          <w:bCs/>
          <w:sz w:val="24"/>
          <w:szCs w:val="24"/>
          <w:u w:val="single"/>
        </w:rPr>
      </w:pPr>
    </w:p>
    <w:p w14:paraId="07AE626F" w14:textId="270A3E43" w:rsidR="00EE2A44" w:rsidRPr="00434AD0" w:rsidRDefault="00EE2A44" w:rsidP="007364B1">
      <w:pPr>
        <w:autoSpaceDE w:val="0"/>
        <w:autoSpaceDN w:val="0"/>
        <w:adjustRightInd w:val="0"/>
        <w:ind w:left="720"/>
        <w:rPr>
          <w:rFonts w:ascii="Times New Roman" w:hAnsi="Times New Roman" w:cs="Times New Roman"/>
          <w:sz w:val="24"/>
          <w:szCs w:val="24"/>
        </w:rPr>
      </w:pPr>
      <w:r w:rsidRPr="00434AD0">
        <w:rPr>
          <w:rFonts w:ascii="Times New Roman" w:hAnsi="Times New Roman" w:cs="Times New Roman"/>
          <w:sz w:val="24"/>
          <w:szCs w:val="24"/>
        </w:rPr>
        <w:t>All bidder solutions shall provide broadband services to the entire premise of each location listed in Exhibit 1</w:t>
      </w:r>
      <w:r w:rsidR="00AB43B0">
        <w:rPr>
          <w:rFonts w:ascii="Times New Roman" w:hAnsi="Times New Roman" w:cs="Times New Roman"/>
          <w:sz w:val="24"/>
          <w:szCs w:val="24"/>
        </w:rPr>
        <w:t xml:space="preserve"> not limited to property lines.</w:t>
      </w:r>
    </w:p>
    <w:p w14:paraId="33885F37" w14:textId="77777777" w:rsidR="00EE2A44" w:rsidRDefault="00EE2A44" w:rsidP="007364B1">
      <w:pPr>
        <w:autoSpaceDE w:val="0"/>
        <w:autoSpaceDN w:val="0"/>
        <w:adjustRightInd w:val="0"/>
        <w:ind w:left="720"/>
        <w:rPr>
          <w:rFonts w:ascii="Times New Roman" w:hAnsi="Times New Roman" w:cs="Times New Roman"/>
          <w:b/>
          <w:sz w:val="24"/>
          <w:szCs w:val="24"/>
        </w:rPr>
      </w:pPr>
    </w:p>
    <w:p w14:paraId="0638B692" w14:textId="77777777" w:rsidR="007364B1" w:rsidRDefault="007364B1" w:rsidP="007364B1">
      <w:pPr>
        <w:spacing w:line="276" w:lineRule="auto"/>
        <w:ind w:left="720"/>
        <w:rPr>
          <w:rFonts w:ascii="Times New Roman" w:hAnsi="Times New Roman" w:cs="Times New Roman"/>
          <w:sz w:val="24"/>
          <w:szCs w:val="24"/>
        </w:rPr>
      </w:pPr>
      <w:r>
        <w:rPr>
          <w:rFonts w:ascii="Times New Roman" w:hAnsi="Times New Roman" w:cs="Times New Roman"/>
          <w:sz w:val="24"/>
          <w:szCs w:val="24"/>
        </w:rPr>
        <w:t>ODOC reserves the right to make multiple awards based upon bidder availability to provide services as required within Exhibit 1.</w:t>
      </w:r>
    </w:p>
    <w:p w14:paraId="1B2A6B42" w14:textId="3EE5AD17" w:rsidR="004674F9" w:rsidRPr="004800C7" w:rsidRDefault="004674F9" w:rsidP="007364B1">
      <w:pPr>
        <w:rPr>
          <w:rFonts w:ascii="Times New Roman" w:hAnsi="Times New Roman" w:cs="Times New Roman"/>
          <w:sz w:val="24"/>
          <w:szCs w:val="24"/>
        </w:rPr>
      </w:pPr>
    </w:p>
    <w:sectPr w:rsidR="004674F9" w:rsidRPr="004800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6466" w14:textId="77777777" w:rsidR="00BA20C2" w:rsidRDefault="00BA20C2" w:rsidP="00942280">
      <w:pPr>
        <w:spacing w:after="0" w:line="240" w:lineRule="auto"/>
      </w:pPr>
      <w:r>
        <w:separator/>
      </w:r>
    </w:p>
  </w:endnote>
  <w:endnote w:type="continuationSeparator" w:id="0">
    <w:p w14:paraId="4D2A3498" w14:textId="77777777" w:rsidR="00BA20C2" w:rsidRDefault="00BA20C2"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6402" w14:textId="77777777" w:rsidR="00BA20C2" w:rsidRDefault="00BA20C2" w:rsidP="00942280">
      <w:pPr>
        <w:spacing w:after="0" w:line="240" w:lineRule="auto"/>
      </w:pPr>
      <w:r>
        <w:separator/>
      </w:r>
    </w:p>
  </w:footnote>
  <w:footnote w:type="continuationSeparator" w:id="0">
    <w:p w14:paraId="56CC76B7" w14:textId="77777777" w:rsidR="00BA20C2" w:rsidRDefault="00BA20C2"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559"/>
    <w:multiLevelType w:val="multilevel"/>
    <w:tmpl w:val="3B2EE7A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30D0DC6"/>
    <w:multiLevelType w:val="hybridMultilevel"/>
    <w:tmpl w:val="51D25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326E7"/>
    <w:rsid w:val="00035123"/>
    <w:rsid w:val="00061402"/>
    <w:rsid w:val="00073E78"/>
    <w:rsid w:val="000A0E71"/>
    <w:rsid w:val="000E01A4"/>
    <w:rsid w:val="000F0234"/>
    <w:rsid w:val="001142CF"/>
    <w:rsid w:val="001338B3"/>
    <w:rsid w:val="002323E3"/>
    <w:rsid w:val="00265CCE"/>
    <w:rsid w:val="003213EC"/>
    <w:rsid w:val="004308BE"/>
    <w:rsid w:val="00434AD0"/>
    <w:rsid w:val="004674F9"/>
    <w:rsid w:val="004800C7"/>
    <w:rsid w:val="004E531F"/>
    <w:rsid w:val="005845CC"/>
    <w:rsid w:val="00647E6C"/>
    <w:rsid w:val="006C1F9B"/>
    <w:rsid w:val="00717C37"/>
    <w:rsid w:val="007364B1"/>
    <w:rsid w:val="00783808"/>
    <w:rsid w:val="007B7B06"/>
    <w:rsid w:val="008306D1"/>
    <w:rsid w:val="0084681F"/>
    <w:rsid w:val="008529D9"/>
    <w:rsid w:val="008B137D"/>
    <w:rsid w:val="008B50BD"/>
    <w:rsid w:val="008C537F"/>
    <w:rsid w:val="008C6651"/>
    <w:rsid w:val="008E16D6"/>
    <w:rsid w:val="00907D4F"/>
    <w:rsid w:val="00942280"/>
    <w:rsid w:val="009E3E48"/>
    <w:rsid w:val="009F19F9"/>
    <w:rsid w:val="00A0667D"/>
    <w:rsid w:val="00A611B3"/>
    <w:rsid w:val="00AB43B0"/>
    <w:rsid w:val="00AC7D83"/>
    <w:rsid w:val="00AE4444"/>
    <w:rsid w:val="00B41476"/>
    <w:rsid w:val="00B5498B"/>
    <w:rsid w:val="00B5785F"/>
    <w:rsid w:val="00B76599"/>
    <w:rsid w:val="00BA20C2"/>
    <w:rsid w:val="00BB54A3"/>
    <w:rsid w:val="00BC6316"/>
    <w:rsid w:val="00BD7ACE"/>
    <w:rsid w:val="00BF3007"/>
    <w:rsid w:val="00C7771A"/>
    <w:rsid w:val="00C81020"/>
    <w:rsid w:val="00CA6FAF"/>
    <w:rsid w:val="00D652D1"/>
    <w:rsid w:val="00D72624"/>
    <w:rsid w:val="00DA68B5"/>
    <w:rsid w:val="00DD2A37"/>
    <w:rsid w:val="00DE0AA1"/>
    <w:rsid w:val="00DE75FD"/>
    <w:rsid w:val="00E15CE6"/>
    <w:rsid w:val="00E15F3F"/>
    <w:rsid w:val="00EE2A44"/>
    <w:rsid w:val="00F2737C"/>
    <w:rsid w:val="00F45BEC"/>
    <w:rsid w:val="00F656D8"/>
    <w:rsid w:val="00F657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paragraph" w:styleId="NormalWeb">
    <w:name w:val="Normal (Web)"/>
    <w:basedOn w:val="Normal"/>
    <w:uiPriority w:val="99"/>
    <w:unhideWhenUsed/>
    <w:rsid w:val="00DE75FD"/>
    <w:rPr>
      <w:rFonts w:ascii="Times New Roman" w:hAnsi="Times New Roman" w:cs="Times New Roman"/>
      <w:sz w:val="24"/>
      <w:szCs w:val="24"/>
    </w:rPr>
  </w:style>
  <w:style w:type="character" w:styleId="Hyperlink">
    <w:name w:val="Hyperlink"/>
    <w:basedOn w:val="DefaultParagraphFont"/>
    <w:uiPriority w:val="99"/>
    <w:unhideWhenUsed/>
    <w:rsid w:val="00DE75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32B15-5DCC-418D-BD10-10C8FA62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Nancy McFarland</cp:lastModifiedBy>
  <cp:revision>5</cp:revision>
  <cp:lastPrinted>2020-08-31T17:24:00Z</cp:lastPrinted>
  <dcterms:created xsi:type="dcterms:W3CDTF">2022-04-26T15:31:00Z</dcterms:created>
  <dcterms:modified xsi:type="dcterms:W3CDTF">2022-05-06T13:13:00Z</dcterms:modified>
</cp:coreProperties>
</file>