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1AFCB7A"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7F4A24">
              <w:rPr>
                <w:rFonts w:ascii="Times New Roman" w:hAnsi="Times New Roman" w:cs="Times New Roman"/>
              </w:rPr>
              <w:t>09000005</w:t>
            </w:r>
            <w:r w:rsidR="005A0200">
              <w:rPr>
                <w:rFonts w:ascii="Times New Roman" w:hAnsi="Times New Roman" w:cs="Times New Roman"/>
              </w:rPr>
              <w:t>60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A02077">
              <w:rPr>
                <w:rFonts w:ascii="Times New Roman" w:hAnsi="Times New Roman" w:cs="Times New Roman"/>
              </w:rPr>
              <w:fldChar w:fldCharType="begin">
                <w:ffData>
                  <w:name w:val="Text2"/>
                  <w:enabled/>
                  <w:calcOnExit w:val="0"/>
                  <w:textInput>
                    <w:default w:val="10/12/2022"/>
                  </w:textInput>
                </w:ffData>
              </w:fldChar>
            </w:r>
            <w:bookmarkStart w:id="0" w:name="Text2"/>
            <w:r w:rsidR="00A02077">
              <w:rPr>
                <w:rFonts w:ascii="Times New Roman" w:hAnsi="Times New Roman" w:cs="Times New Roman"/>
              </w:rPr>
              <w:instrText xml:space="preserve"> FORMTEXT </w:instrText>
            </w:r>
            <w:r w:rsidR="00A02077">
              <w:rPr>
                <w:rFonts w:ascii="Times New Roman" w:hAnsi="Times New Roman" w:cs="Times New Roman"/>
              </w:rPr>
            </w:r>
            <w:r w:rsidR="00A02077">
              <w:rPr>
                <w:rFonts w:ascii="Times New Roman" w:hAnsi="Times New Roman" w:cs="Times New Roman"/>
              </w:rPr>
              <w:fldChar w:fldCharType="separate"/>
            </w:r>
            <w:r w:rsidR="00A02077">
              <w:rPr>
                <w:rFonts w:ascii="Times New Roman" w:hAnsi="Times New Roman" w:cs="Times New Roman"/>
                <w:noProof/>
              </w:rPr>
              <w:t>10/12/2022</w:t>
            </w:r>
            <w:r w:rsidR="00A02077">
              <w:rPr>
                <w:rFonts w:ascii="Times New Roman" w:hAnsi="Times New Roman" w:cs="Times New Roman"/>
              </w:rPr>
              <w:fldChar w:fldCharType="end"/>
            </w:r>
            <w:bookmarkEnd w:id="0"/>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64715DCA" w:rsidR="00516D3C" w:rsidRDefault="00516D3C" w:rsidP="00F37C1E">
            <w:pPr>
              <w:spacing w:line="259" w:lineRule="auto"/>
              <w:jc w:val="center"/>
              <w:rPr>
                <w:rFonts w:ascii="Times New Roman" w:hAnsi="Times New Roman" w:cs="Times New Roman"/>
                <w:b/>
              </w:rPr>
            </w:pPr>
          </w:p>
          <w:p w14:paraId="5526A04C" w14:textId="77777777" w:rsidR="002B2B9D" w:rsidRPr="00F37C1E" w:rsidRDefault="002B2B9D" w:rsidP="002B2B9D">
            <w:pPr>
              <w:spacing w:line="259" w:lineRule="auto"/>
              <w:jc w:val="center"/>
              <w:rPr>
                <w:rFonts w:ascii="Times New Roman" w:hAnsi="Times New Roman" w:cs="Times New Roman"/>
              </w:rPr>
            </w:pPr>
            <w:bookmarkStart w:id="1" w:name="_Hlk116048796"/>
            <w:r w:rsidRPr="00F37C1E">
              <w:rPr>
                <w:rFonts w:ascii="Times New Roman" w:hAnsi="Times New Roman" w:cs="Times New Roman"/>
                <w:b/>
              </w:rPr>
              <w:t>Request for administrative review</w:t>
            </w:r>
            <w:r w:rsidRPr="00F37C1E">
              <w:rPr>
                <w:rFonts w:ascii="Times New Roman" w:hAnsi="Times New Roman" w:cs="Times New Roman"/>
              </w:rPr>
              <w:t>:</w:t>
            </w:r>
          </w:p>
          <w:p w14:paraId="45E05E33" w14:textId="0D4BDBC3" w:rsidR="002B2B9D" w:rsidRPr="00F37C1E" w:rsidRDefault="002B2B9D" w:rsidP="002B2B9D">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D57DD1">
              <w:rPr>
                <w:rFonts w:ascii="Times New Roman" w:hAnsi="Times New Roman" w:cs="Times New Roman"/>
              </w:rPr>
              <w:t>10/1</w:t>
            </w:r>
            <w:r w:rsidR="00A02077">
              <w:rPr>
                <w:rFonts w:ascii="Times New Roman" w:hAnsi="Times New Roman" w:cs="Times New Roman"/>
              </w:rPr>
              <w:t>9/</w:t>
            </w:r>
            <w:r w:rsidR="00D57DD1">
              <w:rPr>
                <w:rFonts w:ascii="Times New Roman" w:hAnsi="Times New Roman" w:cs="Times New Roman"/>
              </w:rPr>
              <w:t>/2022</w:t>
            </w:r>
          </w:p>
          <w:p w14:paraId="6C27FD20" w14:textId="075508E1" w:rsidR="002B2B9D" w:rsidRDefault="002B2B9D" w:rsidP="00F37C1E">
            <w:pPr>
              <w:spacing w:line="259" w:lineRule="auto"/>
              <w:jc w:val="center"/>
              <w:rPr>
                <w:rFonts w:ascii="Times New Roman" w:hAnsi="Times New Roman" w:cs="Times New Roman"/>
                <w:b/>
              </w:rPr>
            </w:pPr>
          </w:p>
          <w:p w14:paraId="5DDB8988" w14:textId="77777777" w:rsidR="002B2B9D" w:rsidRPr="00F37C1E" w:rsidRDefault="002B2B9D" w:rsidP="002B2B9D">
            <w:pPr>
              <w:spacing w:line="259" w:lineRule="auto"/>
              <w:jc w:val="center"/>
              <w:rPr>
                <w:rFonts w:ascii="Times New Roman" w:hAnsi="Times New Roman" w:cs="Times New Roman"/>
              </w:rPr>
            </w:pPr>
            <w:r w:rsidRPr="00F37C1E">
              <w:rPr>
                <w:rFonts w:ascii="Times New Roman" w:hAnsi="Times New Roman" w:cs="Times New Roman"/>
                <w:b/>
              </w:rPr>
              <w:t>Questions:</w:t>
            </w:r>
          </w:p>
          <w:p w14:paraId="64424846" w14:textId="5BE30622" w:rsidR="002B2B9D" w:rsidRPr="00F37C1E" w:rsidRDefault="002B2B9D" w:rsidP="002B2B9D">
            <w:pPr>
              <w:spacing w:line="259" w:lineRule="auto"/>
              <w:jc w:val="center"/>
              <w:rPr>
                <w:rFonts w:ascii="Times New Roman" w:hAnsi="Times New Roman" w:cs="Times New Roman"/>
                <w:b/>
              </w:rPr>
            </w:pPr>
            <w:r w:rsidRPr="00F37C1E">
              <w:rPr>
                <w:rFonts w:ascii="Times New Roman" w:hAnsi="Times New Roman" w:cs="Times New Roman"/>
              </w:rPr>
              <w:t xml:space="preserve">3:00 p.m. on </w:t>
            </w:r>
            <w:r w:rsidR="00D57DD1">
              <w:rPr>
                <w:rFonts w:ascii="Times New Roman" w:hAnsi="Times New Roman" w:cs="Times New Roman"/>
              </w:rPr>
              <w:t>10/2</w:t>
            </w:r>
            <w:r w:rsidR="00861224">
              <w:rPr>
                <w:rFonts w:ascii="Times New Roman" w:hAnsi="Times New Roman" w:cs="Times New Roman"/>
              </w:rPr>
              <w:t>7</w:t>
            </w:r>
            <w:r w:rsidR="00D57DD1">
              <w:rPr>
                <w:rFonts w:ascii="Times New Roman" w:hAnsi="Times New Roman" w:cs="Times New Roman"/>
              </w:rPr>
              <w:t>/2022</w:t>
            </w:r>
          </w:p>
          <w:p w14:paraId="0C9A8BBB" w14:textId="77777777" w:rsidR="002B2B9D" w:rsidRDefault="002B2B9D" w:rsidP="00F37C1E">
            <w:pPr>
              <w:spacing w:line="259" w:lineRule="auto"/>
              <w:jc w:val="center"/>
              <w:rPr>
                <w:rFonts w:ascii="Times New Roman" w:hAnsi="Times New Roman" w:cs="Times New Roman"/>
                <w:b/>
              </w:rPr>
            </w:pPr>
          </w:p>
          <w:p w14:paraId="5894315C" w14:textId="654B1612"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69825C7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D57DD1">
              <w:rPr>
                <w:rFonts w:ascii="Times New Roman" w:hAnsi="Times New Roman" w:cs="Times New Roman"/>
              </w:rPr>
              <w:t>11/</w:t>
            </w:r>
            <w:r w:rsidR="00861224">
              <w:rPr>
                <w:rFonts w:ascii="Times New Roman" w:hAnsi="Times New Roman" w:cs="Times New Roman"/>
              </w:rPr>
              <w:t>10</w:t>
            </w:r>
            <w:r w:rsidR="00D57DD1">
              <w:rPr>
                <w:rFonts w:ascii="Times New Roman" w:hAnsi="Times New Roman" w:cs="Times New Roman"/>
              </w:rPr>
              <w:t>/2022</w:t>
            </w:r>
          </w:p>
          <w:bookmarkEnd w:id="1"/>
          <w:p w14:paraId="2519CDE6" w14:textId="1FEF3A96" w:rsidR="00516D3C" w:rsidRPr="00F37C1E" w:rsidRDefault="00516D3C" w:rsidP="002B2B9D">
            <w:pPr>
              <w:spacing w:line="259" w:lineRule="auto"/>
              <w:rPr>
                <w:rFonts w:ascii="Times New Roman" w:hAnsi="Times New Roman" w:cs="Times New Roman"/>
              </w:rPr>
            </w:pP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66B34935" w:rsidR="00052F9E" w:rsidRPr="000A2D33" w:rsidRDefault="00CE5983">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66B34935" w:rsidR="00052F9E" w:rsidRPr="000A2D33" w:rsidRDefault="00CE5983">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01D2F11A" w:rsidR="0033028A" w:rsidRPr="00CE5983" w:rsidRDefault="0033028A" w:rsidP="009A0E6B">
            <w:pPr>
              <w:tabs>
                <w:tab w:val="left" w:pos="2000"/>
                <w:tab w:val="left" w:pos="7185"/>
              </w:tabs>
              <w:spacing w:line="259" w:lineRule="auto"/>
              <w:ind w:left="1080"/>
              <w:rPr>
                <w:rFonts w:ascii="Times New Roman" w:hAnsi="Times New Roman" w:cs="Times New Roman"/>
                <w:b/>
                <w:u w:val="single"/>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proofErr w:type="gramStart"/>
            <w:r w:rsidR="006A18CF" w:rsidRPr="006A18CF">
              <w:rPr>
                <w:rFonts w:ascii="Times New Roman" w:hAnsi="Times New Roman" w:cs="Times New Roman"/>
                <w:b/>
              </w:rPr>
              <w:t xml:space="preserve">Number </w:t>
            </w:r>
            <w:r w:rsidR="00CE5983">
              <w:rPr>
                <w:rFonts w:ascii="Times New Roman" w:hAnsi="Times New Roman" w:cs="Times New Roman"/>
                <w:b/>
              </w:rPr>
              <w:t xml:space="preserve"> </w:t>
            </w:r>
            <w:r w:rsidR="00CE5983" w:rsidRPr="00CE5983">
              <w:rPr>
                <w:rFonts w:ascii="Times New Roman" w:hAnsi="Times New Roman" w:cs="Times New Roman"/>
                <w:b/>
                <w:u w:val="single"/>
              </w:rPr>
              <w:t>SW</w:t>
            </w:r>
            <w:proofErr w:type="gramEnd"/>
            <w:r w:rsidR="00CE5983" w:rsidRPr="00CE5983">
              <w:rPr>
                <w:rFonts w:ascii="Times New Roman" w:hAnsi="Times New Roman" w:cs="Times New Roman"/>
                <w:b/>
                <w:u w:val="single"/>
              </w:rPr>
              <w:t>1</w:t>
            </w:r>
            <w:r w:rsidR="00D57DD1">
              <w:rPr>
                <w:rFonts w:ascii="Times New Roman" w:hAnsi="Times New Roman" w:cs="Times New Roman"/>
                <w:b/>
                <w:u w:val="single"/>
              </w:rPr>
              <w:t>020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8725EFF" w:rsidR="00052F9E" w:rsidRPr="000A2D33" w:rsidRDefault="00CE5983"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48725EFF" w:rsidR="00052F9E" w:rsidRPr="000A2D33" w:rsidRDefault="00CE5983"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4894B67C" w:rsidR="00052F9E" w:rsidRDefault="00CE5983"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4894B67C" w:rsidR="00052F9E" w:rsidRDefault="00CE5983"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0C297C08"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CE5983">
                    <w:rPr>
                      <w:rFonts w:ascii="Times New Roman" w:hAnsi="Times New Roman" w:cs="Times New Roman"/>
                      <w:b/>
                    </w:rPr>
                    <w:t>X</w:t>
                  </w:r>
                </w:p>
                <w:p w14:paraId="1C24DCA3" w14:textId="2E87EF3D"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CE5983">
                    <w:rPr>
                      <w:rFonts w:ascii="Times New Roman" w:hAnsi="Times New Roman" w:cs="Times New Roman"/>
                      <w:b/>
                    </w:rPr>
                    <w:t>X</w:t>
                  </w:r>
                </w:p>
                <w:p w14:paraId="4D31178E" w14:textId="2FF1B0B5"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CE5983">
                    <w:rPr>
                      <w:rFonts w:ascii="Times New Roman" w:hAnsi="Times New Roman" w:cs="Times New Roman"/>
                      <w:b/>
                    </w:rPr>
                    <w:t>X</w:t>
                  </w:r>
                </w:p>
              </w:tc>
              <w:tc>
                <w:tcPr>
                  <w:tcW w:w="3780" w:type="dxa"/>
                </w:tcPr>
                <w:p w14:paraId="6F618138" w14:textId="6614D669"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CE5983">
                    <w:rPr>
                      <w:rFonts w:ascii="Times New Roman" w:hAnsi="Times New Roman" w:cs="Times New Roman"/>
                      <w:b/>
                    </w:rPr>
                    <w:t>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770CA67"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3D604F">
              <w:rPr>
                <w:rFonts w:ascii="Times New Roman" w:hAnsi="Times New Roman" w:cs="Times New Roman"/>
              </w:rPr>
              <w:fldChar w:fldCharType="begin">
                <w:ffData>
                  <w:name w:val="Text5"/>
                  <w:enabled/>
                  <w:calcOnExit w:val="0"/>
                  <w:textInput>
                    <w:default w:val="Cristy D. Newton"/>
                  </w:textInput>
                </w:ffData>
              </w:fldChar>
            </w:r>
            <w:bookmarkStart w:id="2" w:name="Text5"/>
            <w:r w:rsidR="003D604F">
              <w:rPr>
                <w:rFonts w:ascii="Times New Roman" w:hAnsi="Times New Roman" w:cs="Times New Roman"/>
              </w:rPr>
              <w:instrText xml:space="preserve"> FORMTEXT </w:instrText>
            </w:r>
            <w:r w:rsidR="003D604F">
              <w:rPr>
                <w:rFonts w:ascii="Times New Roman" w:hAnsi="Times New Roman" w:cs="Times New Roman"/>
              </w:rPr>
            </w:r>
            <w:r w:rsidR="003D604F">
              <w:rPr>
                <w:rFonts w:ascii="Times New Roman" w:hAnsi="Times New Roman" w:cs="Times New Roman"/>
              </w:rPr>
              <w:fldChar w:fldCharType="separate"/>
            </w:r>
            <w:r w:rsidR="003D604F">
              <w:rPr>
                <w:rFonts w:ascii="Times New Roman" w:hAnsi="Times New Roman" w:cs="Times New Roman"/>
                <w:noProof/>
              </w:rPr>
              <w:t>Cristy D. Newton</w:t>
            </w:r>
            <w:r w:rsidR="003D604F">
              <w:rPr>
                <w:rFonts w:ascii="Times New Roman" w:hAnsi="Times New Roman" w:cs="Times New Roman"/>
              </w:rPr>
              <w:fldChar w:fldCharType="end"/>
            </w:r>
            <w:bookmarkEnd w:id="2"/>
            <w:r w:rsidRPr="00F37C1E">
              <w:rPr>
                <w:rFonts w:ascii="Times New Roman" w:hAnsi="Times New Roman" w:cs="Times New Roman"/>
                <w:b/>
              </w:rPr>
              <w:tab/>
            </w:r>
          </w:p>
          <w:p w14:paraId="1175BA30" w14:textId="7B9D435A"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3D604F">
              <w:rPr>
                <w:rFonts w:ascii="Times New Roman" w:hAnsi="Times New Roman" w:cs="Times New Roman"/>
              </w:rPr>
              <w:fldChar w:fldCharType="begin">
                <w:ffData>
                  <w:name w:val="Text6"/>
                  <w:enabled/>
                  <w:calcOnExit w:val="0"/>
                  <w:textInput>
                    <w:default w:val="cristy.newton@omes.ok.edu"/>
                  </w:textInput>
                </w:ffData>
              </w:fldChar>
            </w:r>
            <w:bookmarkStart w:id="3" w:name="Text6"/>
            <w:r w:rsidR="003D604F">
              <w:rPr>
                <w:rFonts w:ascii="Times New Roman" w:hAnsi="Times New Roman" w:cs="Times New Roman"/>
              </w:rPr>
              <w:instrText xml:space="preserve"> FORMTEXT </w:instrText>
            </w:r>
            <w:r w:rsidR="003D604F">
              <w:rPr>
                <w:rFonts w:ascii="Times New Roman" w:hAnsi="Times New Roman" w:cs="Times New Roman"/>
              </w:rPr>
            </w:r>
            <w:r w:rsidR="003D604F">
              <w:rPr>
                <w:rFonts w:ascii="Times New Roman" w:hAnsi="Times New Roman" w:cs="Times New Roman"/>
              </w:rPr>
              <w:fldChar w:fldCharType="separate"/>
            </w:r>
            <w:r w:rsidR="003D604F">
              <w:rPr>
                <w:rFonts w:ascii="Times New Roman" w:hAnsi="Times New Roman" w:cs="Times New Roman"/>
                <w:noProof/>
              </w:rPr>
              <w:t>cristy.newton@omes.ok.edu</w:t>
            </w:r>
            <w:r w:rsidR="003D604F">
              <w:rPr>
                <w:rFonts w:ascii="Times New Roman" w:hAnsi="Times New Roman" w:cs="Times New Roman"/>
              </w:rPr>
              <w:fldChar w:fldCharType="end"/>
            </w:r>
            <w:bookmarkEnd w:id="3"/>
          </w:p>
          <w:p w14:paraId="4B813AFD" w14:textId="64F223A7"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3D604F">
              <w:rPr>
                <w:rFonts w:ascii="Times New Roman" w:hAnsi="Times New Roman" w:cs="Times New Roman"/>
              </w:rPr>
              <w:fldChar w:fldCharType="begin">
                <w:ffData>
                  <w:name w:val=""/>
                  <w:enabled/>
                  <w:calcOnExit w:val="0"/>
                  <w:textInput>
                    <w:default w:val="405-521-6721"/>
                  </w:textInput>
                </w:ffData>
              </w:fldChar>
            </w:r>
            <w:r w:rsidR="003D604F">
              <w:rPr>
                <w:rFonts w:ascii="Times New Roman" w:hAnsi="Times New Roman" w:cs="Times New Roman"/>
              </w:rPr>
              <w:instrText xml:space="preserve"> FORMTEXT </w:instrText>
            </w:r>
            <w:r w:rsidR="003D604F">
              <w:rPr>
                <w:rFonts w:ascii="Times New Roman" w:hAnsi="Times New Roman" w:cs="Times New Roman"/>
              </w:rPr>
            </w:r>
            <w:r w:rsidR="003D604F">
              <w:rPr>
                <w:rFonts w:ascii="Times New Roman" w:hAnsi="Times New Roman" w:cs="Times New Roman"/>
              </w:rPr>
              <w:fldChar w:fldCharType="separate"/>
            </w:r>
            <w:r w:rsidR="003D604F">
              <w:rPr>
                <w:rFonts w:ascii="Times New Roman" w:hAnsi="Times New Roman" w:cs="Times New Roman"/>
                <w:noProof/>
              </w:rPr>
              <w:t>405-521-6721</w:t>
            </w:r>
            <w:r w:rsidR="003D604F">
              <w:rPr>
                <w:rFonts w:ascii="Times New Roman" w:hAnsi="Times New Roman" w:cs="Times New Roman"/>
              </w:rPr>
              <w:fldChar w:fldCharType="end"/>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4"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4"/>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5"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6" w:name="_Hlk36722732"/>
      <w:r w:rsidR="005B13F9" w:rsidRPr="005B13F9">
        <w:rPr>
          <w:rFonts w:ascii="Times New Roman" w:hAnsi="Times New Roman" w:cs="Times New Roman"/>
          <w:b w:val="0"/>
          <w:sz w:val="22"/>
          <w:szCs w:val="22"/>
        </w:rPr>
        <w:t>terms, conditions or requirements</w:t>
      </w:r>
      <w:bookmarkEnd w:id="6"/>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5"/>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7" w:name="_Toc386628803"/>
    </w:p>
    <w:p w14:paraId="3C3A020A" w14:textId="62BABF3A"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7"/>
    </w:p>
    <w:p w14:paraId="186D17BF" w14:textId="31470A88"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0D6BE3EB" w14:textId="7F13600C" w:rsidR="00351A87" w:rsidRDefault="00351A87" w:rsidP="00351A87"/>
    <w:p w14:paraId="2558969C" w14:textId="77777777" w:rsidR="00351A87" w:rsidRPr="00351A87" w:rsidRDefault="00351A87" w:rsidP="00351A87"/>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lastRenderedPageBreak/>
        <w:t>General Questions</w:t>
      </w:r>
    </w:p>
    <w:p w14:paraId="55DCB350" w14:textId="40F82967"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0B591995" w14:textId="77777777" w:rsidR="004B288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Default="004B2889" w:rsidP="001D061B">
      <w:pPr>
        <w:pStyle w:val="ListParagraph"/>
        <w:numPr>
          <w:ilvl w:val="2"/>
          <w:numId w:val="10"/>
        </w:numPr>
        <w:spacing w:line="276" w:lineRule="auto"/>
        <w:rPr>
          <w:rFonts w:ascii="Times New Roman" w:eastAsiaTheme="majorEastAsia" w:hAnsi="Times New Roman" w:cs="Times New Roman"/>
          <w:b w:val="0"/>
          <w:bCs/>
          <w:sz w:val="22"/>
          <w:szCs w:val="22"/>
        </w:rPr>
      </w:pPr>
      <w:r>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08504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8"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9"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9"/>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8"/>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Default="00DF477F" w:rsidP="008C227D">
      <w:pPr>
        <w:pStyle w:val="ListParagraph"/>
        <w:numPr>
          <w:ilvl w:val="1"/>
          <w:numId w:val="10"/>
        </w:numPr>
        <w:spacing w:line="276" w:lineRule="auto"/>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bookmarkStart w:id="10" w:name="_Toc386628798"/>
    </w:p>
    <w:p w14:paraId="14183EBC" w14:textId="5DB2624F" w:rsidR="008C227D" w:rsidRDefault="008C227D" w:rsidP="008C227D">
      <w:pPr>
        <w:pStyle w:val="ListParagraph"/>
        <w:spacing w:line="276" w:lineRule="auto"/>
        <w:ind w:left="2160"/>
        <w:rPr>
          <w:rFonts w:ascii="Times New Roman" w:hAnsi="Times New Roman"/>
          <w:b w:val="0"/>
          <w:sz w:val="22"/>
        </w:rPr>
      </w:pPr>
    </w:p>
    <w:p w14:paraId="45AD873F" w14:textId="77777777" w:rsidR="008C227D" w:rsidRPr="00BC76EA" w:rsidRDefault="008C227D" w:rsidP="008C227D">
      <w:pPr>
        <w:pStyle w:val="Heading2"/>
        <w:keepLines w:val="0"/>
        <w:numPr>
          <w:ilvl w:val="0"/>
          <w:numId w:val="10"/>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2D2A59C6" w14:textId="77777777" w:rsidR="008C227D" w:rsidRPr="00B03A05" w:rsidRDefault="008C227D" w:rsidP="008C227D">
      <w:pPr>
        <w:pStyle w:val="Heading2"/>
        <w:keepLines w:val="0"/>
        <w:numPr>
          <w:ilvl w:val="1"/>
          <w:numId w:val="10"/>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0A2A1FA5" w14:textId="7E07BFA8" w:rsidR="008C227D" w:rsidRDefault="008C227D" w:rsidP="005D76CF">
      <w:pPr>
        <w:pStyle w:val="Heading2"/>
        <w:keepLines w:val="0"/>
        <w:numPr>
          <w:ilvl w:val="1"/>
          <w:numId w:val="10"/>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8C227D">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351A87" w:rsidRDefault="008C227D" w:rsidP="00351A87">
      <w:pPr>
        <w:rPr>
          <w:rFonts w:ascii="Times New Roman" w:hAnsi="Times New Roman"/>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11" w:name="_Toc386628799"/>
      <w:bookmarkEnd w:id="10"/>
      <w:r w:rsidRPr="00BC76EA">
        <w:rPr>
          <w:rFonts w:ascii="Times New Roman" w:hAnsi="Times New Roman" w:cs="Times New Roman"/>
          <w:color w:val="auto"/>
          <w:sz w:val="22"/>
          <w:szCs w:val="22"/>
        </w:rPr>
        <w:lastRenderedPageBreak/>
        <w:t>Confidential</w:t>
      </w:r>
      <w:bookmarkStart w:id="12" w:name="_Toc386628770"/>
      <w:bookmarkEnd w:id="11"/>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3"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3"/>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4" w:name="_Toc386628796"/>
      <w:bookmarkEnd w:id="12"/>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4"/>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382C2E" w:rsidRDefault="001E02DD" w:rsidP="009A0E6B">
      <w:pPr>
        <w:pStyle w:val="ListParagraph"/>
        <w:numPr>
          <w:ilvl w:val="2"/>
          <w:numId w:val="10"/>
        </w:numPr>
        <w:rPr>
          <w:rFonts w:ascii="Times New Roman" w:hAnsi="Times New Roman" w:cs="Times New Roman"/>
          <w:sz w:val="22"/>
          <w:szCs w:val="22"/>
        </w:rPr>
      </w:pPr>
      <w:r w:rsidRPr="00382C2E">
        <w:rPr>
          <w:rFonts w:ascii="Times New Roman" w:hAnsi="Times New Roman" w:cs="Times New Roman"/>
          <w:b w:val="0"/>
          <w:sz w:val="22"/>
          <w:szCs w:val="22"/>
        </w:rPr>
        <w:t xml:space="preserve">The Bid will be evaluated using a </w:t>
      </w:r>
      <w:proofErr w:type="gramStart"/>
      <w:r w:rsidRPr="00382C2E">
        <w:rPr>
          <w:rFonts w:ascii="Times New Roman" w:hAnsi="Times New Roman" w:cs="Times New Roman"/>
          <w:b w:val="0"/>
          <w:sz w:val="22"/>
          <w:szCs w:val="22"/>
        </w:rPr>
        <w:t>best value criteria</w:t>
      </w:r>
      <w:proofErr w:type="gramEnd"/>
      <w:r w:rsidRPr="00382C2E">
        <w:rPr>
          <w:rFonts w:ascii="Times New Roman" w:hAnsi="Times New Roman" w:cs="Times New Roman"/>
          <w:b w:val="0"/>
          <w:sz w:val="22"/>
          <w:szCs w:val="22"/>
        </w:rPr>
        <w:t>, based on the following:</w:t>
      </w:r>
    </w:p>
    <w:p w14:paraId="655960CB" w14:textId="59062BEC" w:rsidR="00AD0EA5" w:rsidRDefault="00AD0EA5" w:rsidP="009A0E6B">
      <w:pPr>
        <w:pStyle w:val="ListParagraph"/>
        <w:rPr>
          <w:rFonts w:ascii="Times New Roman" w:hAnsi="Times New Roman" w:cs="Times New Roman"/>
          <w:color w:val="FF0000"/>
          <w:sz w:val="22"/>
          <w:szCs w:val="22"/>
        </w:rPr>
      </w:pPr>
    </w:p>
    <w:p w14:paraId="2F80F362" w14:textId="77777777" w:rsidR="00A764B9" w:rsidRPr="004A04CB" w:rsidRDefault="00A764B9" w:rsidP="00A764B9">
      <w:pPr>
        <w:pStyle w:val="ListParagraph"/>
        <w:numPr>
          <w:ilvl w:val="8"/>
          <w:numId w:val="10"/>
        </w:numPr>
        <w:ind w:left="3600" w:hanging="720"/>
        <w:textAlignment w:val="auto"/>
        <w:rPr>
          <w:rFonts w:ascii="Times New Roman" w:hAnsi="Times New Roman" w:cs="Times New Roman"/>
          <w:sz w:val="22"/>
          <w:szCs w:val="22"/>
        </w:rPr>
      </w:pPr>
      <w:r w:rsidRPr="004A04CB">
        <w:rPr>
          <w:rFonts w:ascii="Times New Roman" w:hAnsi="Times New Roman" w:cs="Times New Roman"/>
          <w:b w:val="0"/>
          <w:sz w:val="22"/>
          <w:szCs w:val="22"/>
        </w:rPr>
        <w:t>Cost of products and services</w:t>
      </w:r>
    </w:p>
    <w:p w14:paraId="0105B71E" w14:textId="77777777" w:rsidR="00A764B9" w:rsidRPr="004A04CB" w:rsidRDefault="00A764B9" w:rsidP="00A764B9">
      <w:pPr>
        <w:pStyle w:val="ListParagraph"/>
        <w:numPr>
          <w:ilvl w:val="8"/>
          <w:numId w:val="10"/>
        </w:numPr>
        <w:ind w:left="3600" w:hanging="720"/>
        <w:textAlignment w:val="auto"/>
        <w:rPr>
          <w:rFonts w:ascii="Times New Roman" w:hAnsi="Times New Roman" w:cs="Times New Roman"/>
          <w:sz w:val="22"/>
          <w:szCs w:val="22"/>
        </w:rPr>
      </w:pPr>
      <w:r w:rsidRPr="004A04CB">
        <w:rPr>
          <w:rFonts w:ascii="Times New Roman" w:hAnsi="Times New Roman" w:cs="Times New Roman"/>
          <w:b w:val="0"/>
          <w:sz w:val="22"/>
          <w:szCs w:val="22"/>
        </w:rPr>
        <w:t>Technical Evaluation</w:t>
      </w:r>
    </w:p>
    <w:p w14:paraId="534EBC6F" w14:textId="6283E289" w:rsidR="00A764B9" w:rsidRDefault="00A764B9" w:rsidP="00A764B9">
      <w:pPr>
        <w:pStyle w:val="ListParagraph"/>
        <w:numPr>
          <w:ilvl w:val="8"/>
          <w:numId w:val="10"/>
        </w:numPr>
        <w:ind w:left="3600" w:hanging="720"/>
        <w:textAlignment w:val="auto"/>
        <w:rPr>
          <w:rFonts w:ascii="Times New Roman" w:hAnsi="Times New Roman" w:cs="Times New Roman"/>
          <w:b w:val="0"/>
          <w:bCs/>
          <w:sz w:val="22"/>
          <w:szCs w:val="22"/>
        </w:rPr>
      </w:pPr>
      <w:r w:rsidRPr="004A04CB">
        <w:rPr>
          <w:rFonts w:ascii="Times New Roman" w:hAnsi="Times New Roman" w:cs="Times New Roman"/>
          <w:b w:val="0"/>
          <w:bCs/>
          <w:sz w:val="22"/>
          <w:szCs w:val="22"/>
        </w:rPr>
        <w:t>Customer References</w:t>
      </w:r>
    </w:p>
    <w:p w14:paraId="789694DB" w14:textId="422B8F72" w:rsidR="00A764B9" w:rsidRPr="004A04CB" w:rsidRDefault="00A764B9" w:rsidP="00A764B9">
      <w:pPr>
        <w:pStyle w:val="ListParagraph"/>
        <w:ind w:left="3600"/>
        <w:textAlignment w:val="auto"/>
        <w:rPr>
          <w:rFonts w:ascii="Times New Roman" w:hAnsi="Times New Roman" w:cs="Times New Roman"/>
          <w:b w:val="0"/>
          <w:bCs/>
          <w:sz w:val="22"/>
          <w:szCs w:val="22"/>
        </w:rPr>
      </w:pPr>
    </w:p>
    <w:p w14:paraId="5CCFEB41" w14:textId="77777777" w:rsidR="00A764B9" w:rsidRPr="00AD076D" w:rsidRDefault="00A764B9" w:rsidP="009A0E6B">
      <w:pPr>
        <w:pStyle w:val="ListParagraph"/>
        <w:rPr>
          <w:rFonts w:ascii="Times New Roman" w:hAnsi="Times New Roman" w:cs="Times New Roman"/>
          <w:color w:val="FF0000"/>
          <w:sz w:val="22"/>
          <w:szCs w:val="22"/>
        </w:rPr>
      </w:pPr>
    </w:p>
    <w:p w14:paraId="43D988BF" w14:textId="4C02C593" w:rsidR="00382C2E" w:rsidRPr="00F643A5" w:rsidRDefault="00382C2E" w:rsidP="00382C2E">
      <w:pPr>
        <w:pStyle w:val="ListParagraph"/>
        <w:numPr>
          <w:ilvl w:val="2"/>
          <w:numId w:val="10"/>
        </w:numPr>
        <w:spacing w:line="276" w:lineRule="auto"/>
        <w:jc w:val="both"/>
        <w:rPr>
          <w:rFonts w:ascii="Times New Roman" w:hAnsi="Times New Roman" w:cs="Times New Roman"/>
          <w:b w:val="0"/>
          <w:sz w:val="22"/>
        </w:rPr>
      </w:pPr>
      <w:r w:rsidRPr="00E55867">
        <w:rPr>
          <w:rFonts w:ascii="Times New Roman" w:hAnsi="Times New Roman" w:cs="Times New Roman"/>
          <w:b w:val="0"/>
          <w:sz w:val="22"/>
        </w:rPr>
        <w:t>As referenced in subsection 8.2.H, the Bid shall show the ability of the Bidder to meet or exceed the following mandatory specifications</w:t>
      </w:r>
      <w:r w:rsidR="003B21E5">
        <w:rPr>
          <w:rFonts w:ascii="Times New Roman" w:hAnsi="Times New Roman" w:cs="Times New Roman"/>
          <w:b w:val="0"/>
          <w:sz w:val="22"/>
        </w:rPr>
        <w:t xml:space="preserve"> for </w:t>
      </w:r>
      <w:r w:rsidR="00F643A5" w:rsidRPr="00F643A5">
        <w:rPr>
          <w:rFonts w:ascii="Times New Roman" w:hAnsi="Times New Roman" w:cs="Times New Roman"/>
          <w:b w:val="0"/>
          <w:sz w:val="22"/>
        </w:rPr>
        <w:t>end-user computing devices, servers, storage, and peripherals</w:t>
      </w:r>
      <w:r w:rsidRPr="00E55867">
        <w:rPr>
          <w:rFonts w:ascii="Times New Roman" w:hAnsi="Times New Roman" w:cs="Times New Roman"/>
          <w:b w:val="0"/>
          <w:sz w:val="22"/>
        </w:rPr>
        <w:t xml:space="preserve">: </w:t>
      </w:r>
    </w:p>
    <w:p w14:paraId="6BC852C4" w14:textId="578309C3" w:rsidR="00DC4A68" w:rsidRDefault="00DC4A68" w:rsidP="00DC4A68">
      <w:pPr>
        <w:pStyle w:val="ListParagraph"/>
        <w:spacing w:line="276" w:lineRule="auto"/>
        <w:ind w:left="2880"/>
        <w:jc w:val="both"/>
        <w:rPr>
          <w:rFonts w:ascii="Times New Roman" w:hAnsi="Times New Roman" w:cs="Times New Roman"/>
          <w:b w:val="0"/>
          <w:bCs/>
          <w:color w:val="1F497D" w:themeColor="text2"/>
          <w:sz w:val="28"/>
          <w:szCs w:val="22"/>
        </w:rPr>
      </w:pPr>
    </w:p>
    <w:p w14:paraId="591A53A2" w14:textId="77777777" w:rsidR="00A9277F" w:rsidRPr="00E55867" w:rsidRDefault="00A9277F" w:rsidP="00DC4A68">
      <w:pPr>
        <w:pStyle w:val="ListParagraph"/>
        <w:spacing w:line="276" w:lineRule="auto"/>
        <w:ind w:left="2880"/>
        <w:jc w:val="both"/>
        <w:rPr>
          <w:rFonts w:ascii="Times New Roman" w:hAnsi="Times New Roman" w:cs="Times New Roman"/>
          <w:b w:val="0"/>
          <w:bCs/>
          <w:color w:val="1F497D" w:themeColor="text2"/>
          <w:sz w:val="28"/>
          <w:szCs w:val="22"/>
        </w:rPr>
      </w:pPr>
    </w:p>
    <w:p w14:paraId="3DF988F3" w14:textId="2516B142" w:rsidR="00A9277F" w:rsidRPr="00A9277F" w:rsidRDefault="006A7859" w:rsidP="00A9277F">
      <w:pPr>
        <w:ind w:left="3240" w:hanging="360"/>
        <w:rPr>
          <w:rFonts w:ascii="Times New Roman" w:eastAsia="Times New Roman" w:hAnsi="Times New Roman" w:cs="Times New Roman"/>
          <w:szCs w:val="18"/>
        </w:rPr>
      </w:pPr>
      <w:proofErr w:type="spellStart"/>
      <w:r w:rsidRPr="004B1A6A">
        <w:rPr>
          <w:rFonts w:ascii="Times New Roman" w:hAnsi="Times New Roman" w:cs="Times New Roman"/>
          <w:b/>
        </w:rPr>
        <w:lastRenderedPageBreak/>
        <w:t>i</w:t>
      </w:r>
      <w:proofErr w:type="spellEnd"/>
      <w:r w:rsidRPr="004B1A6A">
        <w:rPr>
          <w:rFonts w:ascii="Times New Roman" w:hAnsi="Times New Roman" w:cs="Times New Roman"/>
          <w:b/>
        </w:rPr>
        <w:t xml:space="preserve">. </w:t>
      </w:r>
      <w:r w:rsidR="00A9277F">
        <w:rPr>
          <w:rFonts w:ascii="Times New Roman" w:hAnsi="Times New Roman" w:cs="Times New Roman"/>
          <w:b/>
        </w:rPr>
        <w:t xml:space="preserve">   </w:t>
      </w:r>
      <w:r w:rsidRPr="00A9277F">
        <w:rPr>
          <w:rFonts w:ascii="Times New Roman" w:hAnsi="Times New Roman" w:cs="Times New Roman"/>
          <w:bCs/>
        </w:rPr>
        <w:t xml:space="preserve">Bidders must acknowledge and respond to each point below in their response. </w:t>
      </w:r>
      <w:r w:rsidR="00A9277F" w:rsidRPr="00A9277F">
        <w:rPr>
          <w:rFonts w:ascii="Times New Roman" w:eastAsia="Times New Roman" w:hAnsi="Times New Roman" w:cs="Times New Roman"/>
          <w:szCs w:val="18"/>
        </w:rPr>
        <w:t>The State of Oklahoma requests information that describes the products and services available from you and your partners globally. Please elaborate and provide your response based on the strengths of your products and services.</w:t>
      </w:r>
    </w:p>
    <w:p w14:paraId="2CEE9E31" w14:textId="2CF077FE" w:rsidR="004B1A6A" w:rsidRPr="004B1A6A" w:rsidRDefault="004B1A6A" w:rsidP="004B1A6A">
      <w:pPr>
        <w:pStyle w:val="Default"/>
        <w:numPr>
          <w:ilvl w:val="0"/>
          <w:numId w:val="28"/>
        </w:numPr>
        <w:ind w:left="3600"/>
        <w:rPr>
          <w:rFonts w:ascii="Times New Roman" w:eastAsia="Times New Roman" w:hAnsi="Times New Roman" w:cs="Times New Roman"/>
          <w:color w:val="auto"/>
          <w:sz w:val="22"/>
          <w:szCs w:val="18"/>
        </w:rPr>
      </w:pPr>
      <w:r w:rsidRPr="004B1A6A">
        <w:rPr>
          <w:rFonts w:ascii="Times New Roman" w:eastAsia="Times New Roman" w:hAnsi="Times New Roman" w:cs="Times New Roman"/>
          <w:color w:val="auto"/>
          <w:sz w:val="22"/>
          <w:szCs w:val="18"/>
        </w:rPr>
        <w:t>Company History</w:t>
      </w:r>
      <w:r w:rsidR="006F4A32">
        <w:rPr>
          <w:rFonts w:ascii="Times New Roman" w:eastAsia="Times New Roman" w:hAnsi="Times New Roman" w:cs="Times New Roman"/>
          <w:color w:val="auto"/>
          <w:sz w:val="22"/>
          <w:szCs w:val="18"/>
        </w:rPr>
        <w:t xml:space="preserve"> </w:t>
      </w:r>
    </w:p>
    <w:p w14:paraId="4C971B4E" w14:textId="77777777" w:rsidR="00946099" w:rsidRDefault="00946099" w:rsidP="004B1A6A">
      <w:pPr>
        <w:pStyle w:val="Default"/>
        <w:ind w:left="3600"/>
        <w:rPr>
          <w:rFonts w:ascii="Times New Roman" w:eastAsia="Times New Roman" w:hAnsi="Times New Roman" w:cs="Times New Roman"/>
          <w:color w:val="auto"/>
          <w:sz w:val="22"/>
          <w:szCs w:val="18"/>
        </w:rPr>
      </w:pPr>
    </w:p>
    <w:p w14:paraId="59378B0D" w14:textId="5D65424A" w:rsidR="004B1A6A" w:rsidRDefault="004B1A6A" w:rsidP="00946099">
      <w:pPr>
        <w:pStyle w:val="Default"/>
        <w:numPr>
          <w:ilvl w:val="0"/>
          <w:numId w:val="29"/>
        </w:numPr>
        <w:rPr>
          <w:rFonts w:ascii="Times New Roman" w:eastAsia="Times New Roman" w:hAnsi="Times New Roman" w:cs="Times New Roman"/>
          <w:color w:val="auto"/>
          <w:sz w:val="22"/>
          <w:szCs w:val="18"/>
        </w:rPr>
      </w:pPr>
      <w:r w:rsidRPr="004B1A6A">
        <w:rPr>
          <w:rFonts w:ascii="Times New Roman" w:eastAsia="Times New Roman" w:hAnsi="Times New Roman" w:cs="Times New Roman"/>
          <w:color w:val="auto"/>
          <w:sz w:val="22"/>
          <w:szCs w:val="18"/>
        </w:rPr>
        <w:t xml:space="preserve">Bidders must provide a brief history and description of their company detailing how they will support the contract. </w:t>
      </w:r>
    </w:p>
    <w:p w14:paraId="10AD0B8B" w14:textId="77777777" w:rsidR="00946099" w:rsidRPr="004B1A6A" w:rsidRDefault="00946099" w:rsidP="004B1A6A">
      <w:pPr>
        <w:pStyle w:val="Default"/>
        <w:ind w:left="3600"/>
        <w:rPr>
          <w:rFonts w:ascii="Times New Roman" w:eastAsia="Times New Roman" w:hAnsi="Times New Roman" w:cs="Times New Roman"/>
          <w:color w:val="auto"/>
          <w:sz w:val="22"/>
          <w:szCs w:val="18"/>
        </w:rPr>
      </w:pPr>
    </w:p>
    <w:p w14:paraId="42DE55FA" w14:textId="77777777" w:rsidR="004B1A6A" w:rsidRPr="004B1A6A" w:rsidRDefault="004B1A6A" w:rsidP="00946099">
      <w:pPr>
        <w:pStyle w:val="Default"/>
        <w:numPr>
          <w:ilvl w:val="0"/>
          <w:numId w:val="29"/>
        </w:numPr>
        <w:rPr>
          <w:rFonts w:ascii="Times New Roman" w:eastAsia="Times New Roman" w:hAnsi="Times New Roman" w:cs="Times New Roman"/>
          <w:color w:val="auto"/>
          <w:sz w:val="22"/>
          <w:szCs w:val="18"/>
        </w:rPr>
      </w:pPr>
      <w:r w:rsidRPr="004B1A6A">
        <w:rPr>
          <w:rFonts w:ascii="Times New Roman" w:eastAsia="Times New Roman" w:hAnsi="Times New Roman" w:cs="Times New Roman"/>
          <w:color w:val="auto"/>
          <w:sz w:val="22"/>
          <w:szCs w:val="18"/>
        </w:rPr>
        <w:t xml:space="preserve">Bidders must indicate number and location of manufacturing plants, distribution outlets, and support centers, as appropriate. Please indicate which facilities have been ISO 14001 certified. </w:t>
      </w:r>
    </w:p>
    <w:p w14:paraId="66953302" w14:textId="77777777" w:rsidR="004B1A6A" w:rsidRPr="004B1A6A" w:rsidRDefault="004B1A6A" w:rsidP="004B1A6A">
      <w:pPr>
        <w:pStyle w:val="Default"/>
        <w:ind w:left="3600"/>
        <w:rPr>
          <w:rFonts w:ascii="Times New Roman" w:eastAsia="Times New Roman" w:hAnsi="Times New Roman" w:cs="Times New Roman"/>
          <w:color w:val="auto"/>
          <w:sz w:val="22"/>
          <w:szCs w:val="18"/>
        </w:rPr>
      </w:pPr>
    </w:p>
    <w:p w14:paraId="04D2AFBE" w14:textId="5AC3F5CF" w:rsidR="004B1A6A" w:rsidRDefault="004B1A6A" w:rsidP="004B1A6A">
      <w:pPr>
        <w:pStyle w:val="Default"/>
        <w:numPr>
          <w:ilvl w:val="0"/>
          <w:numId w:val="28"/>
        </w:numPr>
        <w:ind w:left="3600"/>
        <w:rPr>
          <w:rFonts w:ascii="Times New Roman" w:eastAsia="Times New Roman" w:hAnsi="Times New Roman" w:cs="Times New Roman"/>
          <w:color w:val="auto"/>
          <w:sz w:val="22"/>
          <w:szCs w:val="18"/>
        </w:rPr>
      </w:pPr>
      <w:r w:rsidRPr="004B1A6A">
        <w:rPr>
          <w:rFonts w:ascii="Times New Roman" w:eastAsia="Times New Roman" w:hAnsi="Times New Roman" w:cs="Times New Roman"/>
          <w:color w:val="auto"/>
          <w:sz w:val="22"/>
          <w:szCs w:val="18"/>
        </w:rPr>
        <w:t>Personnel</w:t>
      </w:r>
    </w:p>
    <w:p w14:paraId="2AB9FC4A" w14:textId="77777777" w:rsidR="00946099" w:rsidRPr="004B1A6A" w:rsidRDefault="00946099" w:rsidP="00946099">
      <w:pPr>
        <w:pStyle w:val="Default"/>
        <w:ind w:left="3600"/>
        <w:rPr>
          <w:rFonts w:ascii="Times New Roman" w:eastAsia="Times New Roman" w:hAnsi="Times New Roman" w:cs="Times New Roman"/>
          <w:color w:val="auto"/>
          <w:sz w:val="22"/>
          <w:szCs w:val="18"/>
        </w:rPr>
      </w:pPr>
    </w:p>
    <w:p w14:paraId="21ACC199" w14:textId="77777777" w:rsidR="004B1A6A" w:rsidRPr="004B1A6A" w:rsidRDefault="004B1A6A" w:rsidP="00946099">
      <w:pPr>
        <w:pStyle w:val="Default"/>
        <w:numPr>
          <w:ilvl w:val="0"/>
          <w:numId w:val="30"/>
        </w:numPr>
        <w:rPr>
          <w:rFonts w:ascii="Times New Roman" w:eastAsia="Times New Roman" w:hAnsi="Times New Roman" w:cs="Times New Roman"/>
          <w:color w:val="auto"/>
          <w:sz w:val="22"/>
          <w:szCs w:val="18"/>
        </w:rPr>
      </w:pPr>
      <w:r w:rsidRPr="004B1A6A">
        <w:rPr>
          <w:rFonts w:ascii="Times New Roman" w:eastAsia="Times New Roman" w:hAnsi="Times New Roman" w:cs="Times New Roman"/>
          <w:color w:val="auto"/>
          <w:sz w:val="22"/>
          <w:szCs w:val="18"/>
        </w:rPr>
        <w:t>Bidders must include an organizational chart that indicates managers and support personnel, or other resources that are employed to service purchase orders and/or equipment for State of Oklahoma customers.</w:t>
      </w:r>
    </w:p>
    <w:p w14:paraId="7B8BDF8C" w14:textId="77777777" w:rsidR="004B1A6A" w:rsidRPr="004B1A6A" w:rsidRDefault="004B1A6A" w:rsidP="004B1A6A">
      <w:pPr>
        <w:spacing w:after="0"/>
        <w:ind w:left="3600"/>
        <w:rPr>
          <w:rFonts w:ascii="Times New Roman" w:eastAsia="Times New Roman" w:hAnsi="Times New Roman" w:cs="Times New Roman"/>
          <w:szCs w:val="18"/>
        </w:rPr>
      </w:pPr>
      <w:bookmarkStart w:id="15" w:name="_Toc11041940"/>
    </w:p>
    <w:p w14:paraId="400BFD50" w14:textId="0E549F7A" w:rsidR="004B1A6A" w:rsidRDefault="004B1A6A" w:rsidP="004B1A6A">
      <w:pPr>
        <w:pStyle w:val="ListParagraph"/>
        <w:numPr>
          <w:ilvl w:val="0"/>
          <w:numId w:val="28"/>
        </w:numPr>
        <w:ind w:left="3600"/>
        <w:rPr>
          <w:rFonts w:ascii="Times New Roman" w:hAnsi="Times New Roman" w:cs="Times New Roman"/>
          <w:b w:val="0"/>
          <w:sz w:val="22"/>
        </w:rPr>
      </w:pPr>
      <w:r w:rsidRPr="004B1A6A">
        <w:rPr>
          <w:rFonts w:ascii="Times New Roman" w:hAnsi="Times New Roman" w:cs="Times New Roman"/>
          <w:b w:val="0"/>
          <w:sz w:val="22"/>
        </w:rPr>
        <w:t>Online Ordering Process</w:t>
      </w:r>
      <w:bookmarkEnd w:id="15"/>
    </w:p>
    <w:p w14:paraId="5F76C41D" w14:textId="77777777" w:rsidR="00946099" w:rsidRPr="004B1A6A" w:rsidRDefault="00946099" w:rsidP="00946099">
      <w:pPr>
        <w:pStyle w:val="ListParagraph"/>
        <w:ind w:left="3600"/>
        <w:rPr>
          <w:rFonts w:ascii="Times New Roman" w:hAnsi="Times New Roman" w:cs="Times New Roman"/>
          <w:b w:val="0"/>
          <w:sz w:val="22"/>
        </w:rPr>
      </w:pPr>
    </w:p>
    <w:p w14:paraId="2701BEDB" w14:textId="0FBD723E" w:rsidR="004B1A6A" w:rsidRDefault="004B1A6A" w:rsidP="00946099">
      <w:pPr>
        <w:pStyle w:val="ListParagraph"/>
        <w:numPr>
          <w:ilvl w:val="0"/>
          <w:numId w:val="31"/>
        </w:numPr>
        <w:rPr>
          <w:rFonts w:ascii="Times New Roman" w:hAnsi="Times New Roman" w:cs="Times New Roman"/>
          <w:b w:val="0"/>
          <w:sz w:val="22"/>
        </w:rPr>
      </w:pPr>
      <w:r w:rsidRPr="004B1A6A">
        <w:rPr>
          <w:rFonts w:ascii="Times New Roman" w:hAnsi="Times New Roman" w:cs="Times New Roman"/>
          <w:b w:val="0"/>
          <w:sz w:val="22"/>
        </w:rPr>
        <w:t xml:space="preserve">The Supplier will provide a State specific eCommerce web site that presents the State’s approved configurations, along with any approved upgrades or peripherals. </w:t>
      </w:r>
    </w:p>
    <w:p w14:paraId="71D46752" w14:textId="77777777" w:rsidR="00946099" w:rsidRPr="004B1A6A" w:rsidRDefault="00946099" w:rsidP="004B1A6A">
      <w:pPr>
        <w:pStyle w:val="ListParagraph"/>
        <w:ind w:left="3600"/>
        <w:rPr>
          <w:rFonts w:ascii="Times New Roman" w:hAnsi="Times New Roman" w:cs="Times New Roman"/>
          <w:b w:val="0"/>
          <w:sz w:val="22"/>
        </w:rPr>
      </w:pPr>
    </w:p>
    <w:p w14:paraId="09039467" w14:textId="7C8CBAD5" w:rsidR="004B1A6A" w:rsidRDefault="004B1A6A" w:rsidP="00946099">
      <w:pPr>
        <w:pStyle w:val="ListParagraph"/>
        <w:numPr>
          <w:ilvl w:val="0"/>
          <w:numId w:val="31"/>
        </w:numPr>
        <w:rPr>
          <w:rFonts w:ascii="Times New Roman" w:hAnsi="Times New Roman" w:cs="Times New Roman"/>
          <w:b w:val="0"/>
          <w:sz w:val="22"/>
        </w:rPr>
      </w:pPr>
      <w:r w:rsidRPr="004B1A6A">
        <w:rPr>
          <w:rFonts w:ascii="Times New Roman" w:hAnsi="Times New Roman" w:cs="Times New Roman"/>
          <w:b w:val="0"/>
          <w:sz w:val="22"/>
        </w:rPr>
        <w:t>Suppliers may be required to show a working demo of this capability as part of the vetting process.</w:t>
      </w:r>
    </w:p>
    <w:p w14:paraId="3DE87BEF" w14:textId="77777777" w:rsidR="00946099" w:rsidRPr="004B1A6A" w:rsidRDefault="00946099" w:rsidP="004B1A6A">
      <w:pPr>
        <w:pStyle w:val="ListParagraph"/>
        <w:ind w:left="3600"/>
        <w:rPr>
          <w:rFonts w:ascii="Times New Roman" w:hAnsi="Times New Roman" w:cs="Times New Roman"/>
          <w:b w:val="0"/>
          <w:sz w:val="22"/>
        </w:rPr>
      </w:pPr>
    </w:p>
    <w:p w14:paraId="6960F9C6" w14:textId="1AE751B9" w:rsidR="004B1A6A" w:rsidRDefault="004B1A6A" w:rsidP="00946099">
      <w:pPr>
        <w:pStyle w:val="ListParagraph"/>
        <w:numPr>
          <w:ilvl w:val="0"/>
          <w:numId w:val="31"/>
        </w:numPr>
        <w:rPr>
          <w:rFonts w:ascii="Times New Roman" w:hAnsi="Times New Roman" w:cs="Times New Roman"/>
          <w:b w:val="0"/>
          <w:sz w:val="22"/>
        </w:rPr>
      </w:pPr>
      <w:r w:rsidRPr="004B1A6A">
        <w:rPr>
          <w:rFonts w:ascii="Times New Roman" w:hAnsi="Times New Roman" w:cs="Times New Roman"/>
          <w:b w:val="0"/>
          <w:sz w:val="22"/>
        </w:rPr>
        <w:t xml:space="preserve">As part of the ordering process, the State expects the Supplier to host multiple configurations. When the order is placed online, OMES-ISD will specify which configuration is loaded on each of the units.  </w:t>
      </w:r>
    </w:p>
    <w:p w14:paraId="3736EE24" w14:textId="77777777" w:rsidR="00946099" w:rsidRPr="004B1A6A" w:rsidRDefault="00946099" w:rsidP="004B1A6A">
      <w:pPr>
        <w:pStyle w:val="ListParagraph"/>
        <w:ind w:left="3600"/>
        <w:rPr>
          <w:rFonts w:ascii="Times New Roman" w:hAnsi="Times New Roman" w:cs="Times New Roman"/>
          <w:b w:val="0"/>
          <w:sz w:val="22"/>
        </w:rPr>
      </w:pPr>
    </w:p>
    <w:p w14:paraId="485B1046" w14:textId="515A9CF0" w:rsidR="004B1A6A" w:rsidRDefault="004B1A6A" w:rsidP="00946099">
      <w:pPr>
        <w:pStyle w:val="ListParagraph"/>
        <w:numPr>
          <w:ilvl w:val="0"/>
          <w:numId w:val="31"/>
        </w:numPr>
        <w:rPr>
          <w:rFonts w:ascii="Times New Roman" w:hAnsi="Times New Roman" w:cs="Times New Roman"/>
          <w:b w:val="0"/>
          <w:sz w:val="22"/>
        </w:rPr>
      </w:pPr>
      <w:r w:rsidRPr="004B1A6A">
        <w:rPr>
          <w:rFonts w:ascii="Times New Roman" w:hAnsi="Times New Roman" w:cs="Times New Roman"/>
          <w:b w:val="0"/>
          <w:sz w:val="22"/>
        </w:rPr>
        <w:t xml:space="preserve">It is preferrable that eCommerce sites have an API capable of interfacing with Oklahoma’s instance of ServiceNow. </w:t>
      </w:r>
    </w:p>
    <w:p w14:paraId="1C43966E" w14:textId="77777777" w:rsidR="00946099" w:rsidRPr="004B1A6A" w:rsidRDefault="00946099" w:rsidP="004B1A6A">
      <w:pPr>
        <w:pStyle w:val="ListParagraph"/>
        <w:ind w:left="3600"/>
        <w:rPr>
          <w:rFonts w:ascii="Times New Roman" w:hAnsi="Times New Roman" w:cs="Times New Roman"/>
          <w:b w:val="0"/>
          <w:sz w:val="22"/>
        </w:rPr>
      </w:pPr>
    </w:p>
    <w:p w14:paraId="688C241F" w14:textId="328099AC" w:rsidR="004B1A6A" w:rsidRDefault="004B1A6A" w:rsidP="00946099">
      <w:pPr>
        <w:pStyle w:val="ListParagraph"/>
        <w:numPr>
          <w:ilvl w:val="0"/>
          <w:numId w:val="31"/>
        </w:numPr>
        <w:rPr>
          <w:rFonts w:ascii="Times New Roman" w:hAnsi="Times New Roman" w:cs="Times New Roman"/>
          <w:b w:val="0"/>
          <w:sz w:val="22"/>
        </w:rPr>
      </w:pPr>
      <w:r w:rsidRPr="004B1A6A">
        <w:rPr>
          <w:rFonts w:ascii="Times New Roman" w:hAnsi="Times New Roman" w:cs="Times New Roman"/>
          <w:b w:val="0"/>
          <w:sz w:val="22"/>
        </w:rPr>
        <w:t>All configurations should be offered for both the current Windows 10 Semi-Annual version (and current macOS version), and a no Operating System configuration for staff utilizing Linux-based configurations.</w:t>
      </w:r>
    </w:p>
    <w:p w14:paraId="0A943C4C" w14:textId="77777777" w:rsidR="004B1A6A" w:rsidRPr="004B1A6A" w:rsidRDefault="004B1A6A" w:rsidP="004B1A6A">
      <w:pPr>
        <w:pStyle w:val="ListParagraph"/>
        <w:ind w:left="3600"/>
        <w:rPr>
          <w:rFonts w:ascii="Times New Roman" w:hAnsi="Times New Roman" w:cs="Times New Roman"/>
          <w:b w:val="0"/>
          <w:sz w:val="22"/>
        </w:rPr>
      </w:pPr>
    </w:p>
    <w:p w14:paraId="6352992B" w14:textId="2B6F5CB0" w:rsidR="004B1A6A" w:rsidRDefault="004B1A6A" w:rsidP="004B1A6A">
      <w:pPr>
        <w:pStyle w:val="ListParagraph"/>
        <w:numPr>
          <w:ilvl w:val="0"/>
          <w:numId w:val="28"/>
        </w:numPr>
        <w:ind w:left="3600"/>
        <w:rPr>
          <w:rFonts w:ascii="Times New Roman" w:hAnsi="Times New Roman" w:cs="Times New Roman"/>
          <w:b w:val="0"/>
          <w:sz w:val="22"/>
        </w:rPr>
      </w:pPr>
      <w:bookmarkStart w:id="16" w:name="_Toc11041942"/>
      <w:r w:rsidRPr="004B1A6A">
        <w:rPr>
          <w:rFonts w:ascii="Times New Roman" w:hAnsi="Times New Roman" w:cs="Times New Roman"/>
          <w:b w:val="0"/>
          <w:sz w:val="22"/>
        </w:rPr>
        <w:t>Warranties</w:t>
      </w:r>
      <w:bookmarkEnd w:id="16"/>
    </w:p>
    <w:p w14:paraId="6A438C26" w14:textId="77777777" w:rsidR="00946099" w:rsidRPr="004B1A6A" w:rsidRDefault="00946099" w:rsidP="00946099">
      <w:pPr>
        <w:pStyle w:val="ListParagraph"/>
        <w:ind w:left="3600"/>
        <w:rPr>
          <w:rFonts w:ascii="Times New Roman" w:hAnsi="Times New Roman" w:cs="Times New Roman"/>
          <w:b w:val="0"/>
          <w:sz w:val="22"/>
        </w:rPr>
      </w:pPr>
    </w:p>
    <w:p w14:paraId="72CAF3A4" w14:textId="3EC81234" w:rsidR="004B1A6A" w:rsidRDefault="004B1A6A" w:rsidP="00946099">
      <w:pPr>
        <w:pStyle w:val="ListParagraph"/>
        <w:numPr>
          <w:ilvl w:val="0"/>
          <w:numId w:val="32"/>
        </w:numPr>
        <w:rPr>
          <w:rFonts w:ascii="Times New Roman" w:hAnsi="Times New Roman" w:cs="Times New Roman"/>
          <w:b w:val="0"/>
          <w:sz w:val="22"/>
        </w:rPr>
      </w:pPr>
      <w:r w:rsidRPr="004B1A6A">
        <w:rPr>
          <w:rFonts w:ascii="Times New Roman" w:hAnsi="Times New Roman" w:cs="Times New Roman"/>
          <w:b w:val="0"/>
          <w:sz w:val="22"/>
        </w:rPr>
        <w:t>The State expects the Supplier to provide an SLA to protect the State against a problematic model or component.</w:t>
      </w:r>
    </w:p>
    <w:p w14:paraId="1C6F291D" w14:textId="77777777" w:rsidR="00946099" w:rsidRPr="004B1A6A" w:rsidRDefault="00946099" w:rsidP="004B1A6A">
      <w:pPr>
        <w:pStyle w:val="ListParagraph"/>
        <w:ind w:left="3600"/>
        <w:rPr>
          <w:rFonts w:ascii="Times New Roman" w:hAnsi="Times New Roman" w:cs="Times New Roman"/>
          <w:b w:val="0"/>
          <w:sz w:val="22"/>
        </w:rPr>
      </w:pPr>
    </w:p>
    <w:p w14:paraId="6EF1BF6E" w14:textId="3C648132" w:rsidR="004B1A6A" w:rsidRDefault="004B1A6A" w:rsidP="00946099">
      <w:pPr>
        <w:pStyle w:val="ListParagraph"/>
        <w:numPr>
          <w:ilvl w:val="0"/>
          <w:numId w:val="32"/>
        </w:numPr>
        <w:rPr>
          <w:rFonts w:ascii="Times New Roman" w:hAnsi="Times New Roman" w:cs="Times New Roman"/>
          <w:b w:val="0"/>
          <w:sz w:val="22"/>
        </w:rPr>
      </w:pPr>
      <w:r w:rsidRPr="004B1A6A">
        <w:rPr>
          <w:rFonts w:ascii="Times New Roman" w:hAnsi="Times New Roman" w:cs="Times New Roman"/>
          <w:b w:val="0"/>
          <w:sz w:val="22"/>
        </w:rPr>
        <w:t xml:space="preserve">The Supplier shall define the process to return defective equipment no longer in use. </w:t>
      </w:r>
    </w:p>
    <w:p w14:paraId="76BD2A83" w14:textId="77777777" w:rsidR="00946099" w:rsidRPr="004B1A6A" w:rsidRDefault="00946099" w:rsidP="004B1A6A">
      <w:pPr>
        <w:pStyle w:val="ListParagraph"/>
        <w:ind w:left="3600"/>
        <w:rPr>
          <w:rFonts w:ascii="Times New Roman" w:hAnsi="Times New Roman" w:cs="Times New Roman"/>
          <w:b w:val="0"/>
          <w:sz w:val="22"/>
        </w:rPr>
      </w:pPr>
    </w:p>
    <w:p w14:paraId="4B49CBAE" w14:textId="6C7DB8B7" w:rsidR="004B1A6A" w:rsidRDefault="004B1A6A" w:rsidP="00946099">
      <w:pPr>
        <w:pStyle w:val="ListParagraph"/>
        <w:numPr>
          <w:ilvl w:val="0"/>
          <w:numId w:val="32"/>
        </w:numPr>
        <w:rPr>
          <w:rFonts w:ascii="Times New Roman" w:hAnsi="Times New Roman" w:cs="Times New Roman"/>
          <w:b w:val="0"/>
          <w:sz w:val="22"/>
        </w:rPr>
      </w:pPr>
      <w:r w:rsidRPr="004B1A6A">
        <w:rPr>
          <w:rFonts w:ascii="Times New Roman" w:hAnsi="Times New Roman" w:cs="Times New Roman"/>
          <w:b w:val="0"/>
          <w:sz w:val="22"/>
        </w:rPr>
        <w:t>The Supplier shall be responsible for all packing supplies and shipping costs.</w:t>
      </w:r>
    </w:p>
    <w:p w14:paraId="2E2439BF" w14:textId="658903D0" w:rsidR="00946099" w:rsidRDefault="00946099" w:rsidP="004B1A6A">
      <w:pPr>
        <w:pStyle w:val="ListParagraph"/>
        <w:ind w:left="3600"/>
        <w:rPr>
          <w:rFonts w:ascii="Times New Roman" w:hAnsi="Times New Roman" w:cs="Times New Roman"/>
          <w:b w:val="0"/>
          <w:sz w:val="22"/>
        </w:rPr>
      </w:pPr>
    </w:p>
    <w:p w14:paraId="546433DA" w14:textId="2326249D" w:rsidR="00946099" w:rsidRDefault="00946099" w:rsidP="004B1A6A">
      <w:pPr>
        <w:pStyle w:val="ListParagraph"/>
        <w:ind w:left="3600"/>
        <w:rPr>
          <w:rFonts w:ascii="Times New Roman" w:hAnsi="Times New Roman" w:cs="Times New Roman"/>
          <w:b w:val="0"/>
          <w:sz w:val="22"/>
        </w:rPr>
      </w:pPr>
    </w:p>
    <w:p w14:paraId="09575C87" w14:textId="7CEFB213" w:rsidR="00946099" w:rsidRDefault="00946099" w:rsidP="004B1A6A">
      <w:pPr>
        <w:pStyle w:val="ListParagraph"/>
        <w:ind w:left="3600"/>
        <w:rPr>
          <w:rFonts w:ascii="Times New Roman" w:hAnsi="Times New Roman" w:cs="Times New Roman"/>
          <w:b w:val="0"/>
          <w:sz w:val="22"/>
        </w:rPr>
      </w:pPr>
    </w:p>
    <w:p w14:paraId="128F6EA7" w14:textId="77777777" w:rsidR="00946099" w:rsidRPr="004B1A6A" w:rsidRDefault="00946099" w:rsidP="004B1A6A">
      <w:pPr>
        <w:pStyle w:val="ListParagraph"/>
        <w:ind w:left="3600"/>
        <w:rPr>
          <w:rFonts w:ascii="Times New Roman" w:hAnsi="Times New Roman" w:cs="Times New Roman"/>
          <w:b w:val="0"/>
          <w:sz w:val="22"/>
        </w:rPr>
      </w:pPr>
    </w:p>
    <w:p w14:paraId="6917C1A1" w14:textId="11A0BE33" w:rsidR="004B1A6A" w:rsidRDefault="004B1A6A" w:rsidP="004B1A6A">
      <w:pPr>
        <w:pStyle w:val="ListParagraph"/>
        <w:ind w:left="3600"/>
        <w:rPr>
          <w:rFonts w:ascii="Times New Roman" w:hAnsi="Times New Roman" w:cs="Times New Roman"/>
          <w:b w:val="0"/>
          <w:sz w:val="22"/>
        </w:rPr>
      </w:pPr>
      <w:bookmarkStart w:id="17" w:name="_Toc11041943"/>
      <w:r w:rsidRPr="004B1A6A">
        <w:rPr>
          <w:rFonts w:ascii="Times New Roman" w:hAnsi="Times New Roman" w:cs="Times New Roman"/>
          <w:b w:val="0"/>
          <w:sz w:val="22"/>
        </w:rPr>
        <w:lastRenderedPageBreak/>
        <w:t>Warranty and Break/Fix Services</w:t>
      </w:r>
      <w:bookmarkEnd w:id="17"/>
    </w:p>
    <w:p w14:paraId="5EAD5981" w14:textId="77777777" w:rsidR="00946099" w:rsidRPr="004B1A6A" w:rsidRDefault="00946099" w:rsidP="004B1A6A">
      <w:pPr>
        <w:pStyle w:val="ListParagraph"/>
        <w:ind w:left="3600"/>
        <w:rPr>
          <w:rFonts w:ascii="Times New Roman" w:hAnsi="Times New Roman" w:cs="Times New Roman"/>
          <w:b w:val="0"/>
          <w:sz w:val="22"/>
        </w:rPr>
      </w:pPr>
    </w:p>
    <w:p w14:paraId="4F6C1B26" w14:textId="729AF4EF" w:rsidR="004B1A6A" w:rsidRDefault="004B1A6A" w:rsidP="00946099">
      <w:pPr>
        <w:pStyle w:val="ListParagraph"/>
        <w:numPr>
          <w:ilvl w:val="0"/>
          <w:numId w:val="33"/>
        </w:numPr>
        <w:rPr>
          <w:rFonts w:ascii="Times New Roman" w:hAnsi="Times New Roman" w:cs="Times New Roman"/>
          <w:b w:val="0"/>
          <w:sz w:val="22"/>
        </w:rPr>
      </w:pPr>
      <w:r w:rsidRPr="004B1A6A">
        <w:rPr>
          <w:rFonts w:ascii="Times New Roman" w:hAnsi="Times New Roman" w:cs="Times New Roman"/>
          <w:b w:val="0"/>
          <w:sz w:val="22"/>
        </w:rPr>
        <w:t xml:space="preserve">Define your performance SLA to replace a unit if under warranty that has been deemed to have a warranty issue. </w:t>
      </w:r>
    </w:p>
    <w:p w14:paraId="3DB36B5C" w14:textId="77777777" w:rsidR="00A9277F" w:rsidRPr="004B1A6A" w:rsidRDefault="00A9277F" w:rsidP="004B1A6A">
      <w:pPr>
        <w:pStyle w:val="ListParagraph"/>
        <w:ind w:left="3600"/>
        <w:rPr>
          <w:rFonts w:ascii="Times New Roman" w:hAnsi="Times New Roman" w:cs="Times New Roman"/>
          <w:b w:val="0"/>
          <w:sz w:val="22"/>
        </w:rPr>
      </w:pPr>
    </w:p>
    <w:p w14:paraId="015A5C99" w14:textId="77AE7478" w:rsidR="004B1A6A" w:rsidRDefault="004B1A6A" w:rsidP="004B1A6A">
      <w:pPr>
        <w:pStyle w:val="ListParagraph"/>
        <w:numPr>
          <w:ilvl w:val="0"/>
          <w:numId w:val="28"/>
        </w:numPr>
        <w:ind w:left="3600"/>
        <w:rPr>
          <w:rFonts w:ascii="Times New Roman" w:hAnsi="Times New Roman" w:cs="Times New Roman"/>
          <w:b w:val="0"/>
          <w:sz w:val="22"/>
        </w:rPr>
      </w:pPr>
      <w:r w:rsidRPr="004B1A6A">
        <w:rPr>
          <w:rFonts w:ascii="Times New Roman" w:hAnsi="Times New Roman" w:cs="Times New Roman"/>
          <w:b w:val="0"/>
          <w:sz w:val="22"/>
        </w:rPr>
        <w:t>Non-Warranty Services</w:t>
      </w:r>
    </w:p>
    <w:p w14:paraId="7AB704E5" w14:textId="77777777" w:rsidR="00946099" w:rsidRPr="004B1A6A" w:rsidRDefault="00946099" w:rsidP="00946099">
      <w:pPr>
        <w:pStyle w:val="ListParagraph"/>
        <w:ind w:left="3600"/>
        <w:rPr>
          <w:rFonts w:ascii="Times New Roman" w:hAnsi="Times New Roman" w:cs="Times New Roman"/>
          <w:b w:val="0"/>
          <w:sz w:val="22"/>
        </w:rPr>
      </w:pPr>
    </w:p>
    <w:p w14:paraId="029EFA41" w14:textId="71BAA1A9" w:rsidR="004B1A6A" w:rsidRDefault="004B1A6A" w:rsidP="00946099">
      <w:pPr>
        <w:pStyle w:val="ListParagraph"/>
        <w:numPr>
          <w:ilvl w:val="0"/>
          <w:numId w:val="34"/>
        </w:numPr>
        <w:rPr>
          <w:rFonts w:ascii="Times New Roman" w:hAnsi="Times New Roman" w:cs="Times New Roman"/>
          <w:b w:val="0"/>
          <w:sz w:val="22"/>
        </w:rPr>
      </w:pPr>
      <w:r w:rsidRPr="004B1A6A">
        <w:rPr>
          <w:rFonts w:ascii="Times New Roman" w:hAnsi="Times New Roman" w:cs="Times New Roman"/>
          <w:b w:val="0"/>
          <w:sz w:val="22"/>
        </w:rPr>
        <w:t xml:space="preserve">Describe your ability to provide non-warranty services including pricing on Exhibit </w:t>
      </w:r>
      <w:r w:rsidR="00946099">
        <w:rPr>
          <w:rFonts w:ascii="Times New Roman" w:hAnsi="Times New Roman" w:cs="Times New Roman"/>
          <w:b w:val="0"/>
          <w:sz w:val="22"/>
        </w:rPr>
        <w:t>2</w:t>
      </w:r>
      <w:r w:rsidRPr="004B1A6A">
        <w:rPr>
          <w:rFonts w:ascii="Times New Roman" w:hAnsi="Times New Roman" w:cs="Times New Roman"/>
          <w:b w:val="0"/>
          <w:sz w:val="22"/>
        </w:rPr>
        <w:t>.</w:t>
      </w:r>
    </w:p>
    <w:p w14:paraId="3419A24C" w14:textId="77777777" w:rsidR="004B1A6A" w:rsidRPr="004B1A6A" w:rsidRDefault="004B1A6A" w:rsidP="004B1A6A">
      <w:pPr>
        <w:pStyle w:val="ListParagraph"/>
        <w:ind w:left="3600"/>
        <w:rPr>
          <w:rFonts w:ascii="Times New Roman" w:hAnsi="Times New Roman" w:cs="Times New Roman"/>
          <w:b w:val="0"/>
          <w:sz w:val="22"/>
        </w:rPr>
      </w:pPr>
    </w:p>
    <w:p w14:paraId="27F34A96" w14:textId="4C8ABFC1" w:rsidR="004B1A6A" w:rsidRDefault="004B1A6A" w:rsidP="004B1A6A">
      <w:pPr>
        <w:pStyle w:val="ListParagraph"/>
        <w:numPr>
          <w:ilvl w:val="0"/>
          <w:numId w:val="28"/>
        </w:numPr>
        <w:ind w:left="3600"/>
        <w:rPr>
          <w:rFonts w:ascii="Times New Roman" w:hAnsi="Times New Roman" w:cs="Times New Roman"/>
          <w:b w:val="0"/>
          <w:sz w:val="22"/>
        </w:rPr>
      </w:pPr>
      <w:r w:rsidRPr="004B1A6A">
        <w:rPr>
          <w:rFonts w:ascii="Times New Roman" w:hAnsi="Times New Roman" w:cs="Times New Roman"/>
          <w:b w:val="0"/>
          <w:sz w:val="22"/>
        </w:rPr>
        <w:t xml:space="preserve">Disaster Recovery Planning </w:t>
      </w:r>
    </w:p>
    <w:p w14:paraId="01EB2CB4" w14:textId="77777777" w:rsidR="00946099" w:rsidRPr="004B1A6A" w:rsidRDefault="00946099" w:rsidP="00946099">
      <w:pPr>
        <w:pStyle w:val="ListParagraph"/>
        <w:ind w:left="3600"/>
        <w:rPr>
          <w:rFonts w:ascii="Times New Roman" w:hAnsi="Times New Roman" w:cs="Times New Roman"/>
          <w:b w:val="0"/>
          <w:sz w:val="22"/>
        </w:rPr>
      </w:pPr>
    </w:p>
    <w:p w14:paraId="3B811998" w14:textId="56741773" w:rsidR="004B1A6A" w:rsidRDefault="004B1A6A" w:rsidP="00946099">
      <w:pPr>
        <w:pStyle w:val="ListParagraph"/>
        <w:numPr>
          <w:ilvl w:val="0"/>
          <w:numId w:val="35"/>
        </w:numPr>
        <w:rPr>
          <w:rFonts w:ascii="Times New Roman" w:hAnsi="Times New Roman" w:cs="Times New Roman"/>
          <w:b w:val="0"/>
          <w:sz w:val="22"/>
        </w:rPr>
      </w:pPr>
      <w:r w:rsidRPr="004B1A6A">
        <w:rPr>
          <w:rFonts w:ascii="Times New Roman" w:hAnsi="Times New Roman" w:cs="Times New Roman"/>
          <w:b w:val="0"/>
          <w:sz w:val="22"/>
        </w:rPr>
        <w:t>State your company’s plan to address different types of disaster recovery within your organization for supply chain events.</w:t>
      </w:r>
    </w:p>
    <w:p w14:paraId="3EB46873" w14:textId="77777777" w:rsidR="004B1A6A" w:rsidRPr="004B1A6A" w:rsidRDefault="004B1A6A" w:rsidP="004B1A6A">
      <w:pPr>
        <w:pStyle w:val="ListParagraph"/>
        <w:ind w:left="3600"/>
        <w:rPr>
          <w:rFonts w:ascii="Times New Roman" w:hAnsi="Times New Roman" w:cs="Times New Roman"/>
          <w:b w:val="0"/>
          <w:sz w:val="22"/>
        </w:rPr>
      </w:pPr>
    </w:p>
    <w:p w14:paraId="62BFB724" w14:textId="7A595DAD" w:rsidR="004B1A6A" w:rsidRDefault="004B1A6A" w:rsidP="004B1A6A">
      <w:pPr>
        <w:pStyle w:val="ListParagraph"/>
        <w:numPr>
          <w:ilvl w:val="0"/>
          <w:numId w:val="28"/>
        </w:numPr>
        <w:ind w:left="3600"/>
        <w:rPr>
          <w:rFonts w:ascii="Times New Roman" w:hAnsi="Times New Roman" w:cs="Times New Roman"/>
          <w:b w:val="0"/>
          <w:sz w:val="22"/>
        </w:rPr>
      </w:pPr>
      <w:r w:rsidRPr="004B1A6A">
        <w:rPr>
          <w:rFonts w:ascii="Times New Roman" w:hAnsi="Times New Roman" w:cs="Times New Roman"/>
          <w:b w:val="0"/>
          <w:sz w:val="22"/>
        </w:rPr>
        <w:t xml:space="preserve">Supply Chain Information </w:t>
      </w:r>
    </w:p>
    <w:p w14:paraId="516BAC15" w14:textId="77777777" w:rsidR="00946099" w:rsidRPr="004B1A6A" w:rsidRDefault="00946099" w:rsidP="00946099">
      <w:pPr>
        <w:pStyle w:val="ListParagraph"/>
        <w:ind w:left="3600"/>
        <w:rPr>
          <w:rFonts w:ascii="Times New Roman" w:hAnsi="Times New Roman" w:cs="Times New Roman"/>
          <w:b w:val="0"/>
          <w:sz w:val="22"/>
        </w:rPr>
      </w:pPr>
    </w:p>
    <w:p w14:paraId="6FE1DD35" w14:textId="2AB593BF" w:rsidR="004B1A6A" w:rsidRDefault="004B1A6A" w:rsidP="00946099">
      <w:pPr>
        <w:pStyle w:val="ListParagraph"/>
        <w:numPr>
          <w:ilvl w:val="0"/>
          <w:numId w:val="36"/>
        </w:numPr>
        <w:rPr>
          <w:rFonts w:ascii="Times New Roman" w:hAnsi="Times New Roman" w:cs="Times New Roman"/>
          <w:b w:val="0"/>
          <w:sz w:val="22"/>
        </w:rPr>
      </w:pPr>
      <w:r w:rsidRPr="004B1A6A">
        <w:rPr>
          <w:rFonts w:ascii="Times New Roman" w:hAnsi="Times New Roman" w:cs="Times New Roman"/>
          <w:b w:val="0"/>
          <w:sz w:val="22"/>
        </w:rPr>
        <w:t xml:space="preserve">How does your company intend to keep customers up to date on shipping/supply chain issues? </w:t>
      </w:r>
    </w:p>
    <w:p w14:paraId="12F1D25E" w14:textId="77777777" w:rsidR="00946099" w:rsidRPr="004B1A6A" w:rsidRDefault="00946099" w:rsidP="004B1A6A">
      <w:pPr>
        <w:pStyle w:val="ListParagraph"/>
        <w:ind w:left="3600"/>
        <w:rPr>
          <w:rFonts w:ascii="Times New Roman" w:hAnsi="Times New Roman" w:cs="Times New Roman"/>
          <w:b w:val="0"/>
          <w:sz w:val="22"/>
        </w:rPr>
      </w:pPr>
    </w:p>
    <w:p w14:paraId="46F02121" w14:textId="42F8A259" w:rsidR="004B1A6A" w:rsidRDefault="004B1A6A" w:rsidP="00946099">
      <w:pPr>
        <w:pStyle w:val="ListParagraph"/>
        <w:numPr>
          <w:ilvl w:val="0"/>
          <w:numId w:val="36"/>
        </w:numPr>
        <w:rPr>
          <w:rFonts w:ascii="Times New Roman" w:hAnsi="Times New Roman" w:cs="Times New Roman"/>
          <w:b w:val="0"/>
          <w:sz w:val="22"/>
        </w:rPr>
      </w:pPr>
      <w:r w:rsidRPr="004B1A6A">
        <w:rPr>
          <w:rFonts w:ascii="Times New Roman" w:hAnsi="Times New Roman" w:cs="Times New Roman"/>
          <w:b w:val="0"/>
          <w:sz w:val="22"/>
        </w:rPr>
        <w:t xml:space="preserve">Provide examples of current lead time reports on all hardware categories you are responding to. </w:t>
      </w:r>
    </w:p>
    <w:p w14:paraId="577900BB" w14:textId="77777777" w:rsidR="004B1A6A" w:rsidRPr="004B1A6A" w:rsidRDefault="004B1A6A" w:rsidP="004B1A6A">
      <w:pPr>
        <w:pStyle w:val="ListParagraph"/>
        <w:ind w:left="3600"/>
        <w:rPr>
          <w:rFonts w:ascii="Times New Roman" w:hAnsi="Times New Roman" w:cs="Times New Roman"/>
          <w:b w:val="0"/>
          <w:sz w:val="22"/>
        </w:rPr>
      </w:pPr>
    </w:p>
    <w:p w14:paraId="0533D7F7" w14:textId="2A6FED2E" w:rsidR="004B1A6A" w:rsidRDefault="004B1A6A" w:rsidP="004B1A6A">
      <w:pPr>
        <w:pStyle w:val="ListParagraph"/>
        <w:numPr>
          <w:ilvl w:val="0"/>
          <w:numId w:val="28"/>
        </w:numPr>
        <w:ind w:left="3600"/>
        <w:rPr>
          <w:rFonts w:ascii="Times New Roman" w:hAnsi="Times New Roman" w:cs="Times New Roman"/>
          <w:b w:val="0"/>
          <w:sz w:val="22"/>
        </w:rPr>
      </w:pPr>
      <w:r w:rsidRPr="004B1A6A">
        <w:rPr>
          <w:rFonts w:ascii="Times New Roman" w:hAnsi="Times New Roman" w:cs="Times New Roman"/>
          <w:b w:val="0"/>
          <w:sz w:val="22"/>
        </w:rPr>
        <w:t xml:space="preserve">Product Road Map </w:t>
      </w:r>
    </w:p>
    <w:p w14:paraId="22EAB95B" w14:textId="77777777" w:rsidR="00946099" w:rsidRPr="004B1A6A" w:rsidRDefault="00946099" w:rsidP="00946099">
      <w:pPr>
        <w:pStyle w:val="ListParagraph"/>
        <w:ind w:left="3600"/>
        <w:rPr>
          <w:rFonts w:ascii="Times New Roman" w:hAnsi="Times New Roman" w:cs="Times New Roman"/>
          <w:b w:val="0"/>
          <w:sz w:val="22"/>
        </w:rPr>
      </w:pPr>
    </w:p>
    <w:p w14:paraId="30F0E491" w14:textId="581DDBF3" w:rsidR="004B1A6A" w:rsidRDefault="004B1A6A" w:rsidP="00946099">
      <w:pPr>
        <w:pStyle w:val="ListParagraph"/>
        <w:numPr>
          <w:ilvl w:val="0"/>
          <w:numId w:val="37"/>
        </w:numPr>
        <w:rPr>
          <w:rFonts w:ascii="Times New Roman" w:hAnsi="Times New Roman" w:cs="Times New Roman"/>
          <w:b w:val="0"/>
          <w:sz w:val="22"/>
        </w:rPr>
      </w:pPr>
      <w:r w:rsidRPr="004B1A6A">
        <w:rPr>
          <w:rFonts w:ascii="Times New Roman" w:hAnsi="Times New Roman" w:cs="Times New Roman"/>
          <w:b w:val="0"/>
          <w:sz w:val="22"/>
        </w:rPr>
        <w:t xml:space="preserve">Discuss your company’s future products plans and provide road maps. </w:t>
      </w:r>
    </w:p>
    <w:p w14:paraId="0C8BE733" w14:textId="1C2863E1" w:rsidR="004B1A6A" w:rsidRDefault="004B1A6A" w:rsidP="004B1A6A">
      <w:pPr>
        <w:pStyle w:val="ListParagraph"/>
        <w:ind w:left="3600"/>
        <w:rPr>
          <w:rFonts w:ascii="Times New Roman" w:hAnsi="Times New Roman" w:cs="Times New Roman"/>
          <w:b w:val="0"/>
          <w:sz w:val="22"/>
        </w:rPr>
      </w:pPr>
    </w:p>
    <w:p w14:paraId="548C7EFC" w14:textId="77777777" w:rsidR="006F4A32" w:rsidRPr="004B1A6A" w:rsidRDefault="006F4A32" w:rsidP="004B1A6A">
      <w:pPr>
        <w:pStyle w:val="ListParagraph"/>
        <w:ind w:left="3600"/>
        <w:rPr>
          <w:rFonts w:ascii="Times New Roman" w:hAnsi="Times New Roman" w:cs="Times New Roman"/>
          <w:b w:val="0"/>
          <w:sz w:val="22"/>
        </w:rPr>
      </w:pPr>
    </w:p>
    <w:p w14:paraId="247D4D3E" w14:textId="629E58BC" w:rsidR="004B1A6A" w:rsidRDefault="004B1A6A" w:rsidP="004B1A6A">
      <w:pPr>
        <w:pStyle w:val="ListParagraph"/>
        <w:numPr>
          <w:ilvl w:val="0"/>
          <w:numId w:val="28"/>
        </w:numPr>
        <w:ind w:left="3600"/>
        <w:rPr>
          <w:rFonts w:ascii="Times New Roman" w:hAnsi="Times New Roman" w:cs="Times New Roman"/>
          <w:b w:val="0"/>
          <w:sz w:val="22"/>
        </w:rPr>
      </w:pPr>
      <w:r w:rsidRPr="004B1A6A">
        <w:rPr>
          <w:rFonts w:ascii="Times New Roman" w:hAnsi="Times New Roman" w:cs="Times New Roman"/>
          <w:b w:val="0"/>
          <w:sz w:val="22"/>
        </w:rPr>
        <w:t>Equipment</w:t>
      </w:r>
    </w:p>
    <w:p w14:paraId="6FBF0E52" w14:textId="77777777" w:rsidR="00946099" w:rsidRPr="004B1A6A" w:rsidRDefault="00946099" w:rsidP="00946099">
      <w:pPr>
        <w:pStyle w:val="ListParagraph"/>
        <w:ind w:left="3600"/>
        <w:rPr>
          <w:rFonts w:ascii="Times New Roman" w:hAnsi="Times New Roman" w:cs="Times New Roman"/>
          <w:b w:val="0"/>
          <w:sz w:val="22"/>
        </w:rPr>
      </w:pPr>
    </w:p>
    <w:p w14:paraId="760910B2" w14:textId="6E3154E9" w:rsidR="004B1A6A" w:rsidRDefault="004B1A6A" w:rsidP="00946099">
      <w:pPr>
        <w:pStyle w:val="ListParagraph"/>
        <w:numPr>
          <w:ilvl w:val="0"/>
          <w:numId w:val="38"/>
        </w:numPr>
        <w:rPr>
          <w:rFonts w:ascii="Times New Roman" w:hAnsi="Times New Roman" w:cs="Times New Roman"/>
          <w:b w:val="0"/>
          <w:sz w:val="22"/>
        </w:rPr>
      </w:pPr>
      <w:r w:rsidRPr="004B1A6A">
        <w:rPr>
          <w:rFonts w:ascii="Times New Roman" w:hAnsi="Times New Roman" w:cs="Times New Roman"/>
          <w:b w:val="0"/>
          <w:sz w:val="22"/>
        </w:rPr>
        <w:t xml:space="preserve">Equipment must be from OEM, new and not refurbished. Refurbished repair parts are also excluded. </w:t>
      </w:r>
    </w:p>
    <w:p w14:paraId="75935020" w14:textId="77777777" w:rsidR="004B1A6A" w:rsidRPr="004B1A6A" w:rsidRDefault="004B1A6A" w:rsidP="004B1A6A">
      <w:pPr>
        <w:pStyle w:val="ListParagraph"/>
        <w:ind w:left="3600"/>
        <w:rPr>
          <w:rFonts w:ascii="Times New Roman" w:hAnsi="Times New Roman" w:cs="Times New Roman"/>
          <w:b w:val="0"/>
          <w:sz w:val="22"/>
        </w:rPr>
      </w:pPr>
    </w:p>
    <w:p w14:paraId="54D28050" w14:textId="164DADE6" w:rsidR="004B1A6A" w:rsidRDefault="004B1A6A" w:rsidP="004B1A6A">
      <w:pPr>
        <w:pStyle w:val="ListParagraph"/>
        <w:numPr>
          <w:ilvl w:val="0"/>
          <w:numId w:val="28"/>
        </w:numPr>
        <w:ind w:left="3600"/>
        <w:rPr>
          <w:rFonts w:ascii="Times New Roman" w:hAnsi="Times New Roman" w:cs="Times New Roman"/>
          <w:b w:val="0"/>
          <w:sz w:val="22"/>
        </w:rPr>
      </w:pPr>
      <w:bookmarkStart w:id="18" w:name="_Toc11041950"/>
      <w:r w:rsidRPr="004B1A6A">
        <w:rPr>
          <w:rFonts w:ascii="Times New Roman" w:hAnsi="Times New Roman" w:cs="Times New Roman"/>
          <w:b w:val="0"/>
          <w:sz w:val="22"/>
        </w:rPr>
        <w:t>Training and Certification</w:t>
      </w:r>
    </w:p>
    <w:p w14:paraId="3D150335" w14:textId="77777777" w:rsidR="00946099" w:rsidRPr="004B1A6A" w:rsidRDefault="00946099" w:rsidP="00946099">
      <w:pPr>
        <w:pStyle w:val="ListParagraph"/>
        <w:ind w:left="3600"/>
        <w:rPr>
          <w:rFonts w:ascii="Times New Roman" w:hAnsi="Times New Roman" w:cs="Times New Roman"/>
          <w:b w:val="0"/>
          <w:sz w:val="22"/>
        </w:rPr>
      </w:pPr>
    </w:p>
    <w:p w14:paraId="2A915C73" w14:textId="2F75C19B" w:rsidR="004B1A6A" w:rsidRDefault="004B1A6A" w:rsidP="00946099">
      <w:pPr>
        <w:pStyle w:val="ListParagraph"/>
        <w:numPr>
          <w:ilvl w:val="0"/>
          <w:numId w:val="39"/>
        </w:numPr>
        <w:rPr>
          <w:rFonts w:ascii="Times New Roman" w:hAnsi="Times New Roman" w:cs="Times New Roman"/>
          <w:b w:val="0"/>
          <w:sz w:val="22"/>
        </w:rPr>
      </w:pPr>
      <w:r w:rsidRPr="004B1A6A">
        <w:rPr>
          <w:rFonts w:ascii="Times New Roman" w:hAnsi="Times New Roman" w:cs="Times New Roman"/>
          <w:b w:val="0"/>
          <w:sz w:val="22"/>
        </w:rPr>
        <w:t xml:space="preserve">Discuss options for employee training and certification programs. </w:t>
      </w:r>
    </w:p>
    <w:p w14:paraId="53911307" w14:textId="77777777" w:rsidR="004B1A6A" w:rsidRPr="004B1A6A" w:rsidRDefault="004B1A6A" w:rsidP="004B1A6A">
      <w:pPr>
        <w:pStyle w:val="ListParagraph"/>
        <w:ind w:left="3600"/>
        <w:rPr>
          <w:rFonts w:ascii="Times New Roman" w:hAnsi="Times New Roman" w:cs="Times New Roman"/>
          <w:b w:val="0"/>
          <w:sz w:val="22"/>
        </w:rPr>
      </w:pPr>
    </w:p>
    <w:p w14:paraId="25946406" w14:textId="25E47232" w:rsidR="004B1A6A" w:rsidRDefault="004B1A6A" w:rsidP="004B1A6A">
      <w:pPr>
        <w:pStyle w:val="ListParagraph"/>
        <w:numPr>
          <w:ilvl w:val="0"/>
          <w:numId w:val="28"/>
        </w:numPr>
        <w:ind w:left="3600"/>
        <w:rPr>
          <w:rFonts w:ascii="Times New Roman" w:hAnsi="Times New Roman" w:cs="Times New Roman"/>
          <w:b w:val="0"/>
          <w:sz w:val="22"/>
        </w:rPr>
      </w:pPr>
      <w:r w:rsidRPr="004B1A6A">
        <w:rPr>
          <w:rFonts w:ascii="Times New Roman" w:hAnsi="Times New Roman" w:cs="Times New Roman"/>
          <w:b w:val="0"/>
          <w:sz w:val="22"/>
        </w:rPr>
        <w:t>Recycling/Disposal</w:t>
      </w:r>
    </w:p>
    <w:p w14:paraId="47FDB9C3" w14:textId="77777777" w:rsidR="00946099" w:rsidRPr="004B1A6A" w:rsidRDefault="00946099" w:rsidP="00946099">
      <w:pPr>
        <w:pStyle w:val="ListParagraph"/>
        <w:ind w:left="3600"/>
        <w:rPr>
          <w:rFonts w:ascii="Times New Roman" w:hAnsi="Times New Roman" w:cs="Times New Roman"/>
          <w:b w:val="0"/>
          <w:sz w:val="22"/>
        </w:rPr>
      </w:pPr>
    </w:p>
    <w:p w14:paraId="48CDEF27" w14:textId="6BCC4042" w:rsidR="004B1A6A" w:rsidRDefault="004B1A6A" w:rsidP="00946099">
      <w:pPr>
        <w:pStyle w:val="ListParagraph"/>
        <w:numPr>
          <w:ilvl w:val="0"/>
          <w:numId w:val="40"/>
        </w:numPr>
        <w:rPr>
          <w:rFonts w:ascii="Times New Roman" w:hAnsi="Times New Roman" w:cs="Times New Roman"/>
          <w:b w:val="0"/>
          <w:sz w:val="22"/>
        </w:rPr>
      </w:pPr>
      <w:r w:rsidRPr="004B1A6A">
        <w:rPr>
          <w:rFonts w:ascii="Times New Roman" w:hAnsi="Times New Roman" w:cs="Times New Roman"/>
          <w:b w:val="0"/>
          <w:sz w:val="22"/>
        </w:rPr>
        <w:t xml:space="preserve">Provide information regarding return, recycling, and trade-in programs available. </w:t>
      </w:r>
    </w:p>
    <w:p w14:paraId="15CA1CB0" w14:textId="77777777" w:rsidR="00946099" w:rsidRPr="004B1A6A" w:rsidRDefault="00946099" w:rsidP="004B1A6A">
      <w:pPr>
        <w:pStyle w:val="ListParagraph"/>
        <w:ind w:left="3600"/>
        <w:rPr>
          <w:rFonts w:ascii="Times New Roman" w:hAnsi="Times New Roman" w:cs="Times New Roman"/>
          <w:b w:val="0"/>
          <w:sz w:val="22"/>
        </w:rPr>
      </w:pPr>
    </w:p>
    <w:p w14:paraId="1F5C951E" w14:textId="7F93C476" w:rsidR="004B1A6A" w:rsidRDefault="004B1A6A" w:rsidP="00946099">
      <w:pPr>
        <w:pStyle w:val="ListParagraph"/>
        <w:numPr>
          <w:ilvl w:val="0"/>
          <w:numId w:val="40"/>
        </w:numPr>
        <w:rPr>
          <w:rFonts w:ascii="Times New Roman" w:hAnsi="Times New Roman" w:cs="Times New Roman"/>
          <w:b w:val="0"/>
          <w:sz w:val="22"/>
        </w:rPr>
      </w:pPr>
      <w:r w:rsidRPr="004B1A6A">
        <w:rPr>
          <w:rFonts w:ascii="Times New Roman" w:hAnsi="Times New Roman" w:cs="Times New Roman"/>
          <w:b w:val="0"/>
          <w:sz w:val="22"/>
        </w:rPr>
        <w:t xml:space="preserve">Provide information on your environmental solutions and how your company is working to minimize impact on the environment. </w:t>
      </w:r>
    </w:p>
    <w:p w14:paraId="62E4E9A9" w14:textId="77777777" w:rsidR="004B1A6A" w:rsidRPr="004B1A6A" w:rsidRDefault="004B1A6A" w:rsidP="004B1A6A">
      <w:pPr>
        <w:pStyle w:val="ListParagraph"/>
        <w:ind w:left="3600"/>
        <w:rPr>
          <w:rFonts w:ascii="Times New Roman" w:hAnsi="Times New Roman" w:cs="Times New Roman"/>
          <w:b w:val="0"/>
          <w:sz w:val="22"/>
        </w:rPr>
      </w:pPr>
    </w:p>
    <w:p w14:paraId="3DD17398" w14:textId="3E2AAAAD" w:rsidR="004B1A6A" w:rsidRDefault="004B1A6A" w:rsidP="004B1A6A">
      <w:pPr>
        <w:pStyle w:val="ListParagraph"/>
        <w:numPr>
          <w:ilvl w:val="0"/>
          <w:numId w:val="28"/>
        </w:numPr>
        <w:ind w:left="3600"/>
        <w:rPr>
          <w:rFonts w:ascii="Times New Roman" w:hAnsi="Times New Roman" w:cs="Times New Roman"/>
          <w:b w:val="0"/>
          <w:sz w:val="22"/>
        </w:rPr>
      </w:pPr>
      <w:r w:rsidRPr="004B1A6A">
        <w:rPr>
          <w:rFonts w:ascii="Times New Roman" w:hAnsi="Times New Roman" w:cs="Times New Roman"/>
          <w:b w:val="0"/>
          <w:sz w:val="22"/>
        </w:rPr>
        <w:t>Security – Media Destruction</w:t>
      </w:r>
    </w:p>
    <w:p w14:paraId="05E28E16" w14:textId="77777777" w:rsidR="00946099" w:rsidRPr="004B1A6A" w:rsidRDefault="00946099" w:rsidP="00946099">
      <w:pPr>
        <w:pStyle w:val="ListParagraph"/>
        <w:ind w:left="3600"/>
        <w:rPr>
          <w:rFonts w:ascii="Times New Roman" w:hAnsi="Times New Roman" w:cs="Times New Roman"/>
          <w:b w:val="0"/>
          <w:sz w:val="22"/>
        </w:rPr>
      </w:pPr>
    </w:p>
    <w:p w14:paraId="274C63F0" w14:textId="5F71904C" w:rsidR="004B1A6A" w:rsidRDefault="004B1A6A" w:rsidP="00946099">
      <w:pPr>
        <w:pStyle w:val="ListParagraph"/>
        <w:numPr>
          <w:ilvl w:val="0"/>
          <w:numId w:val="41"/>
        </w:numPr>
        <w:rPr>
          <w:rFonts w:ascii="Times New Roman" w:hAnsi="Times New Roman" w:cs="Times New Roman"/>
          <w:b w:val="0"/>
          <w:sz w:val="22"/>
        </w:rPr>
      </w:pPr>
      <w:r w:rsidRPr="004B1A6A">
        <w:rPr>
          <w:rFonts w:ascii="Times New Roman" w:hAnsi="Times New Roman" w:cs="Times New Roman"/>
          <w:b w:val="0"/>
          <w:sz w:val="22"/>
        </w:rPr>
        <w:t>The State requires that Suppliers follow National Institute of Standards and Technology (NIST) NIST SP800-88 Guidelines for Media Sanitization, so any proposed process needs to take this requirement into account.</w:t>
      </w:r>
    </w:p>
    <w:p w14:paraId="22B99731" w14:textId="77777777" w:rsidR="00946099" w:rsidRPr="004B1A6A" w:rsidRDefault="00946099" w:rsidP="004B1A6A">
      <w:pPr>
        <w:pStyle w:val="ListParagraph"/>
        <w:ind w:left="3600"/>
        <w:rPr>
          <w:rFonts w:ascii="Times New Roman" w:hAnsi="Times New Roman" w:cs="Times New Roman"/>
          <w:b w:val="0"/>
          <w:sz w:val="22"/>
        </w:rPr>
      </w:pPr>
    </w:p>
    <w:p w14:paraId="38A2C03C" w14:textId="786013B5" w:rsidR="004B1A6A" w:rsidRDefault="004B1A6A" w:rsidP="00946099">
      <w:pPr>
        <w:pStyle w:val="ListParagraph"/>
        <w:numPr>
          <w:ilvl w:val="0"/>
          <w:numId w:val="41"/>
        </w:numPr>
        <w:rPr>
          <w:rFonts w:ascii="Times New Roman" w:hAnsi="Times New Roman" w:cs="Times New Roman"/>
          <w:b w:val="0"/>
          <w:sz w:val="22"/>
        </w:rPr>
      </w:pPr>
      <w:r w:rsidRPr="004B1A6A">
        <w:rPr>
          <w:rFonts w:ascii="Times New Roman" w:hAnsi="Times New Roman" w:cs="Times New Roman"/>
          <w:b w:val="0"/>
          <w:sz w:val="22"/>
        </w:rPr>
        <w:t xml:space="preserve">Approved destruction or disposal methods for electronic media can be found on the Oklahoma IT Standards page at: </w:t>
      </w:r>
      <w:hyperlink r:id="rId8" w:history="1">
        <w:r w:rsidRPr="00162ABB">
          <w:rPr>
            <w:rStyle w:val="Hyperlink"/>
            <w:rFonts w:ascii="Times New Roman" w:hAnsi="Times New Roman" w:cs="Times New Roman"/>
            <w:b w:val="0"/>
            <w:sz w:val="22"/>
          </w:rPr>
          <w:t>https://oklahoma.gov/content/dam/ok/en/omes/documents/InfoSecPPG.pdf</w:t>
        </w:r>
      </w:hyperlink>
    </w:p>
    <w:p w14:paraId="23D46642" w14:textId="77777777" w:rsidR="004B1A6A" w:rsidRPr="004B1A6A" w:rsidRDefault="004B1A6A" w:rsidP="004B1A6A">
      <w:pPr>
        <w:pStyle w:val="ListParagraph"/>
        <w:ind w:left="3600"/>
        <w:rPr>
          <w:rFonts w:ascii="Times New Roman" w:hAnsi="Times New Roman" w:cs="Times New Roman"/>
          <w:b w:val="0"/>
          <w:sz w:val="22"/>
        </w:rPr>
      </w:pPr>
    </w:p>
    <w:p w14:paraId="56B593AA" w14:textId="74BD65CE" w:rsidR="004B1A6A" w:rsidRDefault="004B1A6A" w:rsidP="004B1A6A">
      <w:pPr>
        <w:pStyle w:val="ListParagraph"/>
        <w:numPr>
          <w:ilvl w:val="0"/>
          <w:numId w:val="28"/>
        </w:numPr>
        <w:ind w:left="3600"/>
        <w:rPr>
          <w:rFonts w:ascii="Times New Roman" w:hAnsi="Times New Roman" w:cs="Times New Roman"/>
          <w:b w:val="0"/>
          <w:sz w:val="22"/>
        </w:rPr>
      </w:pPr>
      <w:r w:rsidRPr="004B1A6A">
        <w:rPr>
          <w:rFonts w:ascii="Times New Roman" w:hAnsi="Times New Roman" w:cs="Times New Roman"/>
          <w:b w:val="0"/>
          <w:sz w:val="22"/>
        </w:rPr>
        <w:t>Customer References</w:t>
      </w:r>
      <w:bookmarkEnd w:id="18"/>
    </w:p>
    <w:p w14:paraId="20F77990" w14:textId="77777777" w:rsidR="00946099" w:rsidRPr="004B1A6A" w:rsidRDefault="00946099" w:rsidP="00946099">
      <w:pPr>
        <w:pStyle w:val="ListParagraph"/>
        <w:ind w:left="3600"/>
        <w:rPr>
          <w:rFonts w:ascii="Times New Roman" w:hAnsi="Times New Roman" w:cs="Times New Roman"/>
          <w:b w:val="0"/>
          <w:sz w:val="22"/>
        </w:rPr>
      </w:pPr>
    </w:p>
    <w:p w14:paraId="0EEEC0BF" w14:textId="00CC840D" w:rsidR="004B1A6A" w:rsidRDefault="004B1A6A" w:rsidP="00946099">
      <w:pPr>
        <w:pStyle w:val="ListParagraph"/>
        <w:numPr>
          <w:ilvl w:val="0"/>
          <w:numId w:val="42"/>
        </w:numPr>
        <w:rPr>
          <w:rFonts w:ascii="Times New Roman" w:hAnsi="Times New Roman" w:cs="Times New Roman"/>
          <w:b w:val="0"/>
          <w:sz w:val="22"/>
        </w:rPr>
      </w:pPr>
      <w:r w:rsidRPr="004B1A6A">
        <w:rPr>
          <w:rFonts w:ascii="Times New Roman" w:hAnsi="Times New Roman" w:cs="Times New Roman"/>
          <w:b w:val="0"/>
          <w:sz w:val="22"/>
        </w:rPr>
        <w:t xml:space="preserve">Provide a total of three (3) references from government and/or private companies that have purchased products or services </w:t>
      </w:r>
      <w:proofErr w:type="gramStart"/>
      <w:r w:rsidRPr="004B1A6A">
        <w:rPr>
          <w:rFonts w:ascii="Times New Roman" w:hAnsi="Times New Roman" w:cs="Times New Roman"/>
          <w:b w:val="0"/>
          <w:sz w:val="22"/>
        </w:rPr>
        <w:t>similar to</w:t>
      </w:r>
      <w:proofErr w:type="gramEnd"/>
      <w:r w:rsidRPr="004B1A6A">
        <w:rPr>
          <w:rFonts w:ascii="Times New Roman" w:hAnsi="Times New Roman" w:cs="Times New Roman"/>
          <w:b w:val="0"/>
          <w:sz w:val="22"/>
        </w:rPr>
        <w:t xml:space="preserve"> the one(s) you are proposing in this response. References provided must contain a contact person with full contact information (i.e., current employer, telephone number, mailing address, and e-mail address). OMES is not responsible for references that do not respond.</w:t>
      </w:r>
    </w:p>
    <w:p w14:paraId="40F28931" w14:textId="77777777" w:rsidR="004B1A6A" w:rsidRPr="004B1A6A" w:rsidRDefault="004B1A6A" w:rsidP="004B1A6A">
      <w:pPr>
        <w:pStyle w:val="ListParagraph"/>
        <w:ind w:left="3600"/>
        <w:rPr>
          <w:rFonts w:ascii="Times New Roman" w:hAnsi="Times New Roman" w:cs="Times New Roman"/>
          <w:b w:val="0"/>
          <w:sz w:val="22"/>
        </w:rPr>
      </w:pPr>
    </w:p>
    <w:p w14:paraId="662E6E21" w14:textId="0CD81614" w:rsidR="004B1A6A" w:rsidRDefault="004B1A6A" w:rsidP="004B1A6A">
      <w:pPr>
        <w:pStyle w:val="ListParagraph"/>
        <w:numPr>
          <w:ilvl w:val="0"/>
          <w:numId w:val="28"/>
        </w:numPr>
        <w:ind w:left="3600"/>
        <w:rPr>
          <w:rFonts w:ascii="Times New Roman" w:hAnsi="Times New Roman" w:cs="Times New Roman"/>
          <w:b w:val="0"/>
          <w:sz w:val="22"/>
        </w:rPr>
      </w:pPr>
      <w:r w:rsidRPr="004B1A6A">
        <w:rPr>
          <w:rFonts w:ascii="Times New Roman" w:hAnsi="Times New Roman" w:cs="Times New Roman"/>
          <w:b w:val="0"/>
          <w:sz w:val="22"/>
        </w:rPr>
        <w:t>Leasing</w:t>
      </w:r>
    </w:p>
    <w:p w14:paraId="58D3BDED" w14:textId="77777777" w:rsidR="00946099" w:rsidRPr="004B1A6A" w:rsidRDefault="00946099" w:rsidP="00946099">
      <w:pPr>
        <w:pStyle w:val="ListParagraph"/>
        <w:ind w:left="3600"/>
        <w:rPr>
          <w:rFonts w:ascii="Times New Roman" w:hAnsi="Times New Roman" w:cs="Times New Roman"/>
          <w:b w:val="0"/>
          <w:sz w:val="22"/>
        </w:rPr>
      </w:pPr>
    </w:p>
    <w:p w14:paraId="1E43CDE5" w14:textId="4E2A23EF" w:rsidR="004B1A6A" w:rsidRDefault="004B1A6A" w:rsidP="00946099">
      <w:pPr>
        <w:pStyle w:val="ListParagraph"/>
        <w:numPr>
          <w:ilvl w:val="0"/>
          <w:numId w:val="43"/>
        </w:numPr>
        <w:rPr>
          <w:rFonts w:ascii="Times New Roman" w:hAnsi="Times New Roman" w:cs="Times New Roman"/>
          <w:b w:val="0"/>
          <w:sz w:val="22"/>
        </w:rPr>
      </w:pPr>
      <w:r w:rsidRPr="004B1A6A">
        <w:rPr>
          <w:rFonts w:ascii="Times New Roman" w:hAnsi="Times New Roman" w:cs="Times New Roman"/>
          <w:b w:val="0"/>
          <w:sz w:val="22"/>
        </w:rPr>
        <w:t xml:space="preserve">In addition to purchases, OMES - ISD and any Supplier awarded a contract </w:t>
      </w:r>
      <w:proofErr w:type="gramStart"/>
      <w:r w:rsidRPr="004B1A6A">
        <w:rPr>
          <w:rFonts w:ascii="Times New Roman" w:hAnsi="Times New Roman" w:cs="Times New Roman"/>
          <w:b w:val="0"/>
          <w:sz w:val="22"/>
        </w:rPr>
        <w:t>as a result of</w:t>
      </w:r>
      <w:proofErr w:type="gramEnd"/>
      <w:r w:rsidRPr="004B1A6A">
        <w:rPr>
          <w:rFonts w:ascii="Times New Roman" w:hAnsi="Times New Roman" w:cs="Times New Roman"/>
          <w:b w:val="0"/>
          <w:sz w:val="22"/>
        </w:rPr>
        <w:t xml:space="preserve"> this RFP may agree to provisions that allow leasing of the products offered under the resulting contract. </w:t>
      </w:r>
    </w:p>
    <w:p w14:paraId="41B164CF" w14:textId="77777777" w:rsidR="00946099" w:rsidRPr="004B1A6A" w:rsidRDefault="00946099" w:rsidP="004B1A6A">
      <w:pPr>
        <w:pStyle w:val="ListParagraph"/>
        <w:ind w:left="3600"/>
        <w:rPr>
          <w:rFonts w:ascii="Times New Roman" w:hAnsi="Times New Roman" w:cs="Times New Roman"/>
          <w:b w:val="0"/>
          <w:sz w:val="22"/>
        </w:rPr>
      </w:pPr>
    </w:p>
    <w:p w14:paraId="2A3E7EDE" w14:textId="4D7542FF" w:rsidR="004B1A6A" w:rsidRDefault="004B1A6A" w:rsidP="00946099">
      <w:pPr>
        <w:pStyle w:val="ListParagraph"/>
        <w:numPr>
          <w:ilvl w:val="0"/>
          <w:numId w:val="43"/>
        </w:numPr>
        <w:rPr>
          <w:rFonts w:ascii="Times New Roman" w:hAnsi="Times New Roman" w:cs="Times New Roman"/>
          <w:b w:val="0"/>
          <w:sz w:val="22"/>
        </w:rPr>
      </w:pPr>
      <w:r w:rsidRPr="004B1A6A">
        <w:rPr>
          <w:rFonts w:ascii="Times New Roman" w:hAnsi="Times New Roman" w:cs="Times New Roman"/>
          <w:b w:val="0"/>
          <w:sz w:val="22"/>
        </w:rPr>
        <w:t xml:space="preserve">OMES is seeking to provide a Lease option that provides for paying for the use of equipment, not the ownership. </w:t>
      </w:r>
    </w:p>
    <w:p w14:paraId="26981CC3" w14:textId="77777777" w:rsidR="00946099" w:rsidRPr="004B1A6A" w:rsidRDefault="00946099" w:rsidP="004B1A6A">
      <w:pPr>
        <w:pStyle w:val="ListParagraph"/>
        <w:ind w:left="3600"/>
        <w:rPr>
          <w:rFonts w:ascii="Times New Roman" w:hAnsi="Times New Roman" w:cs="Times New Roman"/>
          <w:b w:val="0"/>
          <w:sz w:val="22"/>
        </w:rPr>
      </w:pPr>
    </w:p>
    <w:p w14:paraId="3A95D8B9" w14:textId="34941C70" w:rsidR="004B1A6A" w:rsidRDefault="004B1A6A" w:rsidP="00946099">
      <w:pPr>
        <w:pStyle w:val="ListParagraph"/>
        <w:numPr>
          <w:ilvl w:val="0"/>
          <w:numId w:val="43"/>
        </w:numPr>
        <w:rPr>
          <w:rFonts w:ascii="Times New Roman" w:hAnsi="Times New Roman" w:cs="Times New Roman"/>
          <w:b w:val="0"/>
          <w:sz w:val="22"/>
        </w:rPr>
      </w:pPr>
      <w:r w:rsidRPr="004B1A6A">
        <w:rPr>
          <w:rFonts w:ascii="Times New Roman" w:hAnsi="Times New Roman" w:cs="Times New Roman"/>
          <w:b w:val="0"/>
          <w:sz w:val="22"/>
        </w:rPr>
        <w:t xml:space="preserve">Payments that are spread out over time and the equipment will be returned at lease end. </w:t>
      </w:r>
    </w:p>
    <w:p w14:paraId="3113C5FC" w14:textId="77777777" w:rsidR="00946099" w:rsidRPr="004B1A6A" w:rsidRDefault="00946099" w:rsidP="004B1A6A">
      <w:pPr>
        <w:pStyle w:val="ListParagraph"/>
        <w:ind w:left="3600"/>
        <w:rPr>
          <w:rFonts w:ascii="Times New Roman" w:hAnsi="Times New Roman" w:cs="Times New Roman"/>
          <w:b w:val="0"/>
          <w:sz w:val="22"/>
        </w:rPr>
      </w:pPr>
    </w:p>
    <w:p w14:paraId="21A81563" w14:textId="77777777" w:rsidR="004B1A6A" w:rsidRPr="004B1A6A" w:rsidRDefault="004B1A6A" w:rsidP="00946099">
      <w:pPr>
        <w:pStyle w:val="ListParagraph"/>
        <w:numPr>
          <w:ilvl w:val="0"/>
          <w:numId w:val="43"/>
        </w:numPr>
        <w:rPr>
          <w:rFonts w:ascii="Times New Roman" w:hAnsi="Times New Roman" w:cs="Times New Roman"/>
          <w:b w:val="0"/>
          <w:sz w:val="22"/>
        </w:rPr>
      </w:pPr>
      <w:r w:rsidRPr="004B1A6A">
        <w:rPr>
          <w:rFonts w:ascii="Times New Roman" w:hAnsi="Times New Roman" w:cs="Times New Roman"/>
          <w:b w:val="0"/>
          <w:sz w:val="22"/>
        </w:rPr>
        <w:t>The Supplier should provide any required leasing terms with the pricing proposal.</w:t>
      </w:r>
    </w:p>
    <w:p w14:paraId="345D9929" w14:textId="77777777" w:rsidR="0032500C" w:rsidRPr="004B1A6A" w:rsidRDefault="0032500C" w:rsidP="004B1A6A">
      <w:pPr>
        <w:ind w:left="3600"/>
        <w:jc w:val="both"/>
        <w:rPr>
          <w:rFonts w:ascii="Times New Roman" w:eastAsia="Times New Roman" w:hAnsi="Times New Roman" w:cs="Times New Roman"/>
          <w:szCs w:val="18"/>
        </w:rPr>
      </w:pPr>
    </w:p>
    <w:p w14:paraId="2EDC9B42" w14:textId="3EEA2754" w:rsidR="00AD0EA5" w:rsidRDefault="00B37A60" w:rsidP="000535F0">
      <w:pPr>
        <w:pStyle w:val="ListParagraph"/>
        <w:spacing w:line="276" w:lineRule="auto"/>
        <w:ind w:left="2880"/>
        <w:jc w:val="both"/>
        <w:rPr>
          <w:rFonts w:ascii="Times New Roman" w:hAnsi="Times New Roman" w:cs="Times New Roman"/>
          <w:b w:val="0"/>
          <w:sz w:val="22"/>
        </w:rPr>
      </w:pPr>
      <w:proofErr w:type="gramStart"/>
      <w:r w:rsidRPr="004B1A6A">
        <w:rPr>
          <w:rFonts w:ascii="Times New Roman" w:hAnsi="Times New Roman" w:cs="Times New Roman"/>
          <w:b w:val="0"/>
          <w:sz w:val="22"/>
        </w:rPr>
        <w:t xml:space="preserve">ii </w:t>
      </w:r>
      <w:r w:rsidR="00E55867" w:rsidRPr="0032500C">
        <w:rPr>
          <w:rFonts w:ascii="Times New Roman" w:hAnsi="Times New Roman" w:cs="Times New Roman"/>
          <w:b w:val="0"/>
          <w:sz w:val="22"/>
        </w:rPr>
        <w:t xml:space="preserve"> Preferred</w:t>
      </w:r>
      <w:proofErr w:type="gramEnd"/>
      <w:r w:rsidR="00E55867" w:rsidRPr="0032500C">
        <w:rPr>
          <w:rFonts w:ascii="Times New Roman" w:hAnsi="Times New Roman" w:cs="Times New Roman"/>
          <w:b w:val="0"/>
          <w:sz w:val="22"/>
        </w:rPr>
        <w:t xml:space="preserve"> Documentation</w:t>
      </w:r>
    </w:p>
    <w:p w14:paraId="37F3A53F" w14:textId="77777777" w:rsidR="00946099" w:rsidRPr="0032500C" w:rsidRDefault="00946099" w:rsidP="000535F0">
      <w:pPr>
        <w:pStyle w:val="ListParagraph"/>
        <w:spacing w:line="276" w:lineRule="auto"/>
        <w:ind w:left="2880"/>
        <w:jc w:val="both"/>
        <w:rPr>
          <w:rFonts w:ascii="Times New Roman" w:hAnsi="Times New Roman" w:cs="Times New Roman"/>
          <w:b w:val="0"/>
          <w:sz w:val="22"/>
        </w:rPr>
      </w:pPr>
    </w:p>
    <w:p w14:paraId="540DE734" w14:textId="191732AA" w:rsidR="00154F1E" w:rsidRDefault="00154F1E" w:rsidP="004B1A6A">
      <w:pPr>
        <w:pStyle w:val="ListParagraph"/>
        <w:numPr>
          <w:ilvl w:val="0"/>
          <w:numId w:val="25"/>
        </w:numPr>
        <w:rPr>
          <w:rFonts w:ascii="Times New Roman" w:hAnsi="Times New Roman" w:cs="Times New Roman"/>
          <w:b w:val="0"/>
          <w:sz w:val="22"/>
        </w:rPr>
      </w:pPr>
      <w:r w:rsidRPr="0032500C">
        <w:rPr>
          <w:rFonts w:ascii="Times New Roman" w:hAnsi="Times New Roman" w:cs="Times New Roman"/>
          <w:b w:val="0"/>
          <w:sz w:val="22"/>
        </w:rPr>
        <w:t>Any Bid should include, as applicable, hosting provisions, Service Level Agreements (SLA’s), Billing Information, Documentation, Training, Account Team/Support Provision, Escalation Process and Pricing for each service. Such provisions, SLA’s and other information are subject to negotiation and additional provisions related to hosting services and SLA’s may be required prior to any award being issued.</w:t>
      </w:r>
    </w:p>
    <w:p w14:paraId="29FF4FE4" w14:textId="77777777" w:rsidR="00946099" w:rsidRPr="0032500C" w:rsidRDefault="00946099" w:rsidP="00946099">
      <w:pPr>
        <w:pStyle w:val="ListParagraph"/>
        <w:ind w:left="3600"/>
        <w:rPr>
          <w:rFonts w:ascii="Times New Roman" w:hAnsi="Times New Roman" w:cs="Times New Roman"/>
          <w:b w:val="0"/>
          <w:sz w:val="22"/>
        </w:rPr>
      </w:pPr>
    </w:p>
    <w:p w14:paraId="346B9EF1" w14:textId="42A8B725" w:rsidR="00154F1E" w:rsidRDefault="00154F1E" w:rsidP="004B1A6A">
      <w:pPr>
        <w:pStyle w:val="ListParagraph"/>
        <w:numPr>
          <w:ilvl w:val="0"/>
          <w:numId w:val="25"/>
        </w:numPr>
        <w:rPr>
          <w:rFonts w:ascii="Times New Roman" w:hAnsi="Times New Roman" w:cs="Times New Roman"/>
          <w:b w:val="0"/>
          <w:sz w:val="22"/>
        </w:rPr>
      </w:pPr>
      <w:r w:rsidRPr="0032500C">
        <w:rPr>
          <w:rFonts w:ascii="Times New Roman" w:hAnsi="Times New Roman" w:cs="Times New Roman"/>
          <w:b w:val="0"/>
          <w:sz w:val="22"/>
        </w:rPr>
        <w:t>A Service Level Agreement (SLA) outlines the minimum service that a customer may expect for services, warranties, and support.  The SLA should include an example performance report and a matrix for service credits that relate to the Suppliers performance under the SLA.</w:t>
      </w:r>
    </w:p>
    <w:p w14:paraId="5D86CDB2" w14:textId="77777777" w:rsidR="00946099" w:rsidRPr="0032500C" w:rsidRDefault="00946099" w:rsidP="00946099">
      <w:pPr>
        <w:pStyle w:val="ListParagraph"/>
        <w:ind w:left="3600"/>
        <w:rPr>
          <w:rFonts w:ascii="Times New Roman" w:hAnsi="Times New Roman" w:cs="Times New Roman"/>
          <w:b w:val="0"/>
          <w:sz w:val="22"/>
        </w:rPr>
      </w:pPr>
    </w:p>
    <w:p w14:paraId="1FBD505B" w14:textId="178E1BE7" w:rsidR="00154F1E" w:rsidRDefault="00154F1E" w:rsidP="004B1A6A">
      <w:pPr>
        <w:pStyle w:val="ListParagraph"/>
        <w:numPr>
          <w:ilvl w:val="0"/>
          <w:numId w:val="25"/>
        </w:numPr>
        <w:rPr>
          <w:rFonts w:ascii="Times New Roman" w:hAnsi="Times New Roman" w:cs="Times New Roman"/>
          <w:b w:val="0"/>
          <w:sz w:val="22"/>
        </w:rPr>
      </w:pPr>
      <w:r w:rsidRPr="0032500C">
        <w:rPr>
          <w:rFonts w:ascii="Times New Roman" w:hAnsi="Times New Roman" w:cs="Times New Roman"/>
          <w:b w:val="0"/>
          <w:sz w:val="22"/>
        </w:rPr>
        <w:t>Billing Information outlines what information is provided in billing and how it is delivered.</w:t>
      </w:r>
    </w:p>
    <w:p w14:paraId="41D13885" w14:textId="77777777" w:rsidR="00946099" w:rsidRPr="0032500C" w:rsidRDefault="00946099" w:rsidP="00946099">
      <w:pPr>
        <w:pStyle w:val="ListParagraph"/>
        <w:ind w:left="3600"/>
        <w:rPr>
          <w:rFonts w:ascii="Times New Roman" w:hAnsi="Times New Roman" w:cs="Times New Roman"/>
          <w:b w:val="0"/>
          <w:sz w:val="22"/>
        </w:rPr>
      </w:pPr>
    </w:p>
    <w:p w14:paraId="3CC06D81" w14:textId="12722AB9" w:rsidR="00154F1E" w:rsidRDefault="00154F1E" w:rsidP="004B1A6A">
      <w:pPr>
        <w:pStyle w:val="ListParagraph"/>
        <w:numPr>
          <w:ilvl w:val="0"/>
          <w:numId w:val="25"/>
        </w:numPr>
        <w:rPr>
          <w:rFonts w:ascii="Times New Roman" w:hAnsi="Times New Roman" w:cs="Times New Roman"/>
          <w:b w:val="0"/>
          <w:sz w:val="22"/>
        </w:rPr>
      </w:pPr>
      <w:r w:rsidRPr="0032500C">
        <w:rPr>
          <w:rFonts w:ascii="Times New Roman" w:hAnsi="Times New Roman" w:cs="Times New Roman"/>
          <w:b w:val="0"/>
          <w:sz w:val="22"/>
        </w:rPr>
        <w:t>Documentation outlines how detailed documents of services that are provided to entities on an on-going basis to include services by location and account information can be obtained.</w:t>
      </w:r>
    </w:p>
    <w:p w14:paraId="40DDBDF8" w14:textId="77777777" w:rsidR="00946099" w:rsidRPr="0032500C" w:rsidRDefault="00946099" w:rsidP="00946099">
      <w:pPr>
        <w:pStyle w:val="ListParagraph"/>
        <w:ind w:left="3600"/>
        <w:rPr>
          <w:rFonts w:ascii="Times New Roman" w:hAnsi="Times New Roman" w:cs="Times New Roman"/>
          <w:b w:val="0"/>
          <w:sz w:val="22"/>
        </w:rPr>
      </w:pPr>
    </w:p>
    <w:p w14:paraId="3D35BB6A" w14:textId="15CDA6DE" w:rsidR="00154F1E" w:rsidRDefault="00154F1E" w:rsidP="004B1A6A">
      <w:pPr>
        <w:pStyle w:val="ListParagraph"/>
        <w:numPr>
          <w:ilvl w:val="0"/>
          <w:numId w:val="25"/>
        </w:numPr>
        <w:rPr>
          <w:rFonts w:ascii="Times New Roman" w:hAnsi="Times New Roman" w:cs="Times New Roman"/>
          <w:b w:val="0"/>
          <w:sz w:val="22"/>
        </w:rPr>
      </w:pPr>
      <w:r w:rsidRPr="0032500C">
        <w:rPr>
          <w:rFonts w:ascii="Times New Roman" w:hAnsi="Times New Roman" w:cs="Times New Roman"/>
          <w:b w:val="0"/>
          <w:sz w:val="22"/>
        </w:rPr>
        <w:t>Training outlines the general requirements for providing training for implementing and using the solution at the End-User level and at Administrative/Operational Personnel levels.</w:t>
      </w:r>
    </w:p>
    <w:p w14:paraId="0D8748FA" w14:textId="77777777" w:rsidR="00946099" w:rsidRPr="0032500C" w:rsidRDefault="00946099" w:rsidP="00946099">
      <w:pPr>
        <w:pStyle w:val="ListParagraph"/>
        <w:ind w:left="3600"/>
        <w:rPr>
          <w:rFonts w:ascii="Times New Roman" w:hAnsi="Times New Roman" w:cs="Times New Roman"/>
          <w:b w:val="0"/>
          <w:sz w:val="22"/>
        </w:rPr>
      </w:pPr>
    </w:p>
    <w:p w14:paraId="5CD8FE70" w14:textId="1A074663" w:rsidR="00154F1E" w:rsidRDefault="00154F1E" w:rsidP="004B1A6A">
      <w:pPr>
        <w:pStyle w:val="ListParagraph"/>
        <w:numPr>
          <w:ilvl w:val="0"/>
          <w:numId w:val="25"/>
        </w:numPr>
        <w:rPr>
          <w:rFonts w:ascii="Times New Roman" w:hAnsi="Times New Roman" w:cs="Times New Roman"/>
          <w:b w:val="0"/>
          <w:sz w:val="22"/>
        </w:rPr>
      </w:pPr>
      <w:r w:rsidRPr="0032500C">
        <w:rPr>
          <w:rFonts w:ascii="Times New Roman" w:hAnsi="Times New Roman" w:cs="Times New Roman"/>
          <w:b w:val="0"/>
          <w:sz w:val="22"/>
        </w:rPr>
        <w:lastRenderedPageBreak/>
        <w:t>Account Team and Support Provisions outline the Suppliers capabilities of providing world class support and account service.</w:t>
      </w:r>
    </w:p>
    <w:p w14:paraId="2423F3D9" w14:textId="77777777" w:rsidR="00946099" w:rsidRPr="0032500C" w:rsidRDefault="00946099" w:rsidP="00946099">
      <w:pPr>
        <w:pStyle w:val="ListParagraph"/>
        <w:ind w:left="3600"/>
        <w:rPr>
          <w:rFonts w:ascii="Times New Roman" w:hAnsi="Times New Roman" w:cs="Times New Roman"/>
          <w:b w:val="0"/>
          <w:sz w:val="22"/>
        </w:rPr>
      </w:pPr>
    </w:p>
    <w:p w14:paraId="5C6A4243" w14:textId="77777777" w:rsidR="00154F1E" w:rsidRPr="0032500C" w:rsidRDefault="00154F1E" w:rsidP="004B1A6A">
      <w:pPr>
        <w:pStyle w:val="ListParagraph"/>
        <w:numPr>
          <w:ilvl w:val="0"/>
          <w:numId w:val="25"/>
        </w:numPr>
        <w:rPr>
          <w:rFonts w:ascii="Times New Roman" w:hAnsi="Times New Roman" w:cs="Times New Roman"/>
          <w:b w:val="0"/>
          <w:sz w:val="22"/>
        </w:rPr>
      </w:pPr>
      <w:r w:rsidRPr="0032500C">
        <w:rPr>
          <w:rFonts w:ascii="Times New Roman" w:hAnsi="Times New Roman" w:cs="Times New Roman"/>
          <w:b w:val="0"/>
          <w:sz w:val="22"/>
        </w:rPr>
        <w:t>Escalation Process outlines the predetermined levels of escalation in the event of an emergency.</w:t>
      </w:r>
    </w:p>
    <w:p w14:paraId="5F80BD7B" w14:textId="77777777" w:rsidR="00874259" w:rsidRPr="0032500C" w:rsidRDefault="00874259" w:rsidP="00262AB3">
      <w:pPr>
        <w:pStyle w:val="ListParagraph"/>
        <w:rPr>
          <w:rFonts w:ascii="Times New Roman" w:hAnsi="Times New Roman" w:cs="Times New Roman"/>
          <w:b w:val="0"/>
          <w:color w:val="FF0000"/>
          <w:sz w:val="22"/>
          <w:szCs w:val="22"/>
        </w:rPr>
      </w:pPr>
    </w:p>
    <w:p w14:paraId="6D9D2BEA" w14:textId="6CFF1481" w:rsidR="00B03A05" w:rsidRPr="0032500C" w:rsidRDefault="001E02DD" w:rsidP="00B03A05">
      <w:pPr>
        <w:pStyle w:val="ListParagraph"/>
        <w:numPr>
          <w:ilvl w:val="2"/>
          <w:numId w:val="10"/>
        </w:numPr>
        <w:spacing w:line="276" w:lineRule="auto"/>
        <w:jc w:val="both"/>
        <w:rPr>
          <w:rFonts w:ascii="Times New Roman" w:hAnsi="Times New Roman" w:cs="Times New Roman"/>
          <w:b w:val="0"/>
          <w:sz w:val="22"/>
        </w:rPr>
      </w:pPr>
      <w:r w:rsidRPr="0032500C">
        <w:rPr>
          <w:rFonts w:ascii="Times New Roman" w:hAnsi="Times New Roman" w:cs="Times New Roman"/>
          <w:b w:val="0"/>
          <w:sz w:val="22"/>
          <w:szCs w:val="22"/>
        </w:rPr>
        <w:t xml:space="preserve">As referenced in </w:t>
      </w:r>
      <w:r w:rsidR="000D59B8" w:rsidRPr="0032500C">
        <w:rPr>
          <w:rFonts w:ascii="Times New Roman" w:hAnsi="Times New Roman" w:cs="Times New Roman"/>
          <w:b w:val="0"/>
          <w:sz w:val="22"/>
          <w:szCs w:val="22"/>
        </w:rPr>
        <w:t>sub</w:t>
      </w:r>
      <w:r w:rsidRPr="0032500C">
        <w:rPr>
          <w:rFonts w:ascii="Times New Roman" w:hAnsi="Times New Roman" w:cs="Times New Roman"/>
          <w:b w:val="0"/>
          <w:sz w:val="22"/>
          <w:szCs w:val="22"/>
        </w:rPr>
        <w:t>section 8.2.H,</w:t>
      </w:r>
      <w:r w:rsidR="001D061B" w:rsidRPr="0032500C">
        <w:rPr>
          <w:rFonts w:ascii="Times New Roman" w:hAnsi="Times New Roman" w:cs="Times New Roman"/>
          <w:b w:val="0"/>
          <w:sz w:val="22"/>
          <w:szCs w:val="22"/>
        </w:rPr>
        <w:t xml:space="preserve"> a VPAT; </w:t>
      </w:r>
      <w:r w:rsidRPr="0032500C">
        <w:rPr>
          <w:rFonts w:ascii="Times New Roman" w:hAnsi="Times New Roman" w:cs="Times New Roman"/>
          <w:b w:val="0"/>
          <w:sz w:val="22"/>
          <w:szCs w:val="22"/>
        </w:rPr>
        <w:t>Security Certification</w:t>
      </w:r>
      <w:r w:rsidR="00B03A05" w:rsidRPr="0032500C">
        <w:rPr>
          <w:rFonts w:ascii="Times New Roman" w:hAnsi="Times New Roman" w:cs="Times New Roman"/>
          <w:b w:val="0"/>
          <w:sz w:val="22"/>
          <w:szCs w:val="22"/>
        </w:rPr>
        <w:t xml:space="preserve"> and Accreditation Assessment; service level agreements and proposed first draft of Statement of Work, including data migration from the existing system,] are required to be included in the Bid.</w:t>
      </w:r>
    </w:p>
    <w:p w14:paraId="276A763A" w14:textId="77777777" w:rsidR="001E02DD" w:rsidRPr="0032500C" w:rsidRDefault="001E02DD" w:rsidP="009A0E6B">
      <w:pPr>
        <w:pStyle w:val="ListParagraph"/>
        <w:ind w:left="2880"/>
        <w:rPr>
          <w:rFonts w:ascii="Times New Roman" w:hAnsi="Times New Roman" w:cs="Times New Roman"/>
          <w:color w:val="FF0000"/>
          <w:sz w:val="22"/>
        </w:rPr>
      </w:pPr>
    </w:p>
    <w:p w14:paraId="60F9255C" w14:textId="77957AE9" w:rsidR="0030769D" w:rsidRDefault="0030769D" w:rsidP="009A0E6B">
      <w:pPr>
        <w:pStyle w:val="ListParagraph"/>
        <w:numPr>
          <w:ilvl w:val="2"/>
          <w:numId w:val="10"/>
        </w:numPr>
        <w:spacing w:line="276" w:lineRule="auto"/>
        <w:rPr>
          <w:rFonts w:ascii="Times New Roman" w:hAnsi="Times New Roman" w:cs="Times New Roman"/>
          <w:b w:val="0"/>
          <w:bCs/>
          <w:sz w:val="22"/>
          <w:szCs w:val="22"/>
        </w:rPr>
      </w:pPr>
      <w:r w:rsidRPr="0032500C">
        <w:rPr>
          <w:rFonts w:ascii="Times New Roman" w:hAnsi="Times New Roman" w:cs="Times New Roman"/>
          <w:b w:val="0"/>
          <w:bCs/>
          <w:sz w:val="22"/>
          <w:szCs w:val="22"/>
        </w:rPr>
        <w:t>As referenced in subsection 8.2.I, pricing shall be proposed using</w:t>
      </w:r>
      <w:r w:rsidR="00325FD4" w:rsidRPr="0032500C">
        <w:rPr>
          <w:rFonts w:ascii="Times New Roman" w:hAnsi="Times New Roman" w:cs="Times New Roman"/>
          <w:b w:val="0"/>
          <w:bCs/>
          <w:sz w:val="22"/>
          <w:szCs w:val="22"/>
        </w:rPr>
        <w:t xml:space="preserve"> the Exhibit </w:t>
      </w:r>
      <w:r w:rsidR="005B65A7" w:rsidRPr="0032500C">
        <w:rPr>
          <w:rFonts w:ascii="Times New Roman" w:hAnsi="Times New Roman" w:cs="Times New Roman"/>
          <w:b w:val="0"/>
          <w:bCs/>
          <w:sz w:val="22"/>
          <w:szCs w:val="22"/>
        </w:rPr>
        <w:t>2</w:t>
      </w:r>
      <w:r w:rsidR="00325FD4" w:rsidRPr="0032500C">
        <w:rPr>
          <w:rFonts w:ascii="Times New Roman" w:hAnsi="Times New Roman" w:cs="Times New Roman"/>
          <w:b w:val="0"/>
          <w:bCs/>
          <w:sz w:val="22"/>
          <w:szCs w:val="22"/>
        </w:rPr>
        <w:t xml:space="preserve"> Excel</w:t>
      </w:r>
      <w:r w:rsidR="00325FD4">
        <w:rPr>
          <w:rFonts w:ascii="Times New Roman" w:hAnsi="Times New Roman" w:cs="Times New Roman"/>
          <w:b w:val="0"/>
          <w:bCs/>
          <w:sz w:val="22"/>
          <w:szCs w:val="22"/>
        </w:rPr>
        <w:t xml:space="preserve"> Pricing Sheet based on the following criteria</w:t>
      </w:r>
      <w:r w:rsidR="00DB0ECF" w:rsidRPr="00DB0ECF">
        <w:rPr>
          <w:rFonts w:ascii="Times New Roman" w:hAnsi="Times New Roman" w:cs="Times New Roman"/>
          <w:b w:val="0"/>
          <w:bCs/>
          <w:sz w:val="22"/>
          <w:szCs w:val="22"/>
        </w:rPr>
        <w:t>:</w:t>
      </w:r>
    </w:p>
    <w:p w14:paraId="3FA3664E" w14:textId="77777777" w:rsidR="007246F5" w:rsidRDefault="007246F5" w:rsidP="007246F5">
      <w:pPr>
        <w:pStyle w:val="ListParagraph"/>
        <w:spacing w:line="276" w:lineRule="auto"/>
        <w:ind w:left="2880"/>
        <w:rPr>
          <w:rFonts w:ascii="Times New Roman" w:hAnsi="Times New Roman" w:cs="Times New Roman"/>
          <w:b w:val="0"/>
          <w:bCs/>
          <w:sz w:val="22"/>
          <w:szCs w:val="22"/>
        </w:rPr>
      </w:pPr>
    </w:p>
    <w:p w14:paraId="3B526408" w14:textId="124E81EF" w:rsidR="000535F0" w:rsidRDefault="00B37A60" w:rsidP="00B21DDA">
      <w:pPr>
        <w:spacing w:after="0"/>
        <w:ind w:left="3240" w:hanging="360"/>
        <w:rPr>
          <w:rFonts w:ascii="Times New Roman" w:eastAsia="Times New Roman" w:hAnsi="Times New Roman" w:cs="Times New Roman"/>
          <w:bCs/>
        </w:rPr>
      </w:pPr>
      <w:proofErr w:type="spellStart"/>
      <w:r w:rsidRPr="00652D09">
        <w:rPr>
          <w:rFonts w:ascii="Times New Roman" w:eastAsia="Times New Roman" w:hAnsi="Times New Roman" w:cs="Times New Roman"/>
          <w:b/>
        </w:rPr>
        <w:t>i</w:t>
      </w:r>
      <w:proofErr w:type="spellEnd"/>
      <w:r w:rsidR="001E00D9" w:rsidRPr="00652D09">
        <w:rPr>
          <w:rFonts w:ascii="Times New Roman" w:eastAsia="Times New Roman" w:hAnsi="Times New Roman" w:cs="Times New Roman"/>
          <w:b/>
        </w:rPr>
        <w:t>.</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 xml:space="preserve">Bidder may propose by Product or Product Line under each Product Category. If proposing by Product Line, Bidders must offer only one discount for each Product Line. </w:t>
      </w:r>
    </w:p>
    <w:p w14:paraId="68DB66D8" w14:textId="77777777" w:rsidR="00946099" w:rsidRPr="00652D09" w:rsidRDefault="00946099" w:rsidP="00B21DDA">
      <w:pPr>
        <w:spacing w:after="0"/>
        <w:ind w:left="3240" w:hanging="360"/>
        <w:rPr>
          <w:rFonts w:ascii="Times New Roman" w:eastAsia="Times New Roman" w:hAnsi="Times New Roman" w:cs="Times New Roman"/>
          <w:bCs/>
        </w:rPr>
      </w:pPr>
    </w:p>
    <w:p w14:paraId="62D44C71" w14:textId="44054F13" w:rsidR="000535F0" w:rsidRDefault="0088071F" w:rsidP="00A9277F">
      <w:pPr>
        <w:spacing w:after="0"/>
        <w:ind w:left="3240" w:hanging="360"/>
        <w:rPr>
          <w:rFonts w:ascii="Times New Roman" w:eastAsia="Times New Roman" w:hAnsi="Times New Roman" w:cs="Times New Roman"/>
          <w:bCs/>
        </w:rPr>
      </w:pPr>
      <w:r w:rsidRPr="00652D09">
        <w:rPr>
          <w:rFonts w:ascii="Times New Roman" w:eastAsia="Times New Roman" w:hAnsi="Times New Roman" w:cs="Times New Roman"/>
          <w:b/>
        </w:rPr>
        <w:t>ii.</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 xml:space="preserve">The discount for each product line will be applied to all products within the product line to determine the net Oklahoma Customer Price. </w:t>
      </w:r>
    </w:p>
    <w:p w14:paraId="1AB7673E" w14:textId="77777777" w:rsidR="00946099" w:rsidRPr="00652D09" w:rsidRDefault="00946099" w:rsidP="00A9277F">
      <w:pPr>
        <w:spacing w:after="0"/>
        <w:ind w:left="3240" w:hanging="360"/>
        <w:rPr>
          <w:rFonts w:ascii="Times New Roman" w:eastAsia="Times New Roman" w:hAnsi="Times New Roman" w:cs="Times New Roman"/>
          <w:bCs/>
        </w:rPr>
      </w:pPr>
    </w:p>
    <w:p w14:paraId="05856B1D" w14:textId="0900791D" w:rsidR="000535F0" w:rsidRDefault="00652D09"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t>i</w:t>
      </w:r>
      <w:r w:rsidR="0088071F" w:rsidRPr="00652D09">
        <w:rPr>
          <w:rFonts w:ascii="Times New Roman" w:eastAsia="Times New Roman" w:hAnsi="Times New Roman" w:cs="Times New Roman"/>
          <w:b/>
        </w:rPr>
        <w:t>ii.</w:t>
      </w:r>
      <w:r w:rsidR="0088071F"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 xml:space="preserve">The Oklahoma Customer Price shall include all shipping, handling fees and </w:t>
      </w:r>
      <w:proofErr w:type="gramStart"/>
      <w:r w:rsidR="000535F0" w:rsidRPr="00652D09">
        <w:rPr>
          <w:rFonts w:ascii="Times New Roman" w:eastAsia="Times New Roman" w:hAnsi="Times New Roman" w:cs="Times New Roman"/>
          <w:bCs/>
        </w:rPr>
        <w:t xml:space="preserve">OMES </w:t>
      </w:r>
      <w:r>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Administrative</w:t>
      </w:r>
      <w:proofErr w:type="gramEnd"/>
      <w:r w:rsidR="000535F0" w:rsidRPr="00652D09">
        <w:rPr>
          <w:rFonts w:ascii="Times New Roman" w:eastAsia="Times New Roman" w:hAnsi="Times New Roman" w:cs="Times New Roman"/>
          <w:bCs/>
        </w:rPr>
        <w:t xml:space="preserve"> Fee. </w:t>
      </w:r>
    </w:p>
    <w:p w14:paraId="7232FADD" w14:textId="77777777" w:rsidR="00946099" w:rsidRPr="00652D09" w:rsidRDefault="00946099" w:rsidP="00B21DDA">
      <w:pPr>
        <w:spacing w:after="0"/>
        <w:ind w:left="3330" w:hanging="450"/>
        <w:rPr>
          <w:rFonts w:ascii="Times New Roman" w:eastAsia="Times New Roman" w:hAnsi="Times New Roman" w:cs="Times New Roman"/>
          <w:bCs/>
        </w:rPr>
      </w:pPr>
    </w:p>
    <w:p w14:paraId="6A6AE5C3" w14:textId="28CEEC5E" w:rsidR="000535F0" w:rsidRDefault="0088071F" w:rsidP="00B21DDA">
      <w:pPr>
        <w:spacing w:after="0"/>
        <w:ind w:left="3330" w:hanging="540"/>
        <w:rPr>
          <w:rFonts w:ascii="Times New Roman" w:eastAsia="Times New Roman" w:hAnsi="Times New Roman" w:cs="Times New Roman"/>
          <w:bCs/>
        </w:rPr>
      </w:pPr>
      <w:r w:rsidRPr="00652D09">
        <w:rPr>
          <w:rFonts w:ascii="Times New Roman" w:eastAsia="Times New Roman" w:hAnsi="Times New Roman" w:cs="Times New Roman"/>
          <w:bCs/>
        </w:rPr>
        <w:t xml:space="preserve"> </w:t>
      </w:r>
      <w:r w:rsidR="00652D09" w:rsidRPr="00652D09">
        <w:rPr>
          <w:rFonts w:ascii="Times New Roman" w:eastAsia="Times New Roman" w:hAnsi="Times New Roman" w:cs="Times New Roman"/>
          <w:bCs/>
        </w:rPr>
        <w:t xml:space="preserve"> </w:t>
      </w:r>
      <w:r w:rsidRPr="00652D09">
        <w:rPr>
          <w:rFonts w:ascii="Times New Roman" w:eastAsia="Times New Roman" w:hAnsi="Times New Roman" w:cs="Times New Roman"/>
          <w:b/>
        </w:rPr>
        <w:t>iv.</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 xml:space="preserve">Each category must have pricing provided in Exhibit 2 as a minimum discount percentage off list price. </w:t>
      </w:r>
    </w:p>
    <w:p w14:paraId="254EA432" w14:textId="77777777" w:rsidR="00946099" w:rsidRPr="00652D09" w:rsidRDefault="00946099" w:rsidP="00B21DDA">
      <w:pPr>
        <w:spacing w:after="0"/>
        <w:ind w:left="3330" w:hanging="540"/>
        <w:rPr>
          <w:rFonts w:ascii="Times New Roman" w:eastAsia="Times New Roman" w:hAnsi="Times New Roman" w:cs="Times New Roman"/>
          <w:bCs/>
        </w:rPr>
      </w:pPr>
    </w:p>
    <w:p w14:paraId="21FD6CD1" w14:textId="54FDE808" w:rsidR="000535F0" w:rsidRDefault="0088071F"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t xml:space="preserve">v.    </w:t>
      </w:r>
      <w:r w:rsidR="000535F0" w:rsidRPr="00652D09">
        <w:rPr>
          <w:rFonts w:ascii="Times New Roman" w:eastAsia="Times New Roman" w:hAnsi="Times New Roman" w:cs="Times New Roman"/>
          <w:bCs/>
        </w:rPr>
        <w:t xml:space="preserve">Each category price list must include all products and services proposed within that </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 xml:space="preserve">category. </w:t>
      </w:r>
    </w:p>
    <w:p w14:paraId="2BBB5AE4" w14:textId="77777777" w:rsidR="00946099" w:rsidRPr="00652D09" w:rsidRDefault="00946099" w:rsidP="00B21DDA">
      <w:pPr>
        <w:spacing w:after="0"/>
        <w:ind w:left="3330" w:hanging="450"/>
        <w:rPr>
          <w:rFonts w:ascii="Times New Roman" w:eastAsia="Times New Roman" w:hAnsi="Times New Roman" w:cs="Times New Roman"/>
          <w:bCs/>
        </w:rPr>
      </w:pPr>
    </w:p>
    <w:p w14:paraId="124454E3" w14:textId="4D9AAA74" w:rsidR="000535F0" w:rsidRDefault="0088071F"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t>vi.</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 xml:space="preserve">OMES encourages Bidders to offer volume pricing or discounts for specific Products. </w:t>
      </w:r>
    </w:p>
    <w:p w14:paraId="418A04E0" w14:textId="77777777" w:rsidR="00946099" w:rsidRPr="00652D09" w:rsidRDefault="00946099" w:rsidP="00B21DDA">
      <w:pPr>
        <w:spacing w:after="0"/>
        <w:ind w:left="3330" w:hanging="450"/>
        <w:rPr>
          <w:rFonts w:ascii="Times New Roman" w:eastAsia="Times New Roman" w:hAnsi="Times New Roman" w:cs="Times New Roman"/>
          <w:bCs/>
        </w:rPr>
      </w:pPr>
    </w:p>
    <w:p w14:paraId="62793C77" w14:textId="0F0B8361" w:rsidR="000535F0" w:rsidRDefault="0088071F"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t>vii.</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In addition to volume pricing for specific Products, OMES encourages Bidders to</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propose increased discount based on total statewide aggregate contract sales for Products and Services.</w:t>
      </w:r>
      <w:r w:rsidR="00026116">
        <w:rPr>
          <w:rFonts w:ascii="Times New Roman" w:eastAsia="Times New Roman" w:hAnsi="Times New Roman" w:cs="Times New Roman"/>
          <w:bCs/>
        </w:rPr>
        <w:t xml:space="preserve"> </w:t>
      </w:r>
    </w:p>
    <w:p w14:paraId="47BBC960" w14:textId="6A2FCDA5" w:rsidR="00026116" w:rsidRDefault="00026116" w:rsidP="00B21DDA">
      <w:pPr>
        <w:spacing w:after="0"/>
        <w:ind w:left="3330" w:hanging="450"/>
        <w:rPr>
          <w:rFonts w:ascii="Times New Roman" w:eastAsia="Times New Roman" w:hAnsi="Times New Roman" w:cs="Times New Roman"/>
          <w:b/>
        </w:rPr>
      </w:pPr>
      <w:r>
        <w:rPr>
          <w:rFonts w:ascii="Times New Roman" w:eastAsia="Times New Roman" w:hAnsi="Times New Roman" w:cs="Times New Roman"/>
          <w:b/>
        </w:rPr>
        <w:tab/>
      </w:r>
    </w:p>
    <w:p w14:paraId="69D3A27C" w14:textId="23CE51DF" w:rsidR="00026116" w:rsidRPr="00026116" w:rsidRDefault="00026116" w:rsidP="00EF6D59">
      <w:pPr>
        <w:pStyle w:val="ListParagraph"/>
        <w:numPr>
          <w:ilvl w:val="0"/>
          <w:numId w:val="44"/>
        </w:numPr>
        <w:rPr>
          <w:rFonts w:ascii="Times New Roman" w:hAnsi="Times New Roman" w:cs="Times New Roman"/>
          <w:b w:val="0"/>
          <w:bCs/>
          <w:sz w:val="22"/>
          <w:szCs w:val="22"/>
        </w:rPr>
      </w:pPr>
      <w:r w:rsidRPr="00026116">
        <w:rPr>
          <w:rFonts w:ascii="Times New Roman" w:hAnsi="Times New Roman" w:cs="Times New Roman"/>
          <w:b w:val="0"/>
          <w:bCs/>
          <w:sz w:val="22"/>
          <w:szCs w:val="22"/>
        </w:rPr>
        <w:t>History:</w:t>
      </w:r>
    </w:p>
    <w:p w14:paraId="3D2798D3" w14:textId="77777777" w:rsidR="00026116" w:rsidRPr="00026116" w:rsidRDefault="00026116" w:rsidP="00026116">
      <w:pPr>
        <w:pStyle w:val="ListParagraph"/>
        <w:ind w:left="4320"/>
        <w:rPr>
          <w:rFonts w:ascii="Times New Roman" w:hAnsi="Times New Roman" w:cs="Times New Roman"/>
          <w:b w:val="0"/>
          <w:bCs/>
          <w:sz w:val="22"/>
          <w:szCs w:val="22"/>
        </w:rPr>
      </w:pPr>
    </w:p>
    <w:p w14:paraId="0BFB4856" w14:textId="3C14FB8F" w:rsidR="00026116" w:rsidRPr="00026116" w:rsidRDefault="00026116" w:rsidP="00026116">
      <w:pPr>
        <w:pStyle w:val="ListParagraph"/>
        <w:ind w:left="4950" w:hanging="270"/>
        <w:rPr>
          <w:rFonts w:ascii="Times New Roman" w:hAnsi="Times New Roman" w:cs="Times New Roman"/>
          <w:b w:val="0"/>
          <w:bCs/>
          <w:sz w:val="22"/>
          <w:szCs w:val="22"/>
        </w:rPr>
      </w:pPr>
      <w:r w:rsidRPr="00026116">
        <w:rPr>
          <w:rFonts w:ascii="Times New Roman" w:hAnsi="Times New Roman" w:cs="Times New Roman"/>
          <w:b w:val="0"/>
          <w:bCs/>
          <w:sz w:val="22"/>
          <w:szCs w:val="22"/>
        </w:rPr>
        <w:t xml:space="preserve">1.) Oklahoma historical sales represent sales to State Agencies, Oklahoma K-12, Higher Education, Tribal, and other affiliated entities. Oklahoma fiscal year runs July 1 through June 30th. </w:t>
      </w:r>
    </w:p>
    <w:tbl>
      <w:tblPr>
        <w:tblStyle w:val="TableGrid"/>
        <w:tblpPr w:leftFromText="180" w:rightFromText="180" w:vertAnchor="text" w:horzAnchor="margin" w:tblpXSpec="right" w:tblpY="173"/>
        <w:tblW w:w="0" w:type="auto"/>
        <w:tblLook w:val="04A0" w:firstRow="1" w:lastRow="0" w:firstColumn="1" w:lastColumn="0" w:noHBand="0" w:noVBand="1"/>
      </w:tblPr>
      <w:tblGrid>
        <w:gridCol w:w="1522"/>
        <w:gridCol w:w="1523"/>
        <w:gridCol w:w="1523"/>
        <w:gridCol w:w="1595"/>
      </w:tblGrid>
      <w:tr w:rsidR="00026116" w:rsidRPr="00026116" w14:paraId="252E9C46" w14:textId="77777777" w:rsidTr="00026116">
        <w:trPr>
          <w:trHeight w:val="284"/>
        </w:trPr>
        <w:tc>
          <w:tcPr>
            <w:tcW w:w="1522" w:type="dxa"/>
          </w:tcPr>
          <w:p w14:paraId="63E7BDC8" w14:textId="77777777" w:rsidR="00026116" w:rsidRPr="00026116" w:rsidRDefault="00026116" w:rsidP="00026116">
            <w:pPr>
              <w:rPr>
                <w:rFonts w:ascii="Times New Roman" w:eastAsia="Times New Roman" w:hAnsi="Times New Roman" w:cs="Times New Roman"/>
                <w:bCs/>
                <w:sz w:val="20"/>
                <w:szCs w:val="20"/>
              </w:rPr>
            </w:pPr>
            <w:r w:rsidRPr="00026116">
              <w:rPr>
                <w:rFonts w:ascii="Times New Roman" w:eastAsia="Times New Roman" w:hAnsi="Times New Roman" w:cs="Times New Roman"/>
                <w:bCs/>
                <w:sz w:val="20"/>
                <w:szCs w:val="20"/>
              </w:rPr>
              <w:t>FY19</w:t>
            </w:r>
          </w:p>
        </w:tc>
        <w:tc>
          <w:tcPr>
            <w:tcW w:w="1523" w:type="dxa"/>
          </w:tcPr>
          <w:p w14:paraId="4C687B32" w14:textId="77777777" w:rsidR="00026116" w:rsidRPr="00026116" w:rsidRDefault="00026116" w:rsidP="00026116">
            <w:pPr>
              <w:rPr>
                <w:rFonts w:ascii="Times New Roman" w:eastAsia="Times New Roman" w:hAnsi="Times New Roman" w:cs="Times New Roman"/>
                <w:bCs/>
                <w:sz w:val="20"/>
                <w:szCs w:val="20"/>
              </w:rPr>
            </w:pPr>
            <w:r w:rsidRPr="00026116">
              <w:rPr>
                <w:rFonts w:ascii="Times New Roman" w:eastAsia="Times New Roman" w:hAnsi="Times New Roman" w:cs="Times New Roman"/>
                <w:bCs/>
                <w:sz w:val="20"/>
                <w:szCs w:val="20"/>
              </w:rPr>
              <w:t>FY20</w:t>
            </w:r>
          </w:p>
        </w:tc>
        <w:tc>
          <w:tcPr>
            <w:tcW w:w="1523" w:type="dxa"/>
          </w:tcPr>
          <w:p w14:paraId="5F4B0953" w14:textId="77777777" w:rsidR="00026116" w:rsidRPr="00026116" w:rsidRDefault="00026116" w:rsidP="00026116">
            <w:pPr>
              <w:rPr>
                <w:rFonts w:ascii="Times New Roman" w:eastAsia="Times New Roman" w:hAnsi="Times New Roman" w:cs="Times New Roman"/>
                <w:bCs/>
                <w:sz w:val="20"/>
                <w:szCs w:val="20"/>
              </w:rPr>
            </w:pPr>
            <w:r w:rsidRPr="00026116">
              <w:rPr>
                <w:rFonts w:ascii="Times New Roman" w:eastAsia="Times New Roman" w:hAnsi="Times New Roman" w:cs="Times New Roman"/>
                <w:bCs/>
                <w:sz w:val="20"/>
                <w:szCs w:val="20"/>
              </w:rPr>
              <w:t xml:space="preserve">FY21 </w:t>
            </w:r>
          </w:p>
        </w:tc>
        <w:tc>
          <w:tcPr>
            <w:tcW w:w="1595" w:type="dxa"/>
          </w:tcPr>
          <w:p w14:paraId="5CB19F06" w14:textId="77777777" w:rsidR="00026116" w:rsidRPr="00026116" w:rsidRDefault="00026116" w:rsidP="00026116">
            <w:pPr>
              <w:rPr>
                <w:rFonts w:ascii="Times New Roman" w:eastAsia="Times New Roman" w:hAnsi="Times New Roman" w:cs="Times New Roman"/>
                <w:bCs/>
                <w:sz w:val="20"/>
                <w:szCs w:val="20"/>
              </w:rPr>
            </w:pPr>
            <w:r w:rsidRPr="00026116">
              <w:rPr>
                <w:rFonts w:ascii="Times New Roman" w:eastAsia="Times New Roman" w:hAnsi="Times New Roman" w:cs="Times New Roman"/>
                <w:bCs/>
                <w:sz w:val="20"/>
                <w:szCs w:val="20"/>
              </w:rPr>
              <w:t>Total</w:t>
            </w:r>
          </w:p>
        </w:tc>
      </w:tr>
      <w:tr w:rsidR="00026116" w:rsidRPr="00026116" w14:paraId="12A7001B" w14:textId="77777777" w:rsidTr="00026116">
        <w:trPr>
          <w:trHeight w:val="307"/>
        </w:trPr>
        <w:tc>
          <w:tcPr>
            <w:tcW w:w="1522" w:type="dxa"/>
          </w:tcPr>
          <w:p w14:paraId="082DDCE9" w14:textId="77777777" w:rsidR="00026116" w:rsidRPr="00026116" w:rsidRDefault="00026116" w:rsidP="00026116">
            <w:pPr>
              <w:rPr>
                <w:rFonts w:ascii="Times New Roman" w:eastAsia="Times New Roman" w:hAnsi="Times New Roman" w:cs="Times New Roman"/>
                <w:bCs/>
                <w:sz w:val="20"/>
                <w:szCs w:val="20"/>
              </w:rPr>
            </w:pPr>
            <w:r w:rsidRPr="00026116">
              <w:rPr>
                <w:rFonts w:ascii="Times New Roman" w:eastAsia="Times New Roman" w:hAnsi="Times New Roman" w:cs="Times New Roman"/>
                <w:bCs/>
                <w:sz w:val="20"/>
                <w:szCs w:val="20"/>
              </w:rPr>
              <w:t>$44,086,059.00</w:t>
            </w:r>
          </w:p>
        </w:tc>
        <w:tc>
          <w:tcPr>
            <w:tcW w:w="1523" w:type="dxa"/>
          </w:tcPr>
          <w:p w14:paraId="628081F4" w14:textId="77777777" w:rsidR="00026116" w:rsidRPr="00026116" w:rsidRDefault="00026116" w:rsidP="00026116">
            <w:pPr>
              <w:rPr>
                <w:rFonts w:ascii="Times New Roman" w:eastAsia="Times New Roman" w:hAnsi="Times New Roman" w:cs="Times New Roman"/>
                <w:bCs/>
                <w:sz w:val="20"/>
                <w:szCs w:val="20"/>
              </w:rPr>
            </w:pPr>
            <w:r w:rsidRPr="00026116">
              <w:rPr>
                <w:rFonts w:ascii="Times New Roman" w:eastAsia="Times New Roman" w:hAnsi="Times New Roman" w:cs="Times New Roman"/>
                <w:bCs/>
                <w:sz w:val="20"/>
                <w:szCs w:val="20"/>
              </w:rPr>
              <w:t>$53,441,457.00</w:t>
            </w:r>
          </w:p>
        </w:tc>
        <w:tc>
          <w:tcPr>
            <w:tcW w:w="1523" w:type="dxa"/>
          </w:tcPr>
          <w:p w14:paraId="77064707" w14:textId="77777777" w:rsidR="00026116" w:rsidRPr="00026116" w:rsidRDefault="00026116" w:rsidP="00026116">
            <w:pPr>
              <w:rPr>
                <w:rFonts w:ascii="Times New Roman" w:eastAsia="Times New Roman" w:hAnsi="Times New Roman" w:cs="Times New Roman"/>
                <w:bCs/>
                <w:sz w:val="20"/>
                <w:szCs w:val="20"/>
              </w:rPr>
            </w:pPr>
            <w:r w:rsidRPr="00026116">
              <w:rPr>
                <w:rFonts w:ascii="Times New Roman" w:eastAsia="Times New Roman" w:hAnsi="Times New Roman" w:cs="Times New Roman"/>
                <w:bCs/>
                <w:sz w:val="20"/>
                <w:szCs w:val="20"/>
              </w:rPr>
              <w:t>$64,368,470.00</w:t>
            </w:r>
          </w:p>
        </w:tc>
        <w:tc>
          <w:tcPr>
            <w:tcW w:w="1595" w:type="dxa"/>
          </w:tcPr>
          <w:p w14:paraId="46DFCC22" w14:textId="77777777" w:rsidR="00026116" w:rsidRPr="00026116" w:rsidRDefault="00026116" w:rsidP="00026116">
            <w:pPr>
              <w:rPr>
                <w:rFonts w:ascii="Times New Roman" w:eastAsia="Times New Roman" w:hAnsi="Times New Roman" w:cs="Times New Roman"/>
                <w:bCs/>
                <w:sz w:val="20"/>
                <w:szCs w:val="20"/>
              </w:rPr>
            </w:pPr>
            <w:r w:rsidRPr="00026116">
              <w:rPr>
                <w:rFonts w:ascii="Times New Roman" w:eastAsia="Times New Roman" w:hAnsi="Times New Roman" w:cs="Times New Roman"/>
                <w:bCs/>
                <w:sz w:val="20"/>
                <w:szCs w:val="20"/>
              </w:rPr>
              <w:t>$161,895,986.00</w:t>
            </w:r>
          </w:p>
        </w:tc>
      </w:tr>
    </w:tbl>
    <w:p w14:paraId="4212CFCD" w14:textId="77777777" w:rsidR="00026116" w:rsidRPr="00D76F66" w:rsidRDefault="00026116" w:rsidP="00026116">
      <w:pPr>
        <w:spacing w:after="0" w:line="240" w:lineRule="auto"/>
      </w:pPr>
    </w:p>
    <w:p w14:paraId="767E7E17" w14:textId="77777777" w:rsidR="00026116" w:rsidRPr="00D76F66" w:rsidRDefault="00026116" w:rsidP="00026116">
      <w:pPr>
        <w:spacing w:after="0" w:line="240" w:lineRule="auto"/>
        <w:rPr>
          <w:rFonts w:ascii="Arial" w:eastAsia="Times New Roman" w:hAnsi="Arial" w:cs="Arial"/>
          <w:color w:val="FF0000"/>
          <w:sz w:val="18"/>
          <w:szCs w:val="18"/>
        </w:rPr>
      </w:pPr>
    </w:p>
    <w:p w14:paraId="46F11A31" w14:textId="77777777" w:rsidR="00026116" w:rsidRDefault="00026116" w:rsidP="00B21DDA">
      <w:pPr>
        <w:spacing w:after="0"/>
        <w:ind w:left="3330" w:hanging="450"/>
        <w:rPr>
          <w:rFonts w:ascii="Times New Roman" w:eastAsia="Times New Roman" w:hAnsi="Times New Roman" w:cs="Times New Roman"/>
          <w:bCs/>
        </w:rPr>
      </w:pPr>
    </w:p>
    <w:p w14:paraId="324253E4" w14:textId="77777777" w:rsidR="00946099" w:rsidRPr="00652D09" w:rsidRDefault="00946099" w:rsidP="00B21DDA">
      <w:pPr>
        <w:spacing w:after="0"/>
        <w:ind w:left="3330" w:hanging="450"/>
        <w:rPr>
          <w:rFonts w:ascii="Times New Roman" w:eastAsia="Times New Roman" w:hAnsi="Times New Roman" w:cs="Times New Roman"/>
          <w:bCs/>
        </w:rPr>
      </w:pPr>
    </w:p>
    <w:p w14:paraId="15312F2B" w14:textId="35991C28" w:rsidR="00652D09" w:rsidRDefault="00652D09"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t>viii.</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Services Pricing</w:t>
      </w:r>
    </w:p>
    <w:p w14:paraId="4DDA0B90" w14:textId="77777777" w:rsidR="00946099" w:rsidRPr="00652D09" w:rsidRDefault="00946099" w:rsidP="00B21DDA">
      <w:pPr>
        <w:spacing w:after="0"/>
        <w:ind w:left="3330" w:hanging="450"/>
        <w:rPr>
          <w:rFonts w:ascii="Times New Roman" w:eastAsia="Times New Roman" w:hAnsi="Times New Roman" w:cs="Times New Roman"/>
          <w:bCs/>
        </w:rPr>
      </w:pPr>
    </w:p>
    <w:p w14:paraId="1A016F55" w14:textId="40FA75C5" w:rsidR="000535F0" w:rsidRDefault="00652D09"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t>ix.</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Value Add Pricing</w:t>
      </w:r>
    </w:p>
    <w:p w14:paraId="6384D3F7" w14:textId="77777777" w:rsidR="00946099" w:rsidRPr="00652D09" w:rsidRDefault="00946099" w:rsidP="00B21DDA">
      <w:pPr>
        <w:spacing w:after="0"/>
        <w:ind w:left="3330" w:hanging="450"/>
        <w:rPr>
          <w:rFonts w:ascii="Times New Roman" w:eastAsia="Times New Roman" w:hAnsi="Times New Roman" w:cs="Times New Roman"/>
          <w:bCs/>
        </w:rPr>
      </w:pPr>
    </w:p>
    <w:p w14:paraId="4418E0BA" w14:textId="79C49CEB" w:rsidR="000535F0" w:rsidRDefault="00652D09"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lastRenderedPageBreak/>
        <w:t>x.</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 xml:space="preserve">Education Pricing </w:t>
      </w:r>
    </w:p>
    <w:p w14:paraId="06C4DCAF" w14:textId="77777777" w:rsidR="00946099" w:rsidRPr="00652D09" w:rsidRDefault="00946099" w:rsidP="00B21DDA">
      <w:pPr>
        <w:spacing w:after="0"/>
        <w:ind w:left="3330" w:hanging="450"/>
        <w:rPr>
          <w:rFonts w:ascii="Times New Roman" w:eastAsia="Times New Roman" w:hAnsi="Times New Roman" w:cs="Times New Roman"/>
          <w:bCs/>
        </w:rPr>
      </w:pPr>
    </w:p>
    <w:p w14:paraId="1145EA60" w14:textId="4952DC0C" w:rsidR="00652D09" w:rsidRDefault="00652D09"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t>xi.</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Keep your hard drive Pricing</w:t>
      </w:r>
    </w:p>
    <w:p w14:paraId="0AD0943A" w14:textId="77777777" w:rsidR="00946099" w:rsidRPr="00652D09" w:rsidRDefault="00946099" w:rsidP="00B21DDA">
      <w:pPr>
        <w:spacing w:after="0"/>
        <w:ind w:left="3330" w:hanging="450"/>
        <w:rPr>
          <w:rFonts w:ascii="Times New Roman" w:eastAsia="Times New Roman" w:hAnsi="Times New Roman" w:cs="Times New Roman"/>
          <w:bCs/>
        </w:rPr>
      </w:pPr>
    </w:p>
    <w:p w14:paraId="79374376" w14:textId="7ED31CB4" w:rsidR="000535F0" w:rsidRDefault="00652D09"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t>xii.</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Hard drive removal pricing</w:t>
      </w:r>
    </w:p>
    <w:p w14:paraId="040128F8" w14:textId="77777777" w:rsidR="00946099" w:rsidRPr="00652D09" w:rsidRDefault="00946099" w:rsidP="00B21DDA">
      <w:pPr>
        <w:spacing w:after="0"/>
        <w:ind w:left="3330" w:hanging="450"/>
        <w:rPr>
          <w:rFonts w:ascii="Times New Roman" w:eastAsia="Times New Roman" w:hAnsi="Times New Roman" w:cs="Times New Roman"/>
          <w:bCs/>
        </w:rPr>
      </w:pPr>
    </w:p>
    <w:p w14:paraId="5823F3DC" w14:textId="3B8D6412" w:rsidR="000535F0" w:rsidRDefault="00652D09"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t>xiii.</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Hard drive wiping with certification</w:t>
      </w:r>
    </w:p>
    <w:p w14:paraId="3A44E64C" w14:textId="77777777" w:rsidR="00946099" w:rsidRPr="00652D09" w:rsidRDefault="00946099" w:rsidP="00B21DDA">
      <w:pPr>
        <w:spacing w:after="0"/>
        <w:ind w:left="3330" w:hanging="450"/>
        <w:rPr>
          <w:rFonts w:ascii="Times New Roman" w:eastAsia="Times New Roman" w:hAnsi="Times New Roman" w:cs="Times New Roman"/>
          <w:bCs/>
        </w:rPr>
      </w:pPr>
    </w:p>
    <w:p w14:paraId="764F31A2" w14:textId="2438F6CD" w:rsidR="000535F0" w:rsidRPr="00652D09" w:rsidRDefault="00652D09" w:rsidP="00B21DDA">
      <w:pPr>
        <w:spacing w:after="0"/>
        <w:ind w:left="3330" w:hanging="450"/>
        <w:rPr>
          <w:rFonts w:ascii="Times New Roman" w:eastAsia="Times New Roman" w:hAnsi="Times New Roman" w:cs="Times New Roman"/>
          <w:bCs/>
        </w:rPr>
      </w:pPr>
      <w:r w:rsidRPr="00652D09">
        <w:rPr>
          <w:rFonts w:ascii="Times New Roman" w:eastAsia="Times New Roman" w:hAnsi="Times New Roman" w:cs="Times New Roman"/>
          <w:b/>
        </w:rPr>
        <w:t>xiv.</w:t>
      </w:r>
      <w:r w:rsidRPr="00652D09">
        <w:rPr>
          <w:rFonts w:ascii="Times New Roman" w:eastAsia="Times New Roman" w:hAnsi="Times New Roman" w:cs="Times New Roman"/>
          <w:bCs/>
        </w:rPr>
        <w:t xml:space="preserve">   </w:t>
      </w:r>
      <w:r w:rsidR="000535F0" w:rsidRPr="00652D09">
        <w:rPr>
          <w:rFonts w:ascii="Times New Roman" w:eastAsia="Times New Roman" w:hAnsi="Times New Roman" w:cs="Times New Roman"/>
          <w:bCs/>
        </w:rPr>
        <w:t xml:space="preserve">Lease pricing 3- &amp; 5-year options or to match warranty period. </w:t>
      </w:r>
    </w:p>
    <w:p w14:paraId="66D07E8C" w14:textId="57301793" w:rsidR="00417CA5" w:rsidRPr="00DB0ECF" w:rsidRDefault="00417CA5" w:rsidP="000535F0">
      <w:pPr>
        <w:pStyle w:val="ListParagraph"/>
        <w:spacing w:line="276" w:lineRule="auto"/>
        <w:ind w:left="3240" w:hanging="270"/>
        <w:rPr>
          <w:rFonts w:ascii="Times New Roman" w:hAnsi="Times New Roman" w:cs="Times New Roman"/>
          <w:b w:val="0"/>
          <w:bCs/>
          <w:sz w:val="22"/>
          <w:szCs w:val="22"/>
        </w:rPr>
      </w:pPr>
    </w:p>
    <w:p w14:paraId="0DB2EFBD" w14:textId="26384C3E" w:rsidR="00B37A60" w:rsidRDefault="00B37A60" w:rsidP="00B37A60">
      <w:pPr>
        <w:pStyle w:val="ListParagraph"/>
        <w:numPr>
          <w:ilvl w:val="2"/>
          <w:numId w:val="10"/>
        </w:numPr>
        <w:rPr>
          <w:rFonts w:ascii="Times New Roman" w:hAnsi="Times New Roman" w:cs="Times New Roman"/>
          <w:b w:val="0"/>
          <w:sz w:val="22"/>
          <w:szCs w:val="22"/>
        </w:rPr>
      </w:pPr>
      <w:r w:rsidRPr="004A04CB">
        <w:rPr>
          <w:rFonts w:ascii="Times New Roman" w:hAnsi="Times New Roman" w:cs="Times New Roman"/>
          <w:b w:val="0"/>
          <w:sz w:val="22"/>
          <w:szCs w:val="22"/>
        </w:rPr>
        <w:t>As referenced in subsection 8.2.J</w:t>
      </w:r>
      <w:proofErr w:type="gramStart"/>
      <w:r w:rsidRPr="004A04CB">
        <w:rPr>
          <w:rFonts w:ascii="Times New Roman" w:hAnsi="Times New Roman" w:cs="Times New Roman"/>
          <w:b w:val="0"/>
          <w:sz w:val="22"/>
          <w:szCs w:val="22"/>
        </w:rPr>
        <w:t>,  value</w:t>
      </w:r>
      <w:proofErr w:type="gramEnd"/>
      <w:r w:rsidRPr="004A04CB">
        <w:rPr>
          <w:rFonts w:ascii="Times New Roman" w:hAnsi="Times New Roman" w:cs="Times New Roman"/>
          <w:b w:val="0"/>
          <w:sz w:val="22"/>
          <w:szCs w:val="22"/>
        </w:rPr>
        <w:t>-added products and/or services within scope of the Acquisition may be included in the Bid.</w:t>
      </w:r>
    </w:p>
    <w:p w14:paraId="58D1BBCA" w14:textId="77777777" w:rsidR="00154F1E" w:rsidRDefault="00154F1E" w:rsidP="00154F1E">
      <w:pPr>
        <w:pStyle w:val="ListParagraph"/>
        <w:ind w:left="2880"/>
        <w:rPr>
          <w:rFonts w:ascii="Times New Roman" w:hAnsi="Times New Roman" w:cs="Times New Roman"/>
          <w:b w:val="0"/>
          <w:sz w:val="22"/>
          <w:szCs w:val="22"/>
        </w:rPr>
      </w:pPr>
    </w:p>
    <w:p w14:paraId="3AE0B93B" w14:textId="0043D0B3" w:rsidR="00154F1E" w:rsidRDefault="00154F1E" w:rsidP="00154F1E">
      <w:pPr>
        <w:pStyle w:val="ListParagraph"/>
        <w:numPr>
          <w:ilvl w:val="0"/>
          <w:numId w:val="26"/>
        </w:numPr>
        <w:ind w:left="3330" w:hanging="450"/>
        <w:rPr>
          <w:rFonts w:ascii="Times New Roman" w:hAnsi="Times New Roman" w:cs="Times New Roman"/>
          <w:b w:val="0"/>
          <w:sz w:val="22"/>
          <w:szCs w:val="22"/>
        </w:rPr>
      </w:pPr>
      <w:r w:rsidRPr="00154F1E">
        <w:rPr>
          <w:rFonts w:ascii="Times New Roman" w:hAnsi="Times New Roman" w:cs="Times New Roman"/>
          <w:b w:val="0"/>
          <w:sz w:val="22"/>
          <w:szCs w:val="22"/>
        </w:rPr>
        <w:t>Provide any other value-added products and/or services that you offer and detail the features or options available with pricing. An example would be vehicular device installation, asset disposal for systems not supplied through this Contract or related services include but are not limited to product imaging and asset tagging.</w:t>
      </w:r>
    </w:p>
    <w:p w14:paraId="44AA0365" w14:textId="77777777" w:rsidR="00946099" w:rsidRPr="00154F1E" w:rsidRDefault="00946099" w:rsidP="00946099">
      <w:pPr>
        <w:pStyle w:val="ListParagraph"/>
        <w:ind w:left="3330"/>
        <w:rPr>
          <w:rFonts w:ascii="Times New Roman" w:hAnsi="Times New Roman" w:cs="Times New Roman"/>
          <w:b w:val="0"/>
          <w:sz w:val="22"/>
          <w:szCs w:val="22"/>
        </w:rPr>
      </w:pPr>
    </w:p>
    <w:p w14:paraId="5A2EE226" w14:textId="49512584" w:rsidR="00154F1E" w:rsidRDefault="00154F1E" w:rsidP="00154F1E">
      <w:pPr>
        <w:pStyle w:val="ListParagraph"/>
        <w:numPr>
          <w:ilvl w:val="0"/>
          <w:numId w:val="26"/>
        </w:numPr>
        <w:ind w:left="3330" w:hanging="450"/>
        <w:rPr>
          <w:rFonts w:ascii="Times New Roman" w:hAnsi="Times New Roman" w:cs="Times New Roman"/>
          <w:b w:val="0"/>
          <w:sz w:val="22"/>
          <w:szCs w:val="22"/>
        </w:rPr>
      </w:pPr>
      <w:r w:rsidRPr="00154F1E">
        <w:rPr>
          <w:rFonts w:ascii="Times New Roman" w:hAnsi="Times New Roman" w:cs="Times New Roman"/>
          <w:b w:val="0"/>
          <w:sz w:val="22"/>
          <w:szCs w:val="22"/>
        </w:rPr>
        <w:t xml:space="preserve">Value added products and services that are not within the scope of this solicitation will not be considered. </w:t>
      </w:r>
    </w:p>
    <w:p w14:paraId="4919096D" w14:textId="77777777" w:rsidR="00946099" w:rsidRPr="00154F1E" w:rsidRDefault="00946099" w:rsidP="00946099">
      <w:pPr>
        <w:pStyle w:val="ListParagraph"/>
        <w:ind w:left="3330"/>
        <w:rPr>
          <w:rFonts w:ascii="Times New Roman" w:hAnsi="Times New Roman" w:cs="Times New Roman"/>
          <w:b w:val="0"/>
          <w:sz w:val="22"/>
          <w:szCs w:val="22"/>
        </w:rPr>
      </w:pPr>
    </w:p>
    <w:p w14:paraId="53A6C437" w14:textId="608B7795" w:rsidR="00154F1E" w:rsidRDefault="00154F1E" w:rsidP="00154F1E">
      <w:pPr>
        <w:pStyle w:val="ListParagraph"/>
        <w:numPr>
          <w:ilvl w:val="0"/>
          <w:numId w:val="26"/>
        </w:numPr>
        <w:ind w:left="3330" w:hanging="450"/>
        <w:rPr>
          <w:rFonts w:ascii="Times New Roman" w:hAnsi="Times New Roman" w:cs="Times New Roman"/>
          <w:b w:val="0"/>
          <w:sz w:val="22"/>
          <w:szCs w:val="22"/>
        </w:rPr>
      </w:pPr>
      <w:r w:rsidRPr="00154F1E">
        <w:rPr>
          <w:rFonts w:ascii="Times New Roman" w:hAnsi="Times New Roman" w:cs="Times New Roman"/>
          <w:b w:val="0"/>
          <w:sz w:val="22"/>
          <w:szCs w:val="22"/>
        </w:rPr>
        <w:t xml:space="preserve">Responses to the value-add section will be evaluated but not used in the determination of the minimum score for content and Technical Criteria. </w:t>
      </w:r>
    </w:p>
    <w:p w14:paraId="617778ED" w14:textId="77777777" w:rsidR="00946099" w:rsidRPr="00154F1E" w:rsidRDefault="00946099" w:rsidP="00946099">
      <w:pPr>
        <w:pStyle w:val="ListParagraph"/>
        <w:ind w:left="3330"/>
        <w:rPr>
          <w:rFonts w:ascii="Times New Roman" w:hAnsi="Times New Roman" w:cs="Times New Roman"/>
          <w:b w:val="0"/>
          <w:sz w:val="22"/>
          <w:szCs w:val="22"/>
        </w:rPr>
      </w:pPr>
    </w:p>
    <w:p w14:paraId="3FC247D9" w14:textId="77777777" w:rsidR="00154F1E" w:rsidRPr="00154F1E" w:rsidRDefault="00154F1E" w:rsidP="00154F1E">
      <w:pPr>
        <w:pStyle w:val="ListParagraph"/>
        <w:numPr>
          <w:ilvl w:val="0"/>
          <w:numId w:val="26"/>
        </w:numPr>
        <w:ind w:left="3330" w:hanging="450"/>
        <w:rPr>
          <w:rFonts w:ascii="Times New Roman" w:hAnsi="Times New Roman" w:cs="Times New Roman"/>
          <w:b w:val="0"/>
          <w:sz w:val="22"/>
          <w:szCs w:val="22"/>
        </w:rPr>
      </w:pPr>
      <w:r w:rsidRPr="00154F1E">
        <w:rPr>
          <w:rFonts w:ascii="Times New Roman" w:hAnsi="Times New Roman" w:cs="Times New Roman"/>
          <w:b w:val="0"/>
          <w:sz w:val="22"/>
          <w:szCs w:val="22"/>
        </w:rPr>
        <w:t>Cost for value-add specifications shall be identified in the cost proposal if applicable; however, costs will not be considered in the determination of the cost score.</w:t>
      </w:r>
    </w:p>
    <w:p w14:paraId="511B286A" w14:textId="77777777" w:rsidR="0030769D" w:rsidRPr="009A0E6B" w:rsidRDefault="0030769D" w:rsidP="009A0E6B">
      <w:pPr>
        <w:pStyle w:val="ListParagraph"/>
        <w:rPr>
          <w:rFonts w:ascii="Times New Roman" w:hAnsi="Times New Roman"/>
          <w:b w:val="0"/>
          <w:color w:val="FF0000"/>
          <w:sz w:val="22"/>
        </w:rPr>
      </w:pPr>
    </w:p>
    <w:p w14:paraId="6D1B767E" w14:textId="66A11DE7" w:rsidR="000B69E1" w:rsidRDefault="000B69E1" w:rsidP="000B69E1">
      <w:pPr>
        <w:pStyle w:val="ListParagraph"/>
        <w:numPr>
          <w:ilvl w:val="2"/>
          <w:numId w:val="10"/>
        </w:numPr>
        <w:jc w:val="both"/>
        <w:rPr>
          <w:rFonts w:ascii="Times New Roman" w:hAnsi="Times New Roman" w:cs="Times New Roman"/>
          <w:b w:val="0"/>
          <w:bCs/>
          <w:sz w:val="22"/>
          <w:szCs w:val="22"/>
        </w:rPr>
      </w:pPr>
      <w:r w:rsidRPr="000B69E1">
        <w:rPr>
          <w:rFonts w:ascii="Times New Roman" w:hAnsi="Times New Roman" w:cs="Times New Roman"/>
          <w:b w:val="0"/>
          <w:bCs/>
          <w:sz w:val="22"/>
          <w:szCs w:val="22"/>
        </w:rPr>
        <w:t xml:space="preserve">As referenced in subsection 8.2.L, three (3) business references are required to establish that a Bidder has successful implementation experience. Bidder should provide three (3) references where similar work was performed.  References must identify which discipline or skill that was provided for each reference given. References provided must contain a contact person with full contact information i.e., Contact person, company, telephone number, mailing address, and a valid e-mail address. OMES – ISD is not responsible for references that cannot be contacted. </w:t>
      </w:r>
    </w:p>
    <w:p w14:paraId="4E0522B3" w14:textId="77777777" w:rsidR="000B69E1" w:rsidRPr="000B69E1" w:rsidRDefault="000B69E1" w:rsidP="000B69E1">
      <w:pPr>
        <w:pStyle w:val="ListParagraph"/>
        <w:ind w:left="2880"/>
        <w:jc w:val="both"/>
        <w:rPr>
          <w:rFonts w:ascii="Times New Roman" w:hAnsi="Times New Roman" w:cs="Times New Roman"/>
          <w:b w:val="0"/>
          <w:bCs/>
          <w:sz w:val="22"/>
          <w:szCs w:val="22"/>
        </w:rPr>
      </w:pPr>
    </w:p>
    <w:p w14:paraId="539FA263" w14:textId="31FD679F" w:rsidR="00F9259C" w:rsidRPr="000B69E1" w:rsidRDefault="005512F6" w:rsidP="009A0E6B">
      <w:pPr>
        <w:pStyle w:val="ListParagraph"/>
        <w:numPr>
          <w:ilvl w:val="2"/>
          <w:numId w:val="10"/>
        </w:numPr>
        <w:jc w:val="both"/>
        <w:rPr>
          <w:rFonts w:ascii="Times New Roman" w:hAnsi="Times New Roman" w:cs="Times New Roman"/>
          <w:b w:val="0"/>
          <w:sz w:val="22"/>
          <w:szCs w:val="22"/>
        </w:rPr>
      </w:pPr>
      <w:r w:rsidRPr="000B69E1">
        <w:rPr>
          <w:rFonts w:ascii="Times New Roman" w:hAnsi="Times New Roman" w:cs="Times New Roman"/>
          <w:b w:val="0"/>
          <w:sz w:val="22"/>
          <w:szCs w:val="22"/>
        </w:rPr>
        <w:t>As referenced in subsection 8.2.M, t</w:t>
      </w:r>
      <w:r w:rsidR="00F9259C" w:rsidRPr="000B69E1">
        <w:rPr>
          <w:rFonts w:ascii="Times New Roman" w:hAnsi="Times New Roman" w:cs="Times New Roman"/>
          <w:b w:val="0"/>
          <w:sz w:val="22"/>
          <w:szCs w:val="22"/>
        </w:rPr>
        <w:t>he following additional company information is required to be included in the Bid:</w:t>
      </w:r>
    </w:p>
    <w:p w14:paraId="2E2586E2" w14:textId="77777777" w:rsidR="00F9259C" w:rsidRPr="000B69E1" w:rsidRDefault="00F9259C" w:rsidP="009A0E6B">
      <w:pPr>
        <w:pStyle w:val="ListParagraph"/>
        <w:ind w:left="2880"/>
        <w:jc w:val="both"/>
        <w:rPr>
          <w:rFonts w:ascii="Times New Roman" w:hAnsi="Times New Roman" w:cs="Times New Roman"/>
          <w:b w:val="0"/>
          <w:sz w:val="22"/>
          <w:szCs w:val="22"/>
        </w:rPr>
      </w:pPr>
    </w:p>
    <w:p w14:paraId="70B45A8D" w14:textId="3F670838" w:rsidR="00F9259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69E1">
        <w:rPr>
          <w:rFonts w:ascii="Times New Roman" w:hAnsi="Times New Roman" w:cs="Times New Roman"/>
          <w:b w:val="0"/>
          <w:sz w:val="22"/>
          <w:szCs w:val="22"/>
        </w:rPr>
        <w:t xml:space="preserve">Length of time the Bidder has been in </w:t>
      </w:r>
      <w:proofErr w:type="gramStart"/>
      <w:r w:rsidRPr="000B69E1">
        <w:rPr>
          <w:rFonts w:ascii="Times New Roman" w:hAnsi="Times New Roman" w:cs="Times New Roman"/>
          <w:b w:val="0"/>
          <w:sz w:val="22"/>
          <w:szCs w:val="22"/>
        </w:rPr>
        <w:t>business;</w:t>
      </w:r>
      <w:proofErr w:type="gramEnd"/>
    </w:p>
    <w:p w14:paraId="6EB32A4D" w14:textId="77777777" w:rsidR="00946099" w:rsidRPr="000B69E1" w:rsidRDefault="00946099" w:rsidP="00946099">
      <w:pPr>
        <w:pStyle w:val="ListParagraph"/>
        <w:spacing w:line="276" w:lineRule="auto"/>
        <w:ind w:left="3240"/>
        <w:jc w:val="both"/>
        <w:rPr>
          <w:rFonts w:ascii="Times New Roman" w:hAnsi="Times New Roman" w:cs="Times New Roman"/>
          <w:b w:val="0"/>
          <w:sz w:val="22"/>
          <w:szCs w:val="22"/>
        </w:rPr>
      </w:pPr>
    </w:p>
    <w:p w14:paraId="5202B3E1" w14:textId="6A6AC3A2" w:rsidR="00F9259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69E1">
        <w:rPr>
          <w:rFonts w:ascii="Times New Roman" w:hAnsi="Times New Roman" w:cs="Times New Roman"/>
          <w:b w:val="0"/>
          <w:sz w:val="22"/>
          <w:szCs w:val="22"/>
        </w:rPr>
        <w:t xml:space="preserve">A brief description of the </w:t>
      </w:r>
      <w:proofErr w:type="gramStart"/>
      <w:r w:rsidRPr="000B69E1">
        <w:rPr>
          <w:rFonts w:ascii="Times New Roman" w:hAnsi="Times New Roman" w:cs="Times New Roman"/>
          <w:b w:val="0"/>
          <w:sz w:val="22"/>
          <w:szCs w:val="22"/>
        </w:rPr>
        <w:t>company;</w:t>
      </w:r>
      <w:proofErr w:type="gramEnd"/>
    </w:p>
    <w:p w14:paraId="1CDFFAD7" w14:textId="77777777" w:rsidR="00946099" w:rsidRPr="000B69E1" w:rsidRDefault="00946099" w:rsidP="00946099">
      <w:pPr>
        <w:pStyle w:val="ListParagraph"/>
        <w:spacing w:line="276" w:lineRule="auto"/>
        <w:ind w:left="3240"/>
        <w:jc w:val="both"/>
        <w:rPr>
          <w:rFonts w:ascii="Times New Roman" w:hAnsi="Times New Roman" w:cs="Times New Roman"/>
          <w:b w:val="0"/>
          <w:sz w:val="22"/>
          <w:szCs w:val="22"/>
        </w:rPr>
      </w:pPr>
    </w:p>
    <w:p w14:paraId="4CBBA4DD" w14:textId="57A6CD8A" w:rsidR="00F9259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69E1">
        <w:rPr>
          <w:rFonts w:ascii="Times New Roman" w:hAnsi="Times New Roman" w:cs="Times New Roman"/>
          <w:b w:val="0"/>
          <w:sz w:val="22"/>
          <w:szCs w:val="22"/>
        </w:rPr>
        <w:t xml:space="preserve">Company size and </w:t>
      </w:r>
      <w:proofErr w:type="gramStart"/>
      <w:r w:rsidRPr="000B69E1">
        <w:rPr>
          <w:rFonts w:ascii="Times New Roman" w:hAnsi="Times New Roman" w:cs="Times New Roman"/>
          <w:b w:val="0"/>
          <w:sz w:val="22"/>
          <w:szCs w:val="22"/>
        </w:rPr>
        <w:t>organization;</w:t>
      </w:r>
      <w:proofErr w:type="gramEnd"/>
    </w:p>
    <w:p w14:paraId="35281341" w14:textId="77777777" w:rsidR="00946099" w:rsidRPr="000B69E1" w:rsidRDefault="00946099" w:rsidP="00946099">
      <w:pPr>
        <w:pStyle w:val="ListParagraph"/>
        <w:spacing w:line="276" w:lineRule="auto"/>
        <w:ind w:left="3240"/>
        <w:jc w:val="both"/>
        <w:rPr>
          <w:rFonts w:ascii="Times New Roman" w:hAnsi="Times New Roman" w:cs="Times New Roman"/>
          <w:b w:val="0"/>
          <w:sz w:val="22"/>
          <w:szCs w:val="22"/>
        </w:rPr>
      </w:pPr>
    </w:p>
    <w:p w14:paraId="55B0A23A" w14:textId="5D778292" w:rsidR="00F9259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69E1">
        <w:rPr>
          <w:rFonts w:ascii="Times New Roman" w:hAnsi="Times New Roman" w:cs="Times New Roman"/>
          <w:b w:val="0"/>
          <w:sz w:val="22"/>
          <w:szCs w:val="22"/>
        </w:rPr>
        <w:t xml:space="preserve">The number of years the Bidder has been providing </w:t>
      </w:r>
      <w:r w:rsidR="00CF5083" w:rsidRPr="000B69E1">
        <w:rPr>
          <w:rFonts w:ascii="Times New Roman" w:hAnsi="Times New Roman" w:cs="Times New Roman"/>
          <w:b w:val="0"/>
          <w:sz w:val="22"/>
          <w:szCs w:val="22"/>
        </w:rPr>
        <w:t xml:space="preserve">products and/or services </w:t>
      </w:r>
      <w:r w:rsidRPr="000B69E1">
        <w:rPr>
          <w:rFonts w:ascii="Times New Roman" w:hAnsi="Times New Roman" w:cs="Times New Roman"/>
          <w:b w:val="0"/>
          <w:sz w:val="22"/>
          <w:szCs w:val="22"/>
        </w:rPr>
        <w:t xml:space="preserve">of the type </w:t>
      </w:r>
      <w:proofErr w:type="gramStart"/>
      <w:r w:rsidRPr="000B69E1">
        <w:rPr>
          <w:rFonts w:ascii="Times New Roman" w:hAnsi="Times New Roman" w:cs="Times New Roman"/>
          <w:b w:val="0"/>
          <w:sz w:val="22"/>
          <w:szCs w:val="22"/>
        </w:rPr>
        <w:t>requested;</w:t>
      </w:r>
      <w:proofErr w:type="gramEnd"/>
    </w:p>
    <w:p w14:paraId="4CD912B3" w14:textId="77777777" w:rsidR="00946099" w:rsidRPr="000B69E1" w:rsidRDefault="00946099" w:rsidP="00946099">
      <w:pPr>
        <w:pStyle w:val="ListParagraph"/>
        <w:spacing w:line="276" w:lineRule="auto"/>
        <w:ind w:left="3240"/>
        <w:jc w:val="both"/>
        <w:rPr>
          <w:rFonts w:ascii="Times New Roman" w:hAnsi="Times New Roman" w:cs="Times New Roman"/>
          <w:b w:val="0"/>
          <w:sz w:val="22"/>
          <w:szCs w:val="22"/>
        </w:rPr>
      </w:pPr>
    </w:p>
    <w:p w14:paraId="744C7325" w14:textId="634E8F04" w:rsidR="00F9259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69E1">
        <w:rPr>
          <w:rFonts w:ascii="Times New Roman" w:hAnsi="Times New Roman" w:cs="Times New Roman"/>
          <w:b w:val="0"/>
          <w:sz w:val="22"/>
          <w:szCs w:val="22"/>
        </w:rPr>
        <w:t xml:space="preserve">The core competency of the </w:t>
      </w:r>
      <w:proofErr w:type="gramStart"/>
      <w:r w:rsidRPr="000B69E1">
        <w:rPr>
          <w:rFonts w:ascii="Times New Roman" w:hAnsi="Times New Roman" w:cs="Times New Roman"/>
          <w:b w:val="0"/>
          <w:sz w:val="22"/>
          <w:szCs w:val="22"/>
        </w:rPr>
        <w:t>company;</w:t>
      </w:r>
      <w:proofErr w:type="gramEnd"/>
    </w:p>
    <w:p w14:paraId="57D17CB2" w14:textId="77777777" w:rsidR="00946099" w:rsidRPr="000B69E1" w:rsidRDefault="00946099" w:rsidP="00946099">
      <w:pPr>
        <w:pStyle w:val="ListParagraph"/>
        <w:spacing w:line="276" w:lineRule="auto"/>
        <w:ind w:left="3240"/>
        <w:jc w:val="both"/>
        <w:rPr>
          <w:rFonts w:ascii="Times New Roman" w:hAnsi="Times New Roman" w:cs="Times New Roman"/>
          <w:b w:val="0"/>
          <w:sz w:val="22"/>
          <w:szCs w:val="22"/>
        </w:rPr>
      </w:pPr>
    </w:p>
    <w:p w14:paraId="3B69640B" w14:textId="1AA99641" w:rsidR="00F9259C"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0B69E1">
        <w:rPr>
          <w:rFonts w:ascii="Times New Roman" w:hAnsi="Times New Roman" w:cs="Times New Roman"/>
          <w:b w:val="0"/>
          <w:sz w:val="22"/>
          <w:szCs w:val="22"/>
        </w:rPr>
        <w:t xml:space="preserve">Number of employees allocated strictly for </w:t>
      </w:r>
      <w:proofErr w:type="gramStart"/>
      <w:r w:rsidRPr="000B69E1">
        <w:rPr>
          <w:rFonts w:ascii="Times New Roman" w:hAnsi="Times New Roman" w:cs="Times New Roman"/>
          <w:b w:val="0"/>
          <w:sz w:val="22"/>
          <w:szCs w:val="22"/>
        </w:rPr>
        <w:t>research;</w:t>
      </w:r>
      <w:proofErr w:type="gramEnd"/>
    </w:p>
    <w:p w14:paraId="76F5EA11" w14:textId="77777777" w:rsidR="00946099" w:rsidRPr="000B69E1" w:rsidRDefault="00946099" w:rsidP="00946099">
      <w:pPr>
        <w:pStyle w:val="ListParagraph"/>
        <w:spacing w:line="276" w:lineRule="auto"/>
        <w:ind w:left="3240"/>
        <w:jc w:val="both"/>
        <w:rPr>
          <w:rFonts w:ascii="Times New Roman" w:hAnsi="Times New Roman" w:cs="Times New Roman"/>
          <w:b w:val="0"/>
          <w:sz w:val="22"/>
          <w:szCs w:val="22"/>
        </w:rPr>
      </w:pPr>
    </w:p>
    <w:p w14:paraId="552FC2AD" w14:textId="57C5A986" w:rsidR="00F9259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69E1">
        <w:rPr>
          <w:rFonts w:ascii="Times New Roman" w:hAnsi="Times New Roman" w:cs="Times New Roman"/>
          <w:b w:val="0"/>
          <w:sz w:val="22"/>
          <w:szCs w:val="22"/>
        </w:rPr>
        <w:t xml:space="preserve">Number of employees allocated strictly for </w:t>
      </w:r>
      <w:proofErr w:type="gramStart"/>
      <w:r w:rsidRPr="000B69E1">
        <w:rPr>
          <w:rFonts w:ascii="Times New Roman" w:hAnsi="Times New Roman" w:cs="Times New Roman"/>
          <w:b w:val="0"/>
          <w:sz w:val="22"/>
          <w:szCs w:val="22"/>
        </w:rPr>
        <w:t>support;</w:t>
      </w:r>
      <w:proofErr w:type="gramEnd"/>
    </w:p>
    <w:p w14:paraId="55055325" w14:textId="77777777" w:rsidR="00946099" w:rsidRPr="000B69E1" w:rsidRDefault="00946099" w:rsidP="00946099">
      <w:pPr>
        <w:pStyle w:val="ListParagraph"/>
        <w:spacing w:line="276" w:lineRule="auto"/>
        <w:ind w:left="3240"/>
        <w:jc w:val="both"/>
        <w:rPr>
          <w:rFonts w:ascii="Times New Roman" w:hAnsi="Times New Roman" w:cs="Times New Roman"/>
          <w:b w:val="0"/>
          <w:sz w:val="22"/>
          <w:szCs w:val="22"/>
        </w:rPr>
      </w:pPr>
    </w:p>
    <w:p w14:paraId="7ADCCDA4" w14:textId="3701B691" w:rsidR="00946099" w:rsidRPr="00946099" w:rsidRDefault="00F9259C" w:rsidP="00946099">
      <w:pPr>
        <w:pStyle w:val="ListParagraph"/>
        <w:numPr>
          <w:ilvl w:val="3"/>
          <w:numId w:val="10"/>
        </w:numPr>
        <w:spacing w:line="276" w:lineRule="auto"/>
        <w:ind w:left="3240"/>
        <w:jc w:val="both"/>
        <w:rPr>
          <w:rFonts w:ascii="Times New Roman" w:hAnsi="Times New Roman" w:cs="Times New Roman"/>
          <w:b w:val="0"/>
          <w:sz w:val="22"/>
          <w:szCs w:val="22"/>
        </w:rPr>
      </w:pPr>
      <w:r w:rsidRPr="000B69E1">
        <w:rPr>
          <w:rFonts w:ascii="Times New Roman" w:hAnsi="Times New Roman" w:cs="Times New Roman"/>
          <w:b w:val="0"/>
          <w:sz w:val="22"/>
          <w:szCs w:val="22"/>
        </w:rPr>
        <w:t xml:space="preserve">Number of </w:t>
      </w:r>
      <w:proofErr w:type="gramStart"/>
      <w:r w:rsidRPr="000B69E1">
        <w:rPr>
          <w:rFonts w:ascii="Times New Roman" w:hAnsi="Times New Roman" w:cs="Times New Roman"/>
          <w:b w:val="0"/>
          <w:sz w:val="22"/>
          <w:szCs w:val="22"/>
        </w:rPr>
        <w:t>clients</w:t>
      </w:r>
      <w:r w:rsidR="005F13B1" w:rsidRPr="000B69E1">
        <w:rPr>
          <w:rFonts w:ascii="Times New Roman" w:hAnsi="Times New Roman" w:cs="Times New Roman"/>
          <w:b w:val="0"/>
          <w:sz w:val="22"/>
          <w:szCs w:val="22"/>
        </w:rPr>
        <w:t>;</w:t>
      </w:r>
      <w:proofErr w:type="gramEnd"/>
    </w:p>
    <w:p w14:paraId="472C8A55" w14:textId="77777777" w:rsidR="00946099" w:rsidRPr="000B69E1" w:rsidRDefault="00946099" w:rsidP="00946099">
      <w:pPr>
        <w:pStyle w:val="ListParagraph"/>
        <w:spacing w:line="276" w:lineRule="auto"/>
        <w:ind w:left="3240"/>
        <w:jc w:val="both"/>
        <w:rPr>
          <w:rFonts w:ascii="Times New Roman" w:hAnsi="Times New Roman" w:cs="Times New Roman"/>
          <w:b w:val="0"/>
          <w:sz w:val="22"/>
          <w:szCs w:val="22"/>
        </w:rPr>
      </w:pPr>
    </w:p>
    <w:p w14:paraId="1D7424F0" w14:textId="485387A2" w:rsidR="00F9259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69E1">
        <w:rPr>
          <w:rFonts w:ascii="Times New Roman" w:hAnsi="Times New Roman" w:cs="Times New Roman"/>
          <w:b w:val="0"/>
          <w:sz w:val="22"/>
          <w:szCs w:val="22"/>
        </w:rPr>
        <w:t xml:space="preserve">Average client size (i.e., employee count); and </w:t>
      </w:r>
    </w:p>
    <w:p w14:paraId="47873FD9" w14:textId="77777777" w:rsidR="00946099" w:rsidRPr="000B69E1" w:rsidRDefault="00946099" w:rsidP="00946099">
      <w:pPr>
        <w:pStyle w:val="ListParagraph"/>
        <w:spacing w:line="276" w:lineRule="auto"/>
        <w:ind w:left="3240"/>
        <w:jc w:val="both"/>
        <w:rPr>
          <w:rFonts w:ascii="Times New Roman" w:hAnsi="Times New Roman" w:cs="Times New Roman"/>
          <w:b w:val="0"/>
          <w:sz w:val="22"/>
          <w:szCs w:val="22"/>
        </w:rPr>
      </w:pPr>
    </w:p>
    <w:p w14:paraId="0BB9D05A" w14:textId="35F9FB38" w:rsidR="00F9259C" w:rsidRPr="000B69E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69E1">
        <w:rPr>
          <w:rFonts w:ascii="Times New Roman" w:hAnsi="Times New Roman" w:cs="Times New Roman"/>
          <w:b w:val="0"/>
          <w:sz w:val="22"/>
          <w:szCs w:val="22"/>
        </w:rPr>
        <w:t>Locations where the Bidder’s solution has been deployed.</w:t>
      </w:r>
    </w:p>
    <w:p w14:paraId="727AB2E8" w14:textId="77777777" w:rsidR="00F9259C" w:rsidRPr="000B69E1" w:rsidRDefault="00F9259C" w:rsidP="009A0E6B">
      <w:pPr>
        <w:pStyle w:val="ListParagraph"/>
        <w:ind w:left="3240"/>
        <w:jc w:val="both"/>
        <w:rPr>
          <w:rFonts w:ascii="Times New Roman" w:hAnsi="Times New Roman"/>
          <w:b w:val="0"/>
          <w:sz w:val="22"/>
        </w:rPr>
      </w:pPr>
    </w:p>
    <w:p w14:paraId="682E608B" w14:textId="52275175" w:rsidR="00F9259C" w:rsidRPr="00B37A60" w:rsidRDefault="00907309" w:rsidP="009A0E6B">
      <w:pPr>
        <w:pStyle w:val="ListParagraph"/>
        <w:numPr>
          <w:ilvl w:val="2"/>
          <w:numId w:val="10"/>
        </w:numPr>
        <w:jc w:val="both"/>
        <w:rPr>
          <w:rFonts w:ascii="Times New Roman" w:hAnsi="Times New Roman" w:cs="Times New Roman"/>
          <w:b w:val="0"/>
          <w:sz w:val="22"/>
          <w:szCs w:val="22"/>
        </w:rPr>
      </w:pPr>
      <w:r w:rsidRPr="00B37A60">
        <w:rPr>
          <w:rFonts w:ascii="Times New Roman" w:hAnsi="Times New Roman" w:cs="Times New Roman"/>
          <w:b w:val="0"/>
          <w:sz w:val="22"/>
          <w:szCs w:val="22"/>
        </w:rPr>
        <w:t>As referenced in subsection 8.2.N, i</w:t>
      </w:r>
      <w:r w:rsidR="00F9259C" w:rsidRPr="00B37A60">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B37A60" w:rsidRDefault="00F9259C" w:rsidP="009A0E6B">
      <w:pPr>
        <w:pStyle w:val="ListParagraph"/>
        <w:ind w:left="2880"/>
        <w:jc w:val="both"/>
        <w:rPr>
          <w:rFonts w:ascii="Times New Roman" w:hAnsi="Times New Roman" w:cs="Times New Roman"/>
          <w:b w:val="0"/>
          <w:sz w:val="22"/>
          <w:szCs w:val="22"/>
        </w:rPr>
      </w:pPr>
    </w:p>
    <w:p w14:paraId="2538C871" w14:textId="2AA93430" w:rsidR="00F9259C" w:rsidRDefault="00F9259C" w:rsidP="009A0E6B">
      <w:pPr>
        <w:pStyle w:val="ListParagraph"/>
        <w:numPr>
          <w:ilvl w:val="3"/>
          <w:numId w:val="10"/>
        </w:numPr>
        <w:ind w:left="3240"/>
        <w:jc w:val="both"/>
        <w:rPr>
          <w:rFonts w:ascii="Times New Roman" w:hAnsi="Times New Roman" w:cs="Times New Roman"/>
          <w:b w:val="0"/>
          <w:sz w:val="22"/>
          <w:szCs w:val="22"/>
        </w:rPr>
      </w:pPr>
      <w:r w:rsidRPr="00B37A60">
        <w:rPr>
          <w:rFonts w:ascii="Times New Roman" w:hAnsi="Times New Roman" w:cs="Times New Roman"/>
          <w:b w:val="0"/>
          <w:sz w:val="22"/>
          <w:szCs w:val="22"/>
        </w:rPr>
        <w:t xml:space="preserve">Company </w:t>
      </w:r>
      <w:proofErr w:type="gramStart"/>
      <w:r w:rsidRPr="00B37A60">
        <w:rPr>
          <w:rFonts w:ascii="Times New Roman" w:hAnsi="Times New Roman" w:cs="Times New Roman"/>
          <w:b w:val="0"/>
          <w:sz w:val="22"/>
          <w:szCs w:val="22"/>
        </w:rPr>
        <w:t>history;</w:t>
      </w:r>
      <w:proofErr w:type="gramEnd"/>
    </w:p>
    <w:p w14:paraId="3843CC70" w14:textId="77777777" w:rsidR="00946099" w:rsidRPr="00B37A60" w:rsidRDefault="00946099" w:rsidP="00946099">
      <w:pPr>
        <w:pStyle w:val="ListParagraph"/>
        <w:ind w:left="3240"/>
        <w:jc w:val="both"/>
        <w:rPr>
          <w:rFonts w:ascii="Times New Roman" w:hAnsi="Times New Roman" w:cs="Times New Roman"/>
          <w:b w:val="0"/>
          <w:sz w:val="22"/>
          <w:szCs w:val="22"/>
        </w:rPr>
      </w:pPr>
    </w:p>
    <w:p w14:paraId="0E6E6834" w14:textId="1C06A49B" w:rsidR="00F9259C" w:rsidRDefault="00F9259C" w:rsidP="009A0E6B">
      <w:pPr>
        <w:pStyle w:val="ListParagraph"/>
        <w:numPr>
          <w:ilvl w:val="3"/>
          <w:numId w:val="10"/>
        </w:numPr>
        <w:ind w:left="3240"/>
        <w:jc w:val="both"/>
        <w:rPr>
          <w:rFonts w:ascii="Times New Roman" w:hAnsi="Times New Roman" w:cs="Times New Roman"/>
          <w:b w:val="0"/>
          <w:sz w:val="22"/>
          <w:szCs w:val="22"/>
        </w:rPr>
      </w:pPr>
      <w:r w:rsidRPr="00B37A60">
        <w:rPr>
          <w:rFonts w:ascii="Times New Roman" w:hAnsi="Times New Roman" w:cs="Times New Roman"/>
          <w:b w:val="0"/>
          <w:sz w:val="22"/>
          <w:szCs w:val="22"/>
        </w:rPr>
        <w:t xml:space="preserve">Relationship to </w:t>
      </w:r>
      <w:proofErr w:type="gramStart"/>
      <w:r w:rsidRPr="00B37A60">
        <w:rPr>
          <w:rFonts w:ascii="Times New Roman" w:hAnsi="Times New Roman" w:cs="Times New Roman"/>
          <w:b w:val="0"/>
          <w:sz w:val="22"/>
          <w:szCs w:val="22"/>
        </w:rPr>
        <w:t>Bidder;</w:t>
      </w:r>
      <w:proofErr w:type="gramEnd"/>
    </w:p>
    <w:p w14:paraId="45E57F76" w14:textId="77777777" w:rsidR="00946099" w:rsidRPr="00B37A60" w:rsidRDefault="00946099" w:rsidP="00946099">
      <w:pPr>
        <w:pStyle w:val="ListParagraph"/>
        <w:ind w:left="3240"/>
        <w:jc w:val="both"/>
        <w:rPr>
          <w:rFonts w:ascii="Times New Roman" w:hAnsi="Times New Roman" w:cs="Times New Roman"/>
          <w:b w:val="0"/>
          <w:sz w:val="22"/>
          <w:szCs w:val="22"/>
        </w:rPr>
      </w:pPr>
    </w:p>
    <w:p w14:paraId="3CA03B81" w14:textId="1057B1B4" w:rsidR="00F9259C" w:rsidRDefault="00F9259C" w:rsidP="009A0E6B">
      <w:pPr>
        <w:pStyle w:val="ListParagraph"/>
        <w:numPr>
          <w:ilvl w:val="3"/>
          <w:numId w:val="10"/>
        </w:numPr>
        <w:ind w:left="3240"/>
        <w:jc w:val="both"/>
        <w:rPr>
          <w:rFonts w:ascii="Times New Roman" w:hAnsi="Times New Roman" w:cs="Times New Roman"/>
          <w:b w:val="0"/>
          <w:sz w:val="22"/>
          <w:szCs w:val="22"/>
        </w:rPr>
      </w:pPr>
      <w:r w:rsidRPr="00B37A60">
        <w:rPr>
          <w:rFonts w:ascii="Times New Roman" w:hAnsi="Times New Roman" w:cs="Times New Roman"/>
          <w:b w:val="0"/>
          <w:sz w:val="22"/>
          <w:szCs w:val="22"/>
        </w:rPr>
        <w:t xml:space="preserve">Clients for which the two entities have worked </w:t>
      </w:r>
      <w:proofErr w:type="gramStart"/>
      <w:r w:rsidRPr="00B37A60">
        <w:rPr>
          <w:rFonts w:ascii="Times New Roman" w:hAnsi="Times New Roman" w:cs="Times New Roman"/>
          <w:b w:val="0"/>
          <w:sz w:val="22"/>
          <w:szCs w:val="22"/>
        </w:rPr>
        <w:t>together;</w:t>
      </w:r>
      <w:proofErr w:type="gramEnd"/>
      <w:r w:rsidRPr="00B37A60">
        <w:rPr>
          <w:rFonts w:ascii="Times New Roman" w:hAnsi="Times New Roman" w:cs="Times New Roman"/>
          <w:b w:val="0"/>
          <w:sz w:val="22"/>
          <w:szCs w:val="22"/>
        </w:rPr>
        <w:t xml:space="preserve"> and</w:t>
      </w:r>
    </w:p>
    <w:p w14:paraId="0F490615" w14:textId="77777777" w:rsidR="00946099" w:rsidRPr="00B37A60" w:rsidRDefault="00946099" w:rsidP="00946099">
      <w:pPr>
        <w:pStyle w:val="ListParagraph"/>
        <w:ind w:left="3240"/>
        <w:jc w:val="both"/>
        <w:rPr>
          <w:rFonts w:ascii="Times New Roman" w:hAnsi="Times New Roman" w:cs="Times New Roman"/>
          <w:b w:val="0"/>
          <w:sz w:val="22"/>
          <w:szCs w:val="22"/>
        </w:rPr>
      </w:pPr>
    </w:p>
    <w:p w14:paraId="6A178892" w14:textId="31745D50" w:rsidR="00F9259C" w:rsidRPr="00B37A60" w:rsidRDefault="00F9259C" w:rsidP="009A0E6B">
      <w:pPr>
        <w:pStyle w:val="ListParagraph"/>
        <w:numPr>
          <w:ilvl w:val="3"/>
          <w:numId w:val="10"/>
        </w:numPr>
        <w:ind w:left="3240"/>
        <w:jc w:val="both"/>
        <w:rPr>
          <w:rFonts w:ascii="Times New Roman" w:hAnsi="Times New Roman" w:cs="Times New Roman"/>
          <w:b w:val="0"/>
          <w:sz w:val="22"/>
          <w:szCs w:val="22"/>
        </w:rPr>
      </w:pPr>
      <w:r w:rsidRPr="00B37A60">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145FF3B1" w:rsidR="00E048C2" w:rsidRDefault="00CC1468" w:rsidP="00461CF4">
      <w:pPr>
        <w:pStyle w:val="Heading2"/>
        <w:keepLines w:val="0"/>
        <w:overflowPunct w:val="0"/>
        <w:autoSpaceDE w:val="0"/>
        <w:autoSpaceDN w:val="0"/>
        <w:adjustRightInd w:val="0"/>
        <w:spacing w:before="0"/>
        <w:ind w:left="3330" w:hanging="45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sidR="00461CF4">
        <w:rPr>
          <w:rFonts w:ascii="Times New Roman" w:hAnsi="Times New Roman" w:cs="Times New Roman"/>
          <w:color w:val="auto"/>
          <w:sz w:val="22"/>
          <w:szCs w:val="22"/>
        </w:rPr>
        <w:t>.</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40149934" w:rsidR="00E048C2" w:rsidRPr="00CC1468" w:rsidRDefault="00CC1468" w:rsidP="00461CF4">
      <w:pPr>
        <w:ind w:left="3330" w:hanging="450"/>
      </w:pPr>
      <w:r>
        <w:rPr>
          <w:rFonts w:ascii="Times New Roman" w:eastAsiaTheme="majorEastAsia" w:hAnsi="Times New Roman" w:cs="Times New Roman"/>
          <w:b/>
          <w:bCs/>
        </w:rPr>
        <w:t>ii</w:t>
      </w:r>
      <w:r w:rsidR="00461CF4">
        <w:rPr>
          <w:rFonts w:ascii="Times New Roman" w:eastAsiaTheme="majorEastAsia" w:hAnsi="Times New Roman" w:cs="Times New Roman"/>
          <w:b/>
          <w:bCs/>
        </w:rPr>
        <w:t>.</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714639CD" w:rsidR="00A7752E" w:rsidRDefault="00CC1468" w:rsidP="00461CF4">
      <w:pPr>
        <w:spacing w:after="0"/>
        <w:ind w:left="3330" w:hanging="450"/>
        <w:jc w:val="both"/>
        <w:rPr>
          <w:rFonts w:ascii="Times New Roman" w:hAnsi="Times New Roman" w:cs="Times New Roman"/>
        </w:rPr>
      </w:pPr>
      <w:r>
        <w:rPr>
          <w:rFonts w:ascii="Times New Roman" w:hAnsi="Times New Roman" w:cs="Times New Roman"/>
          <w:b/>
        </w:rPr>
        <w:t>iii</w:t>
      </w:r>
      <w:r w:rsidR="00461CF4">
        <w:rPr>
          <w:rFonts w:ascii="Times New Roman" w:hAnsi="Times New Roman" w:cs="Times New Roman"/>
          <w:b/>
        </w:rPr>
        <w:t>.</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 xml:space="preserve">onship or any other relevant contact with any State personnel or another Bidder or </w:t>
      </w:r>
      <w:r w:rsidR="004A2FC9">
        <w:rPr>
          <w:rFonts w:ascii="Times New Roman" w:hAnsi="Times New Roman" w:cs="Times New Roman"/>
        </w:rPr>
        <w:t>Bidder</w:t>
      </w:r>
      <w:r w:rsidR="00A7752E" w:rsidRPr="005222B3">
        <w:rPr>
          <w:rFonts w:ascii="Times New Roman" w:hAnsi="Times New Roman" w:cs="Times New Roman"/>
        </w:rPr>
        <w:t xml:space="preserve">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 xml:space="preserve">the sole </w:t>
      </w:r>
      <w:r w:rsidR="00A7752E" w:rsidRPr="005222B3">
        <w:rPr>
          <w:rFonts w:ascii="Times New Roman" w:hAnsi="Times New Roman" w:cs="Times New Roman"/>
        </w:rPr>
        <w:lastRenderedPageBreak/>
        <w:t>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72DC08B3" w:rsidR="00CC1468" w:rsidRDefault="00461CF4" w:rsidP="009A0E6B">
      <w:pPr>
        <w:spacing w:after="0"/>
        <w:ind w:left="2880"/>
        <w:jc w:val="both"/>
        <w:rPr>
          <w:rFonts w:ascii="Times New Roman" w:hAnsi="Times New Roman" w:cs="Times New Roman"/>
        </w:rPr>
      </w:pPr>
      <w:r>
        <w:rPr>
          <w:rFonts w:ascii="Times New Roman" w:hAnsi="Times New Roman" w:cs="Times New Roman"/>
          <w:b/>
        </w:rPr>
        <w:t xml:space="preserve">iv.    </w:t>
      </w:r>
      <w:r w:rsidR="00CC1468">
        <w:rPr>
          <w:rFonts w:ascii="Times New Roman" w:hAnsi="Times New Roman" w:cs="Times New Roman"/>
        </w:rPr>
        <w:t>Certificate of Insurance and Work</w:t>
      </w:r>
      <w:r w:rsidR="003462DB">
        <w:rPr>
          <w:rFonts w:ascii="Times New Roman" w:hAnsi="Times New Roman" w:cs="Times New Roman"/>
        </w:rPr>
        <w:t>er</w:t>
      </w:r>
      <w:r w:rsidR="00CC1468">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058F8F1E"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00461CF4">
        <w:rPr>
          <w:rFonts w:ascii="Times New Roman" w:hAnsi="Times New Roman" w:cs="Times New Roman"/>
          <w:b/>
        </w:rPr>
        <w:t xml:space="preserve">.     </w:t>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568B6E81" w:rsidR="00322BB4" w:rsidRPr="00554537" w:rsidRDefault="00554537" w:rsidP="00461CF4">
      <w:pPr>
        <w:spacing w:after="0"/>
        <w:ind w:left="3330" w:hanging="450"/>
        <w:jc w:val="both"/>
        <w:rPr>
          <w:rFonts w:ascii="Times New Roman" w:hAnsi="Times New Roman" w:cs="Times New Roman"/>
        </w:rPr>
      </w:pPr>
      <w:r>
        <w:rPr>
          <w:rFonts w:ascii="Times New Roman" w:hAnsi="Times New Roman" w:cs="Times New Roman"/>
          <w:b/>
        </w:rPr>
        <w:t>vi</w:t>
      </w:r>
      <w:r w:rsidR="00461CF4">
        <w:rPr>
          <w:rFonts w:ascii="Times New Roman" w:hAnsi="Times New Roman" w:cs="Times New Roman"/>
          <w:b/>
        </w:rPr>
        <w:t xml:space="preserve">.    </w:t>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5E5F9B41" w14:textId="7D60950F" w:rsidR="00CE4CAD" w:rsidRPr="00CE4CAD" w:rsidRDefault="00CE4CAD" w:rsidP="00CE4CAD">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sidR="00461CF4">
        <w:rPr>
          <w:rFonts w:ascii="Times New Roman" w:hAnsi="Times New Roman" w:cs="Times New Roman"/>
        </w:rPr>
        <w:t xml:space="preserve">.   </w:t>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r w:rsidR="00461CF4">
        <w:rPr>
          <w:rFonts w:ascii="Times New Roman" w:hAnsi="Times New Roman" w:cs="Times New Roman"/>
        </w:rPr>
        <w:t xml:space="preserve"> </w:t>
      </w:r>
    </w:p>
    <w:p w14:paraId="6AD6BB52" w14:textId="711D0304" w:rsidR="00E048C2" w:rsidRPr="005222B3" w:rsidRDefault="004A513E" w:rsidP="00461CF4">
      <w:pPr>
        <w:pStyle w:val="Heading2"/>
        <w:keepLines w:val="0"/>
        <w:overflowPunct w:val="0"/>
        <w:autoSpaceDE w:val="0"/>
        <w:autoSpaceDN w:val="0"/>
        <w:adjustRightInd w:val="0"/>
        <w:spacing w:before="0" w:after="120"/>
        <w:ind w:left="333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xml:space="preserve">.  </w:t>
      </w:r>
      <w:r w:rsidR="000D2B6A" w:rsidRPr="0029381F">
        <w:rPr>
          <w:rFonts w:ascii="Times New Roman" w:hAnsi="Times New Roman" w:cs="Times New Roman"/>
          <w:b/>
        </w:rPr>
        <w:lastRenderedPageBreak/>
        <w:t>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B9A8A6A"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461CF4">
        <w:rPr>
          <w:rFonts w:ascii="Times New Roman" w:hAnsi="Times New Roman" w:cs="Times New Roman"/>
          <w:b/>
        </w:rPr>
        <w:t>.</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9" w:name="_Hlk36723154"/>
      <w:r w:rsidR="005B13F9" w:rsidRPr="005B13F9">
        <w:rPr>
          <w:rFonts w:ascii="Times New Roman" w:hAnsi="Times New Roman" w:cs="Times New Roman"/>
        </w:rPr>
        <w:t xml:space="preserve">or conditions provided by the State </w:t>
      </w:r>
      <w:bookmarkEnd w:id="19"/>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52BCE6E3"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461CF4">
        <w:rPr>
          <w:rFonts w:ascii="Times New Roman" w:hAnsi="Times New Roman" w:cs="Times New Roman"/>
          <w:b/>
        </w:rPr>
        <w:t>.</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33F27F43"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sidR="00461CF4">
        <w:rPr>
          <w:rFonts w:ascii="Times New Roman" w:hAnsi="Times New Roman" w:cs="Times New Roman"/>
          <w:b/>
        </w:rPr>
        <w:t>.</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7908FD49"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sidR="00461CF4">
        <w:rPr>
          <w:rFonts w:ascii="Times New Roman" w:hAnsi="Times New Roman" w:cs="Times New Roman"/>
          <w:b/>
        </w:rPr>
        <w:t>.</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68E9D27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sidR="00461CF4">
        <w:rPr>
          <w:rFonts w:ascii="Times New Roman" w:hAnsi="Times New Roman" w:cs="Times New Roman"/>
          <w:b/>
        </w:rPr>
        <w:t>.</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20" w:name="_Hlk36723238"/>
      <w:r w:rsidR="005B13F9" w:rsidRPr="005B13F9">
        <w:rPr>
          <w:rFonts w:ascii="Times New Roman" w:hAnsi="Times New Roman" w:cs="Times New Roman"/>
        </w:rPr>
        <w:t xml:space="preserve">provided by the State </w:t>
      </w:r>
      <w:bookmarkEnd w:id="20"/>
      <w:r w:rsidR="009B5B54" w:rsidRPr="00BC76EA">
        <w:rPr>
          <w:rFonts w:ascii="Times New Roman" w:hAnsi="Times New Roman" w:cs="Times New Roman"/>
        </w:rPr>
        <w:t xml:space="preserve">including, without limitation, all attachments, </w:t>
      </w:r>
      <w:proofErr w:type="gramStart"/>
      <w:r w:rsidR="009B5B54" w:rsidRPr="00BC76EA">
        <w:rPr>
          <w:rFonts w:ascii="Times New Roman" w:hAnsi="Times New Roman" w:cs="Times New Roman"/>
        </w:rPr>
        <w:t>appendices</w:t>
      </w:r>
      <w:proofErr w:type="gramEnd"/>
      <w:r w:rsidR="009B5B54" w:rsidRPr="00BC76EA">
        <w:rPr>
          <w:rFonts w:ascii="Times New Roman" w:hAnsi="Times New Roman" w:cs="Times New Roman"/>
        </w:rPr>
        <w:t xml:space="preserve">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6D3B8C92"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sidR="00461CF4">
        <w:rPr>
          <w:rFonts w:ascii="Times New Roman" w:hAnsi="Times New Roman" w:cs="Times New Roman"/>
          <w:b/>
        </w:rPr>
        <w:t>.</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9"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 xml:space="preserve">If a Bid includes an offer of value-added products and/or services, such offer shall be inserted in this section and include associated pricing and any other information relevant </w:t>
      </w:r>
      <w:r>
        <w:rPr>
          <w:rFonts w:ascii="Times New Roman" w:hAnsi="Times New Roman" w:cs="Times New Roman"/>
        </w:rPr>
        <w:lastRenderedPageBreak/>
        <w:t>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21"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21"/>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22"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23"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0"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23"/>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4" w:name="_Hlk36723473"/>
      <w:r w:rsidR="0023569B" w:rsidRPr="0023569B">
        <w:rPr>
          <w:rFonts w:ascii="Times New Roman" w:hAnsi="Times New Roman" w:cs="Times New Roman"/>
          <w:b w:val="0"/>
          <w:color w:val="auto"/>
          <w:sz w:val="22"/>
          <w:szCs w:val="22"/>
        </w:rPr>
        <w:t xml:space="preserve">the State </w:t>
      </w:r>
      <w:bookmarkEnd w:id="24"/>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2BFB60A2"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accordance with 74 O.S. §85.40, all travel expenses to be incurred by </w:t>
      </w:r>
      <w:r w:rsidR="004A2FC9">
        <w:rPr>
          <w:rFonts w:ascii="Times New Roman" w:hAnsi="Times New Roman" w:cs="Times New Roman"/>
          <w:b w:val="0"/>
          <w:color w:val="auto"/>
          <w:sz w:val="22"/>
          <w:szCs w:val="22"/>
        </w:rPr>
        <w:t>Bidder</w:t>
      </w:r>
      <w:r w:rsidRPr="00BC76EA">
        <w:rPr>
          <w:rFonts w:ascii="Times New Roman" w:hAnsi="Times New Roman" w:cs="Times New Roman"/>
          <w:b w:val="0"/>
          <w:color w:val="auto"/>
          <w:sz w:val="22"/>
          <w:szCs w:val="22"/>
        </w:rPr>
        <w:t xml:space="preserve">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33B470BF"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 xml:space="preserve">by a </w:t>
      </w:r>
      <w:r w:rsidR="004A2FC9">
        <w:rPr>
          <w:rFonts w:ascii="Times New Roman" w:hAnsi="Times New Roman" w:cs="Times New Roman"/>
          <w:b w:val="0"/>
          <w:color w:val="auto"/>
          <w:sz w:val="22"/>
          <w:szCs w:val="22"/>
        </w:rPr>
        <w:t>Bidder</w:t>
      </w:r>
      <w:r w:rsidRPr="00BC76EA">
        <w:rPr>
          <w:rFonts w:ascii="Times New Roman" w:hAnsi="Times New Roman" w:cs="Times New Roman"/>
          <w:b w:val="0"/>
          <w:color w:val="auto"/>
          <w:sz w:val="22"/>
          <w:szCs w:val="22"/>
        </w:rPr>
        <w:t>.</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22"/>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5"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5"/>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6"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6"/>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7" w:name="_Hlk38031883"/>
      <w:r w:rsidR="00595116" w:rsidRPr="00513E2B">
        <w:rPr>
          <w:rFonts w:ascii="Times New Roman" w:hAnsi="Times New Roman" w:cs="Times New Roman"/>
          <w:b w:val="0"/>
          <w:color w:val="auto"/>
          <w:sz w:val="22"/>
          <w:szCs w:val="22"/>
        </w:rPr>
        <w:t>.</w:t>
      </w:r>
      <w:bookmarkEnd w:id="27"/>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8"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8"/>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9"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25CBB7E"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 xml:space="preserve">Pursuant to OAC 260:115-7-32, Bidder past performance as a </w:t>
      </w:r>
      <w:r w:rsidR="004A2FC9">
        <w:rPr>
          <w:rFonts w:ascii="Times New Roman" w:hAnsi="Times New Roman" w:cs="Times New Roman"/>
        </w:rPr>
        <w:t>Bidder</w:t>
      </w:r>
      <w:r w:rsidRPr="00BD6E46">
        <w:rPr>
          <w:rFonts w:ascii="Times New Roman" w:hAnsi="Times New Roman" w:cs="Times New Roman"/>
        </w:rPr>
        <w:t xml:space="preserve">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9"/>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30"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31" w:name="_Toc474321211"/>
      <w:bookmarkStart w:id="32" w:name="_Toc255833725"/>
      <w:bookmarkEnd w:id="30"/>
      <w:r w:rsidRPr="00BC76EA">
        <w:rPr>
          <w:rFonts w:ascii="Times New Roman" w:hAnsi="Times New Roman" w:cs="Times New Roman"/>
          <w:color w:val="auto"/>
          <w:sz w:val="22"/>
          <w:szCs w:val="22"/>
        </w:rPr>
        <w:t>Award of Contract</w:t>
      </w:r>
      <w:bookmarkEnd w:id="31"/>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2C70F7AF"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w:t>
      </w:r>
      <w:r w:rsidR="004A2FC9">
        <w:rPr>
          <w:rFonts w:ascii="Times New Roman" w:hAnsi="Times New Roman" w:cs="Times New Roman"/>
          <w:color w:val="auto"/>
          <w:sz w:val="22"/>
          <w:szCs w:val="22"/>
        </w:rPr>
        <w:t>Bidder</w:t>
      </w:r>
      <w:r w:rsidR="00964521">
        <w:rPr>
          <w:rFonts w:ascii="Times New Roman" w:hAnsi="Times New Roman" w:cs="Times New Roman"/>
          <w:color w:val="auto"/>
          <w:sz w:val="22"/>
          <w:szCs w:val="22"/>
        </w:rPr>
        <w:t xml:space="preserve">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1"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32"/>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44DE797F"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w:t>
            </w:r>
            <w:r w:rsidR="004A2FC9">
              <w:rPr>
                <w:rFonts w:ascii="Times New Roman" w:eastAsia="Times New Roman" w:hAnsi="Times New Roman" w:cs="Times New Roman"/>
                <w:iCs/>
                <w:sz w:val="20"/>
                <w:szCs w:val="20"/>
                <w:lang w:val="en"/>
              </w:rPr>
              <w:t>Bidder</w:t>
            </w:r>
            <w:r w:rsidRPr="00964521">
              <w:rPr>
                <w:rFonts w:ascii="Times New Roman" w:eastAsia="Times New Roman" w:hAnsi="Times New Roman" w:cs="Times New Roman"/>
                <w:iCs/>
                <w:sz w:val="20"/>
                <w:szCs w:val="20"/>
                <w:lang w:val="en"/>
              </w:rPr>
              <w:t xml:space="preserve">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676AE947" w:rsidR="000C47ED" w:rsidRPr="00BC76EA" w:rsidRDefault="000C47ED" w:rsidP="00595D52">
      <w:pPr>
        <w:pStyle w:val="PlainText"/>
      </w:pPr>
    </w:p>
    <w:sectPr w:rsidR="000C47ED" w:rsidRPr="00BC76EA" w:rsidSect="00351A87">
      <w:footerReference w:type="default" r:id="rId12"/>
      <w:headerReference w:type="first" r:id="rId13"/>
      <w:footerReference w:type="first" r:id="rId1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4F09C0DB" w:rsidR="00052F9E" w:rsidRDefault="004221FA">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53B3" w14:textId="3B2033F0" w:rsidR="0009456C" w:rsidRDefault="009B4292">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A02077"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A02077">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A02077">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visibility:visible" o:bullet="t">
        <v:imagedata r:id="rId1" o:title=""/>
      </v:shape>
    </w:pict>
  </w:numPicBullet>
  <w:abstractNum w:abstractNumId="0" w15:restartNumberingAfterBreak="0">
    <w:nsid w:val="01A40D23"/>
    <w:multiLevelType w:val="hybridMultilevel"/>
    <w:tmpl w:val="4E66EECC"/>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 w15:restartNumberingAfterBreak="0">
    <w:nsid w:val="025B14EC"/>
    <w:multiLevelType w:val="hybridMultilevel"/>
    <w:tmpl w:val="B02AD67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1775A6"/>
    <w:multiLevelType w:val="multilevel"/>
    <w:tmpl w:val="5B148F62"/>
    <w:lvl w:ilvl="0">
      <w:start w:val="1"/>
      <w:numFmt w:val="lowerRoman"/>
      <w:lvlText w:val="%1."/>
      <w:lvlJc w:val="left"/>
      <w:pPr>
        <w:ind w:left="1440" w:hanging="720"/>
      </w:pPr>
      <w:rPr>
        <w:rFonts w:hint="default"/>
        <w:b/>
        <w:bCs/>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val="0"/>
      </w:rPr>
    </w:lvl>
  </w:abstractNum>
  <w:abstractNum w:abstractNumId="4"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275D"/>
    <w:multiLevelType w:val="hybridMultilevel"/>
    <w:tmpl w:val="C504DE4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8A40895"/>
    <w:multiLevelType w:val="hybridMultilevel"/>
    <w:tmpl w:val="F656C562"/>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1CDA0EDB"/>
    <w:multiLevelType w:val="hybridMultilevel"/>
    <w:tmpl w:val="56A20EB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1D126A53"/>
    <w:multiLevelType w:val="hybridMultilevel"/>
    <w:tmpl w:val="94D4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856D4"/>
    <w:multiLevelType w:val="multilevel"/>
    <w:tmpl w:val="B6960844"/>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bCs/>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color w:val="auto"/>
      </w:rPr>
    </w:lvl>
  </w:abstractNum>
  <w:abstractNum w:abstractNumId="11"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93F24"/>
    <w:multiLevelType w:val="hybridMultilevel"/>
    <w:tmpl w:val="0822795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2A00051B"/>
    <w:multiLevelType w:val="hybridMultilevel"/>
    <w:tmpl w:val="11A41C9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33944"/>
    <w:multiLevelType w:val="hybridMultilevel"/>
    <w:tmpl w:val="5D4A32C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11342"/>
    <w:multiLevelType w:val="hybridMultilevel"/>
    <w:tmpl w:val="1590785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3EE7653A"/>
    <w:multiLevelType w:val="hybridMultilevel"/>
    <w:tmpl w:val="756E850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43957719"/>
    <w:multiLevelType w:val="hybridMultilevel"/>
    <w:tmpl w:val="94783F4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44525226"/>
    <w:multiLevelType w:val="hybridMultilevel"/>
    <w:tmpl w:val="6C5C752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831EA"/>
    <w:multiLevelType w:val="hybridMultilevel"/>
    <w:tmpl w:val="180C0A1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515157CF"/>
    <w:multiLevelType w:val="hybridMultilevel"/>
    <w:tmpl w:val="B37E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9817E03"/>
    <w:multiLevelType w:val="hybridMultilevel"/>
    <w:tmpl w:val="F48A19E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15:restartNumberingAfterBreak="0">
    <w:nsid w:val="5B017C86"/>
    <w:multiLevelType w:val="hybridMultilevel"/>
    <w:tmpl w:val="E0F22AA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66201F52"/>
    <w:multiLevelType w:val="hybridMultilevel"/>
    <w:tmpl w:val="737CD49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13942"/>
    <w:multiLevelType w:val="hybridMultilevel"/>
    <w:tmpl w:val="BDE8ED5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35" w15:restartNumberingAfterBreak="0">
    <w:nsid w:val="72307E2D"/>
    <w:multiLevelType w:val="hybridMultilevel"/>
    <w:tmpl w:val="A83A3DD6"/>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36" w15:restartNumberingAfterBreak="0">
    <w:nsid w:val="76957CF0"/>
    <w:multiLevelType w:val="hybridMultilevel"/>
    <w:tmpl w:val="C2A4BC9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83BD0"/>
    <w:multiLevelType w:val="hybridMultilevel"/>
    <w:tmpl w:val="A9CE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32BEC"/>
    <w:multiLevelType w:val="hybridMultilevel"/>
    <w:tmpl w:val="9570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4"/>
  </w:num>
  <w:num w:numId="4">
    <w:abstractNumId w:val="39"/>
  </w:num>
  <w:num w:numId="5">
    <w:abstractNumId w:val="16"/>
  </w:num>
  <w:num w:numId="6">
    <w:abstractNumId w:val="2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10"/>
  </w:num>
  <w:num w:numId="11">
    <w:abstractNumId w:val="34"/>
  </w:num>
  <w:num w:numId="12">
    <w:abstractNumId w:val="40"/>
  </w:num>
  <w:num w:numId="13">
    <w:abstractNumId w:val="11"/>
  </w:num>
  <w:num w:numId="14">
    <w:abstractNumId w:val="32"/>
  </w:num>
  <w:num w:numId="15">
    <w:abstractNumId w:val="42"/>
  </w:num>
  <w:num w:numId="16">
    <w:abstractNumId w:val="19"/>
  </w:num>
  <w:num w:numId="17">
    <w:abstractNumId w:val="5"/>
  </w:num>
  <w:num w:numId="18">
    <w:abstractNumId w:val="37"/>
  </w:num>
  <w:num w:numId="19">
    <w:abstractNumId w:val="18"/>
  </w:num>
  <w:num w:numId="20">
    <w:abstractNumId w:val="12"/>
  </w:num>
  <w:num w:numId="21">
    <w:abstractNumId w:val="38"/>
  </w:num>
  <w:num w:numId="22">
    <w:abstractNumId w:val="0"/>
  </w:num>
  <w:num w:numId="23">
    <w:abstractNumId w:val="35"/>
  </w:num>
  <w:num w:numId="24">
    <w:abstractNumId w:val="41"/>
  </w:num>
  <w:num w:numId="25">
    <w:abstractNumId w:val="30"/>
  </w:num>
  <w:num w:numId="26">
    <w:abstractNumId w:val="3"/>
  </w:num>
  <w:num w:numId="27">
    <w:abstractNumId w:val="9"/>
  </w:num>
  <w:num w:numId="28">
    <w:abstractNumId w:val="26"/>
  </w:num>
  <w:num w:numId="29">
    <w:abstractNumId w:val="7"/>
  </w:num>
  <w:num w:numId="30">
    <w:abstractNumId w:val="6"/>
  </w:num>
  <w:num w:numId="31">
    <w:abstractNumId w:val="36"/>
  </w:num>
  <w:num w:numId="32">
    <w:abstractNumId w:val="21"/>
  </w:num>
  <w:num w:numId="33">
    <w:abstractNumId w:val="23"/>
  </w:num>
  <w:num w:numId="34">
    <w:abstractNumId w:val="8"/>
  </w:num>
  <w:num w:numId="35">
    <w:abstractNumId w:val="15"/>
  </w:num>
  <w:num w:numId="36">
    <w:abstractNumId w:val="29"/>
  </w:num>
  <w:num w:numId="37">
    <w:abstractNumId w:val="31"/>
  </w:num>
  <w:num w:numId="38">
    <w:abstractNumId w:val="20"/>
  </w:num>
  <w:num w:numId="39">
    <w:abstractNumId w:val="33"/>
  </w:num>
  <w:num w:numId="40">
    <w:abstractNumId w:val="14"/>
  </w:num>
  <w:num w:numId="41">
    <w:abstractNumId w:val="25"/>
  </w:num>
  <w:num w:numId="42">
    <w:abstractNumId w:val="17"/>
  </w:num>
  <w:num w:numId="43">
    <w:abstractNumId w:val="2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6116"/>
    <w:rsid w:val="000278A5"/>
    <w:rsid w:val="00052529"/>
    <w:rsid w:val="00052F9E"/>
    <w:rsid w:val="000535F0"/>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B69E1"/>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4F1E"/>
    <w:rsid w:val="001570D1"/>
    <w:rsid w:val="00164216"/>
    <w:rsid w:val="00166A11"/>
    <w:rsid w:val="00171089"/>
    <w:rsid w:val="00176275"/>
    <w:rsid w:val="00176BB6"/>
    <w:rsid w:val="00181898"/>
    <w:rsid w:val="00182B8C"/>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0D9"/>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3D20"/>
    <w:rsid w:val="002A55BC"/>
    <w:rsid w:val="002B2B9D"/>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2500C"/>
    <w:rsid w:val="00325FD4"/>
    <w:rsid w:val="0033028A"/>
    <w:rsid w:val="00332DFE"/>
    <w:rsid w:val="0033452B"/>
    <w:rsid w:val="0034113D"/>
    <w:rsid w:val="00342DC3"/>
    <w:rsid w:val="00344E99"/>
    <w:rsid w:val="003462DB"/>
    <w:rsid w:val="003504F8"/>
    <w:rsid w:val="00350CEF"/>
    <w:rsid w:val="00351A87"/>
    <w:rsid w:val="003520FA"/>
    <w:rsid w:val="003533B8"/>
    <w:rsid w:val="00356B5D"/>
    <w:rsid w:val="00356F18"/>
    <w:rsid w:val="00361007"/>
    <w:rsid w:val="00364037"/>
    <w:rsid w:val="003667FC"/>
    <w:rsid w:val="00366ED3"/>
    <w:rsid w:val="0036708A"/>
    <w:rsid w:val="00370C73"/>
    <w:rsid w:val="00373E31"/>
    <w:rsid w:val="003820FC"/>
    <w:rsid w:val="003821F1"/>
    <w:rsid w:val="00382C2E"/>
    <w:rsid w:val="00384FF8"/>
    <w:rsid w:val="0038667D"/>
    <w:rsid w:val="00394889"/>
    <w:rsid w:val="003A1624"/>
    <w:rsid w:val="003A1DD0"/>
    <w:rsid w:val="003A2172"/>
    <w:rsid w:val="003A6041"/>
    <w:rsid w:val="003A6312"/>
    <w:rsid w:val="003A6DA3"/>
    <w:rsid w:val="003B21E5"/>
    <w:rsid w:val="003B298C"/>
    <w:rsid w:val="003B2CC4"/>
    <w:rsid w:val="003B6C7B"/>
    <w:rsid w:val="003B7C22"/>
    <w:rsid w:val="003C70EF"/>
    <w:rsid w:val="003D2F26"/>
    <w:rsid w:val="003D52F2"/>
    <w:rsid w:val="003D604F"/>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17CA5"/>
    <w:rsid w:val="00420EF0"/>
    <w:rsid w:val="004221FA"/>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0EE9"/>
    <w:rsid w:val="00461CF4"/>
    <w:rsid w:val="00463232"/>
    <w:rsid w:val="00463652"/>
    <w:rsid w:val="00464589"/>
    <w:rsid w:val="00471184"/>
    <w:rsid w:val="00472B1F"/>
    <w:rsid w:val="00472CD9"/>
    <w:rsid w:val="004769C8"/>
    <w:rsid w:val="00476B01"/>
    <w:rsid w:val="00482D5A"/>
    <w:rsid w:val="00484FB5"/>
    <w:rsid w:val="00486F5C"/>
    <w:rsid w:val="0049047C"/>
    <w:rsid w:val="0049281A"/>
    <w:rsid w:val="00492C4B"/>
    <w:rsid w:val="00495AD1"/>
    <w:rsid w:val="00495D3C"/>
    <w:rsid w:val="004A0821"/>
    <w:rsid w:val="004A1E62"/>
    <w:rsid w:val="004A2607"/>
    <w:rsid w:val="004A2FC9"/>
    <w:rsid w:val="004A513E"/>
    <w:rsid w:val="004A59F4"/>
    <w:rsid w:val="004B1A6A"/>
    <w:rsid w:val="004B2889"/>
    <w:rsid w:val="004B7648"/>
    <w:rsid w:val="004C1F82"/>
    <w:rsid w:val="004C3FDC"/>
    <w:rsid w:val="004C6108"/>
    <w:rsid w:val="004D0DC7"/>
    <w:rsid w:val="004D379B"/>
    <w:rsid w:val="004D3B4F"/>
    <w:rsid w:val="004D598C"/>
    <w:rsid w:val="004D6479"/>
    <w:rsid w:val="004E77E9"/>
    <w:rsid w:val="004F0578"/>
    <w:rsid w:val="004F347C"/>
    <w:rsid w:val="004F36C5"/>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A0200"/>
    <w:rsid w:val="005B07DA"/>
    <w:rsid w:val="005B13F9"/>
    <w:rsid w:val="005B4E01"/>
    <w:rsid w:val="005B6534"/>
    <w:rsid w:val="005B65A7"/>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401B"/>
    <w:rsid w:val="00646002"/>
    <w:rsid w:val="0064664D"/>
    <w:rsid w:val="006468E3"/>
    <w:rsid w:val="00652D09"/>
    <w:rsid w:val="006612E5"/>
    <w:rsid w:val="006648A1"/>
    <w:rsid w:val="00664F76"/>
    <w:rsid w:val="00673234"/>
    <w:rsid w:val="00673E0F"/>
    <w:rsid w:val="006778C7"/>
    <w:rsid w:val="00685DBB"/>
    <w:rsid w:val="006955B2"/>
    <w:rsid w:val="006A18CF"/>
    <w:rsid w:val="006A7859"/>
    <w:rsid w:val="006B3361"/>
    <w:rsid w:val="006B3560"/>
    <w:rsid w:val="006B5B36"/>
    <w:rsid w:val="006B772F"/>
    <w:rsid w:val="006C526E"/>
    <w:rsid w:val="006C75C2"/>
    <w:rsid w:val="006D109B"/>
    <w:rsid w:val="006D4DF2"/>
    <w:rsid w:val="006E440D"/>
    <w:rsid w:val="006E4A36"/>
    <w:rsid w:val="006E69FD"/>
    <w:rsid w:val="006F4A32"/>
    <w:rsid w:val="006F6655"/>
    <w:rsid w:val="006F7E2D"/>
    <w:rsid w:val="00704498"/>
    <w:rsid w:val="00707156"/>
    <w:rsid w:val="00707297"/>
    <w:rsid w:val="0071087A"/>
    <w:rsid w:val="007131FD"/>
    <w:rsid w:val="00715DF1"/>
    <w:rsid w:val="00717D2F"/>
    <w:rsid w:val="0072169E"/>
    <w:rsid w:val="007244C1"/>
    <w:rsid w:val="007246F5"/>
    <w:rsid w:val="00724F6B"/>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2C79"/>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7F4A24"/>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1224"/>
    <w:rsid w:val="008629AA"/>
    <w:rsid w:val="008716AF"/>
    <w:rsid w:val="00874259"/>
    <w:rsid w:val="00874D04"/>
    <w:rsid w:val="00876DDF"/>
    <w:rsid w:val="0087700A"/>
    <w:rsid w:val="0088071F"/>
    <w:rsid w:val="00881DFD"/>
    <w:rsid w:val="00882637"/>
    <w:rsid w:val="00884644"/>
    <w:rsid w:val="00894953"/>
    <w:rsid w:val="008A4ABB"/>
    <w:rsid w:val="008A6317"/>
    <w:rsid w:val="008A7D4A"/>
    <w:rsid w:val="008B31E6"/>
    <w:rsid w:val="008B4278"/>
    <w:rsid w:val="008C208C"/>
    <w:rsid w:val="008C227D"/>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6099"/>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4292"/>
    <w:rsid w:val="009B5B54"/>
    <w:rsid w:val="009C05F0"/>
    <w:rsid w:val="009C0948"/>
    <w:rsid w:val="009C3034"/>
    <w:rsid w:val="009D16F8"/>
    <w:rsid w:val="009D3072"/>
    <w:rsid w:val="009D7A5A"/>
    <w:rsid w:val="009E4A32"/>
    <w:rsid w:val="009E715C"/>
    <w:rsid w:val="009F02B0"/>
    <w:rsid w:val="009F484C"/>
    <w:rsid w:val="00A019AB"/>
    <w:rsid w:val="00A02077"/>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51D96"/>
    <w:rsid w:val="00A72D68"/>
    <w:rsid w:val="00A730AB"/>
    <w:rsid w:val="00A751E2"/>
    <w:rsid w:val="00A764B9"/>
    <w:rsid w:val="00A7752E"/>
    <w:rsid w:val="00A825F7"/>
    <w:rsid w:val="00A84095"/>
    <w:rsid w:val="00A901BA"/>
    <w:rsid w:val="00A91211"/>
    <w:rsid w:val="00A91351"/>
    <w:rsid w:val="00A9277F"/>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1DDA"/>
    <w:rsid w:val="00B224B6"/>
    <w:rsid w:val="00B2489C"/>
    <w:rsid w:val="00B30584"/>
    <w:rsid w:val="00B327F9"/>
    <w:rsid w:val="00B32BB8"/>
    <w:rsid w:val="00B33FCF"/>
    <w:rsid w:val="00B35AD1"/>
    <w:rsid w:val="00B361A6"/>
    <w:rsid w:val="00B37A60"/>
    <w:rsid w:val="00B4533C"/>
    <w:rsid w:val="00B457AE"/>
    <w:rsid w:val="00B5146A"/>
    <w:rsid w:val="00B5178B"/>
    <w:rsid w:val="00B51C78"/>
    <w:rsid w:val="00B53FEA"/>
    <w:rsid w:val="00B555A4"/>
    <w:rsid w:val="00B57CFF"/>
    <w:rsid w:val="00B60888"/>
    <w:rsid w:val="00B627F5"/>
    <w:rsid w:val="00B640A0"/>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E4A73"/>
    <w:rsid w:val="00BF3F9A"/>
    <w:rsid w:val="00BF5BE9"/>
    <w:rsid w:val="00C00734"/>
    <w:rsid w:val="00C02A85"/>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598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1562"/>
    <w:rsid w:val="00D22180"/>
    <w:rsid w:val="00D23EEB"/>
    <w:rsid w:val="00D304B5"/>
    <w:rsid w:val="00D3248D"/>
    <w:rsid w:val="00D32EA5"/>
    <w:rsid w:val="00D333D4"/>
    <w:rsid w:val="00D33A52"/>
    <w:rsid w:val="00D350FC"/>
    <w:rsid w:val="00D421C0"/>
    <w:rsid w:val="00D473F4"/>
    <w:rsid w:val="00D52AC3"/>
    <w:rsid w:val="00D57A0B"/>
    <w:rsid w:val="00D57DD1"/>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ECF"/>
    <w:rsid w:val="00DB0F24"/>
    <w:rsid w:val="00DB7623"/>
    <w:rsid w:val="00DC06C3"/>
    <w:rsid w:val="00DC1305"/>
    <w:rsid w:val="00DC199B"/>
    <w:rsid w:val="00DC47F8"/>
    <w:rsid w:val="00DC4A6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55867"/>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2B10"/>
    <w:rsid w:val="00F04FA1"/>
    <w:rsid w:val="00F10D23"/>
    <w:rsid w:val="00F10FDE"/>
    <w:rsid w:val="00F12728"/>
    <w:rsid w:val="00F15A67"/>
    <w:rsid w:val="00F17678"/>
    <w:rsid w:val="00F23126"/>
    <w:rsid w:val="00F37C1E"/>
    <w:rsid w:val="00F43D38"/>
    <w:rsid w:val="00F55F9E"/>
    <w:rsid w:val="00F62CFE"/>
    <w:rsid w:val="00F643A5"/>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42B8"/>
    <w:rsid w:val="00FC5B94"/>
    <w:rsid w:val="00FC7918"/>
    <w:rsid w:val="00FD12FD"/>
    <w:rsid w:val="00FD5F03"/>
    <w:rsid w:val="00FD70C6"/>
    <w:rsid w:val="00FE0607"/>
    <w:rsid w:val="00FE226F"/>
    <w:rsid w:val="00FE3709"/>
    <w:rsid w:val="00FE3810"/>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 w:type="paragraph" w:customStyle="1" w:styleId="Default">
    <w:name w:val="Default"/>
    <w:rsid w:val="006A78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lahoma.gov/content/dam/ok/en/omes/documents/InfoSecPPG.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ervices/purchasing/vendor-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ESCPeBID@omes.ok.gov" TargetMode="External"/><Relationship Id="rId4" Type="http://schemas.openxmlformats.org/officeDocument/2006/relationships/settings" Target="settings.xml"/><Relationship Id="rId9" Type="http://schemas.openxmlformats.org/officeDocument/2006/relationships/hyperlink" Target="https://omes.ok.gov/sites/g/files/gmc316/f/SecurityCertification-R_0.xls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5D72-CA69-4D95-9D7E-8E81180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2932</TotalTime>
  <Pages>19</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Cristy Newton</cp:lastModifiedBy>
  <cp:revision>31</cp:revision>
  <cp:lastPrinted>2020-09-01T14:51:00Z</cp:lastPrinted>
  <dcterms:created xsi:type="dcterms:W3CDTF">2022-07-23T03:18:00Z</dcterms:created>
  <dcterms:modified xsi:type="dcterms:W3CDTF">2022-10-12T17:59:00Z</dcterms:modified>
</cp:coreProperties>
</file>