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04D9F556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311C7E">
        <w:rPr>
          <w:rFonts w:ascii="Times New Roman" w:hAnsi="Times New Roman" w:cs="Times New Roman"/>
          <w:b/>
          <w:sz w:val="28"/>
          <w:szCs w:val="28"/>
        </w:rPr>
        <w:t>0900000535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31FE6D" w14:textId="7042BA86" w:rsidR="00F13CE9" w:rsidRPr="00F13CE9" w:rsidRDefault="004E531F" w:rsidP="00F13CE9">
      <w:pPr>
        <w:rPr>
          <w:rFonts w:ascii="Times New Roman" w:hAnsi="Times New Roman" w:cs="Times New Roman"/>
          <w:sz w:val="24"/>
          <w:szCs w:val="24"/>
        </w:rPr>
      </w:pPr>
      <w:r w:rsidRPr="00F13CE9">
        <w:rPr>
          <w:rFonts w:ascii="Times New Roman" w:hAnsi="Times New Roman" w:cs="Times New Roman"/>
          <w:sz w:val="24"/>
          <w:szCs w:val="24"/>
        </w:rPr>
        <w:t>The Contract is awarded</w:t>
      </w:r>
      <w:r w:rsidR="00311C7E" w:rsidRPr="00F13CE9">
        <w:rPr>
          <w:rFonts w:ascii="Times New Roman" w:hAnsi="Times New Roman" w:cs="Times New Roman"/>
          <w:sz w:val="24"/>
          <w:szCs w:val="24"/>
        </w:rPr>
        <w:t xml:space="preserve"> </w:t>
      </w:r>
      <w:r w:rsidRPr="00F13CE9">
        <w:rPr>
          <w:rFonts w:ascii="Times New Roman" w:hAnsi="Times New Roman" w:cs="Times New Roman"/>
          <w:sz w:val="24"/>
          <w:szCs w:val="24"/>
        </w:rPr>
        <w:t>as a statewide contract</w:t>
      </w:r>
      <w:r w:rsidR="00311C7E" w:rsidRPr="00F13CE9">
        <w:rPr>
          <w:rFonts w:ascii="Times New Roman" w:hAnsi="Times New Roman" w:cs="Times New Roman"/>
          <w:sz w:val="24"/>
          <w:szCs w:val="24"/>
        </w:rPr>
        <w:t xml:space="preserve"> </w:t>
      </w:r>
      <w:r w:rsidRPr="00F13CE9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311C7E" w:rsidRPr="00F13CE9">
        <w:rPr>
          <w:rFonts w:ascii="Times New Roman" w:hAnsi="Times New Roman" w:cs="Times New Roman"/>
          <w:sz w:val="24"/>
          <w:szCs w:val="24"/>
        </w:rPr>
        <w:t>Office of Management and Enterprise Services</w:t>
      </w:r>
      <w:r w:rsidR="001338B3" w:rsidRPr="00F13CE9">
        <w:rPr>
          <w:rFonts w:ascii="Times New Roman" w:hAnsi="Times New Roman" w:cs="Times New Roman"/>
          <w:sz w:val="24"/>
          <w:szCs w:val="24"/>
        </w:rPr>
        <w:t xml:space="preserve"> for </w:t>
      </w:r>
      <w:r w:rsidR="00311C7E" w:rsidRPr="00F13CE9">
        <w:rPr>
          <w:rFonts w:ascii="Times New Roman" w:hAnsi="Times New Roman" w:cs="Times New Roman"/>
          <w:sz w:val="24"/>
          <w:szCs w:val="24"/>
        </w:rPr>
        <w:t xml:space="preserve">a non-mandatory statewide contract solution for Geographic Information Systems (GIS) products and related services including Cloud Solutions to the State of Oklahoma. </w:t>
      </w:r>
      <w:r w:rsidR="00F13CE9" w:rsidRPr="00F13CE9">
        <w:rPr>
          <w:rFonts w:ascii="Times New Roman" w:hAnsi="Times New Roman" w:cs="Times New Roman"/>
          <w:sz w:val="24"/>
          <w:szCs w:val="24"/>
        </w:rPr>
        <w:t xml:space="preserve">This </w:t>
      </w:r>
      <w:r w:rsidR="00BB7A0F">
        <w:rPr>
          <w:rFonts w:ascii="Times New Roman" w:hAnsi="Times New Roman" w:cs="Times New Roman"/>
          <w:sz w:val="24"/>
          <w:szCs w:val="24"/>
        </w:rPr>
        <w:t>Contract</w:t>
      </w:r>
      <w:r w:rsidR="00F13CE9" w:rsidRPr="00F13CE9">
        <w:rPr>
          <w:rFonts w:ascii="Times New Roman" w:hAnsi="Times New Roman" w:cs="Times New Roman"/>
          <w:sz w:val="24"/>
          <w:szCs w:val="24"/>
        </w:rPr>
        <w:t xml:space="preserve"> excludes geospatial data-deliverable services. The State is interested in a Commercial-off-the-shelf (COTS) software solution. The Supplier(s) shall be required to engineer, design, furnish, install, test</w:t>
      </w:r>
      <w:r w:rsidR="00E62288">
        <w:rPr>
          <w:rFonts w:ascii="Times New Roman" w:hAnsi="Times New Roman" w:cs="Times New Roman"/>
          <w:sz w:val="24"/>
          <w:szCs w:val="24"/>
        </w:rPr>
        <w:t>,</w:t>
      </w:r>
      <w:r w:rsidR="00F13CE9" w:rsidRPr="00F13CE9">
        <w:rPr>
          <w:rFonts w:ascii="Times New Roman" w:hAnsi="Times New Roman" w:cs="Times New Roman"/>
          <w:sz w:val="24"/>
          <w:szCs w:val="24"/>
        </w:rPr>
        <w:t xml:space="preserve"> and maintain solutions that will interface with the existing state infrastructure and provide services for all State Entities located in their area of geographic responsibility.</w:t>
      </w:r>
      <w:r w:rsidR="00F13CE9">
        <w:rPr>
          <w:rFonts w:ascii="Times New Roman" w:hAnsi="Times New Roman" w:cs="Times New Roman"/>
          <w:sz w:val="24"/>
          <w:szCs w:val="24"/>
        </w:rPr>
        <w:t xml:space="preserve"> </w:t>
      </w:r>
      <w:r w:rsidR="00F13CE9" w:rsidRPr="00F13CE9">
        <w:rPr>
          <w:rFonts w:ascii="Times New Roman" w:hAnsi="Times New Roman" w:cs="Times New Roman"/>
          <w:sz w:val="24"/>
          <w:szCs w:val="24"/>
        </w:rPr>
        <w:t xml:space="preserve">Each State Entity will have unique operating systems, databases and applications that use multiple interfaces. </w:t>
      </w:r>
      <w:r w:rsidR="00BB7A0F">
        <w:rPr>
          <w:rFonts w:ascii="Times New Roman" w:hAnsi="Times New Roman" w:cs="Times New Roman"/>
          <w:sz w:val="24"/>
          <w:szCs w:val="24"/>
        </w:rPr>
        <w:t>Suppliers</w:t>
      </w:r>
      <w:r w:rsidR="00F13CE9" w:rsidRPr="00F13CE9">
        <w:rPr>
          <w:rFonts w:ascii="Times New Roman" w:hAnsi="Times New Roman" w:cs="Times New Roman"/>
          <w:sz w:val="24"/>
          <w:szCs w:val="24"/>
        </w:rPr>
        <w:t xml:space="preserve"> may bid on either Supplier Hosted, Agency Hosted solutions or both. </w:t>
      </w:r>
    </w:p>
    <w:p w14:paraId="0CFE415E" w14:textId="40FA6C39" w:rsidR="00F13CE9" w:rsidRDefault="00F13CE9" w:rsidP="00F13CE9"/>
    <w:p w14:paraId="697731AB" w14:textId="111E5F22" w:rsidR="00F13CE9" w:rsidRDefault="00F13CE9" w:rsidP="00F13CE9"/>
    <w:p w14:paraId="7DC0AAFB" w14:textId="1CB95BDE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59403CA8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311C7E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[</w:t>
      </w:r>
      <w:r w:rsidR="00311C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2D2556">
        <w:rPr>
          <w:rFonts w:ascii="Times New Roman" w:hAnsi="Times New Roman" w:cs="Times New Roman"/>
          <w:sz w:val="24"/>
          <w:szCs w:val="24"/>
        </w:rPr>
        <w:t>one</w:t>
      </w:r>
      <w:r w:rsidRPr="00311C7E">
        <w:rPr>
          <w:rFonts w:ascii="Times New Roman" w:hAnsi="Times New Roman" w:cs="Times New Roman"/>
          <w:sz w:val="24"/>
          <w:szCs w:val="24"/>
        </w:rPr>
        <w:t>-year</w:t>
      </w:r>
      <w:r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208CD" w14:textId="0CBCCFE7" w:rsidR="000E01A4" w:rsidRDefault="000E01A4" w:rsidP="00311C7E">
      <w:pPr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1E52A4"/>
    <w:rsid w:val="00265CCE"/>
    <w:rsid w:val="002D2556"/>
    <w:rsid w:val="00311C7E"/>
    <w:rsid w:val="004308BE"/>
    <w:rsid w:val="004674F9"/>
    <w:rsid w:val="004800C7"/>
    <w:rsid w:val="004E531F"/>
    <w:rsid w:val="005845CC"/>
    <w:rsid w:val="00647E6C"/>
    <w:rsid w:val="006C1F9B"/>
    <w:rsid w:val="00701F22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B7A0F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E62288"/>
    <w:rsid w:val="00F13CE9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Marc Brown</cp:lastModifiedBy>
  <cp:revision>6</cp:revision>
  <cp:lastPrinted>2020-08-31T17:24:00Z</cp:lastPrinted>
  <dcterms:created xsi:type="dcterms:W3CDTF">2022-04-05T19:22:00Z</dcterms:created>
  <dcterms:modified xsi:type="dcterms:W3CDTF">2022-04-12T17:37:00Z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