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7712814" w:rsidR="0074799C" w:rsidRPr="00F37C1E" w:rsidRDefault="0074799C" w:rsidP="00C00734">
            <w:pPr>
              <w:tabs>
                <w:tab w:val="left" w:pos="5730"/>
              </w:tabs>
              <w:spacing w:after="120" w:line="259" w:lineRule="auto"/>
              <w:rPr>
                <w:rFonts w:ascii="Times New Roman" w:hAnsi="Times New Roman" w:cs="Times New Roman"/>
              </w:rPr>
            </w:pPr>
            <w:r w:rsidRPr="00B80833">
              <w:rPr>
                <w:rFonts w:ascii="Times New Roman" w:hAnsi="Times New Roman" w:cs="Times New Roman"/>
                <w:b/>
              </w:rPr>
              <w:t xml:space="preserve">Solicitation#:  </w:t>
            </w:r>
            <w:r w:rsidR="00761D11" w:rsidRPr="00B80833">
              <w:rPr>
                <w:rFonts w:ascii="Times New Roman" w:hAnsi="Times New Roman" w:cs="Times New Roman"/>
              </w:rPr>
              <w:t xml:space="preserve">    </w:t>
            </w:r>
            <w:r w:rsidR="00B80833">
              <w:rPr>
                <w:rFonts w:ascii="Times New Roman" w:hAnsi="Times New Roman" w:cs="Times New Roman"/>
              </w:rPr>
              <w:t>0900000498</w:t>
            </w:r>
            <w:r w:rsidR="00761D11" w:rsidRPr="00B80833">
              <w:rPr>
                <w:rFonts w:ascii="Times New Roman" w:hAnsi="Times New Roman" w:cs="Times New Roman"/>
              </w:rPr>
              <w:t xml:space="preserve">                                                                </w:t>
            </w:r>
            <w:r w:rsidRPr="00B80833">
              <w:rPr>
                <w:rFonts w:ascii="Times New Roman" w:hAnsi="Times New Roman" w:cs="Times New Roman"/>
                <w:b/>
              </w:rPr>
              <w:t>Solicitation Issue Date:</w:t>
            </w:r>
            <w:r w:rsidRPr="00F37C1E">
              <w:rPr>
                <w:rFonts w:ascii="Times New Roman" w:hAnsi="Times New Roman" w:cs="Times New Roman"/>
                <w:b/>
              </w:rPr>
              <w:t xml:space="preserve"> </w:t>
            </w:r>
            <w:r w:rsidR="00B80833" w:rsidRPr="00B80833">
              <w:rPr>
                <w:rFonts w:ascii="Times New Roman" w:hAnsi="Times New Roman" w:cs="Times New Roman"/>
                <w:bCs/>
              </w:rPr>
              <w:t>May 4, 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2CA45CF8" w:rsidR="00516D3C" w:rsidRPr="00B80833" w:rsidRDefault="00516D3C" w:rsidP="00F37C1E">
            <w:pPr>
              <w:spacing w:line="259" w:lineRule="auto"/>
              <w:jc w:val="center"/>
              <w:rPr>
                <w:rFonts w:ascii="Times New Roman" w:hAnsi="Times New Roman" w:cs="Times New Roman"/>
              </w:rPr>
            </w:pPr>
            <w:r w:rsidRPr="00B80833">
              <w:rPr>
                <w:rFonts w:ascii="Times New Roman" w:hAnsi="Times New Roman" w:cs="Times New Roman"/>
              </w:rPr>
              <w:t xml:space="preserve">3:00 p.m. on </w:t>
            </w:r>
            <w:r w:rsidRPr="00B80833">
              <w:rPr>
                <w:rStyle w:val="FootnoteReference"/>
                <w:rFonts w:ascii="Times New Roman" w:hAnsi="Times New Roman" w:cs="Times New Roman"/>
              </w:rPr>
              <w:footnoteReference w:id="2"/>
            </w:r>
            <w:r w:rsidR="00B80833" w:rsidRPr="00B80833">
              <w:rPr>
                <w:rFonts w:ascii="Times New Roman" w:hAnsi="Times New Roman" w:cs="Times New Roman"/>
              </w:rPr>
              <w:t>June 7, 2021</w:t>
            </w:r>
          </w:p>
          <w:p w14:paraId="6BB9E94B" w14:textId="77777777" w:rsidR="00516D3C" w:rsidRPr="00B80833" w:rsidRDefault="00516D3C" w:rsidP="00F37C1E">
            <w:pPr>
              <w:spacing w:line="259" w:lineRule="auto"/>
              <w:jc w:val="center"/>
              <w:rPr>
                <w:rFonts w:ascii="Times New Roman" w:hAnsi="Times New Roman" w:cs="Times New Roman"/>
                <w:sz w:val="20"/>
                <w:szCs w:val="20"/>
              </w:rPr>
            </w:pPr>
          </w:p>
          <w:p w14:paraId="5637D82F" w14:textId="77777777" w:rsidR="00516D3C" w:rsidRPr="00B80833" w:rsidRDefault="00516D3C" w:rsidP="00F37C1E">
            <w:pPr>
              <w:spacing w:line="259" w:lineRule="auto"/>
              <w:jc w:val="center"/>
              <w:rPr>
                <w:rFonts w:ascii="Times New Roman" w:hAnsi="Times New Roman" w:cs="Times New Roman"/>
              </w:rPr>
            </w:pPr>
            <w:r w:rsidRPr="00B80833">
              <w:rPr>
                <w:rFonts w:ascii="Times New Roman" w:hAnsi="Times New Roman" w:cs="Times New Roman"/>
                <w:b/>
              </w:rPr>
              <w:t>Request for administrative review</w:t>
            </w:r>
            <w:r w:rsidRPr="00B80833">
              <w:rPr>
                <w:rFonts w:ascii="Times New Roman" w:hAnsi="Times New Roman" w:cs="Times New Roman"/>
              </w:rPr>
              <w:t>:</w:t>
            </w:r>
          </w:p>
          <w:p w14:paraId="376D5951" w14:textId="7A4AF47D" w:rsidR="00516D3C" w:rsidRPr="00B80833" w:rsidRDefault="00516D3C" w:rsidP="00F37C1E">
            <w:pPr>
              <w:spacing w:line="259" w:lineRule="auto"/>
              <w:jc w:val="center"/>
              <w:rPr>
                <w:rFonts w:ascii="Times New Roman" w:hAnsi="Times New Roman" w:cs="Times New Roman"/>
              </w:rPr>
            </w:pPr>
            <w:r w:rsidRPr="00B80833">
              <w:rPr>
                <w:rFonts w:ascii="Times New Roman" w:hAnsi="Times New Roman" w:cs="Times New Roman"/>
              </w:rPr>
              <w:t xml:space="preserve">3:00 p.m. on </w:t>
            </w:r>
            <w:r w:rsidR="00B80833" w:rsidRPr="00B80833">
              <w:rPr>
                <w:rFonts w:ascii="Times New Roman" w:hAnsi="Times New Roman" w:cs="Times New Roman"/>
              </w:rPr>
              <w:t>May 12, 2021</w:t>
            </w:r>
          </w:p>
          <w:p w14:paraId="790854E2" w14:textId="77777777" w:rsidR="00516D3C" w:rsidRPr="00B80833" w:rsidRDefault="00516D3C" w:rsidP="00F37C1E">
            <w:pPr>
              <w:spacing w:line="259" w:lineRule="auto"/>
              <w:jc w:val="center"/>
              <w:rPr>
                <w:rFonts w:ascii="Times New Roman" w:hAnsi="Times New Roman" w:cs="Times New Roman"/>
                <w:b/>
                <w:sz w:val="20"/>
                <w:szCs w:val="20"/>
              </w:rPr>
            </w:pPr>
          </w:p>
          <w:p w14:paraId="4FAD67D9" w14:textId="7251BFAD" w:rsidR="00516D3C" w:rsidRPr="00B80833" w:rsidRDefault="00516D3C" w:rsidP="00F37C1E">
            <w:pPr>
              <w:spacing w:line="259" w:lineRule="auto"/>
              <w:jc w:val="center"/>
              <w:rPr>
                <w:rFonts w:ascii="Times New Roman" w:hAnsi="Times New Roman" w:cs="Times New Roman"/>
              </w:rPr>
            </w:pPr>
            <w:r w:rsidRPr="00B80833">
              <w:rPr>
                <w:rFonts w:ascii="Times New Roman" w:hAnsi="Times New Roman" w:cs="Times New Roman"/>
                <w:b/>
              </w:rPr>
              <w:t>Questions:</w:t>
            </w:r>
          </w:p>
          <w:p w14:paraId="2519CDE6" w14:textId="2E0680FD" w:rsidR="00516D3C" w:rsidRPr="00F37C1E" w:rsidRDefault="00516D3C" w:rsidP="00B32BB8">
            <w:pPr>
              <w:spacing w:line="259" w:lineRule="auto"/>
              <w:jc w:val="center"/>
              <w:rPr>
                <w:rFonts w:ascii="Times New Roman" w:hAnsi="Times New Roman" w:cs="Times New Roman"/>
              </w:rPr>
            </w:pPr>
            <w:r w:rsidRPr="00B80833">
              <w:rPr>
                <w:rFonts w:ascii="Times New Roman" w:hAnsi="Times New Roman" w:cs="Times New Roman"/>
              </w:rPr>
              <w:t xml:space="preserve">3:00 p.m. on </w:t>
            </w:r>
            <w:r w:rsidR="00B80833" w:rsidRPr="00B80833">
              <w:rPr>
                <w:rFonts w:ascii="Times New Roman" w:hAnsi="Times New Roman" w:cs="Times New Roman"/>
              </w:rPr>
              <w:t>May 12, 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9F9F763" w:rsidR="00F60363" w:rsidRPr="00682D87" w:rsidRDefault="00F60363" w:rsidP="00052F9E">
                                  <w:pPr>
                                    <w:rPr>
                                      <w:b/>
                                      <w:bCs/>
                                    </w:rPr>
                                  </w:pPr>
                                  <w:r w:rsidRPr="00682D87">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9F9F763" w:rsidR="00F60363" w:rsidRPr="00682D87" w:rsidRDefault="00F60363" w:rsidP="00052F9E">
                            <w:pPr>
                              <w:rPr>
                                <w:b/>
                                <w:bCs/>
                              </w:rPr>
                            </w:pPr>
                            <w:r w:rsidRPr="00682D87">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F60363" w:rsidRPr="000A2D33" w:rsidRDefault="00F6036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F60363" w:rsidRPr="000A2D33" w:rsidRDefault="00F60363">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D951194"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682D87">
              <w:rPr>
                <w:rFonts w:ascii="Times New Roman" w:hAnsi="Times New Roman" w:cs="Times New Roman"/>
                <w:b/>
              </w:rPr>
              <w:t xml:space="preserve">:  </w:t>
            </w:r>
            <w:r w:rsidR="00682D87" w:rsidRPr="00682D87">
              <w:rPr>
                <w:rFonts w:ascii="Times New Roman" w:hAnsi="Times New Roman" w:cs="Times New Roman"/>
                <w:bCs/>
              </w:rPr>
              <w:t>OMES-Employees Group Insurance Division (EGID)/090</w:t>
            </w:r>
            <w:r w:rsidR="006A18CF">
              <w:rPr>
                <w:rFonts w:ascii="Times New Roman" w:hAnsi="Times New Roman" w:cs="Times New Roman"/>
                <w:b/>
              </w:rPr>
              <w:t xml:space="preserve">                    </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DDEA308" w:rsidR="00F60363" w:rsidRPr="000A2D33" w:rsidRDefault="00F60363"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DDEA308" w:rsidR="00F60363" w:rsidRPr="000A2D33" w:rsidRDefault="00F60363"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F60363" w:rsidRDefault="00F60363"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F60363" w:rsidRDefault="00F60363"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F60363" w:rsidRDefault="00F60363"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F60363" w:rsidRDefault="00F60363"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F60363" w:rsidRPr="000A2D33" w:rsidRDefault="00F60363"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F60363" w:rsidRPr="000A2D33" w:rsidRDefault="00F60363"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CC3A18D" w:rsidR="00F60363" w:rsidRPr="00682D87" w:rsidRDefault="00F60363" w:rsidP="0093351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CC3A18D" w:rsidR="00F60363" w:rsidRPr="00682D87" w:rsidRDefault="00F60363" w:rsidP="0093351E">
                            <w:pPr>
                              <w:rPr>
                                <w:b/>
                                <w:bCs/>
                              </w:rPr>
                            </w:pPr>
                            <w:r>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68518D23" w:rsidR="0093351E" w:rsidRDefault="0093351E" w:rsidP="0093351E">
            <w:pPr>
              <w:spacing w:line="259" w:lineRule="auto"/>
              <w:ind w:left="696"/>
              <w:rPr>
                <w:rFonts w:ascii="Times New Roman" w:hAnsi="Times New Roman" w:cs="Times New Roman"/>
                <w:b/>
              </w:rPr>
            </w:pPr>
          </w:p>
          <w:p w14:paraId="2421CB66" w14:textId="023AD759" w:rsidR="00B72AAF" w:rsidRPr="00F37C1E" w:rsidRDefault="003041A7" w:rsidP="00B72AAF">
            <w:pPr>
              <w:spacing w:line="259" w:lineRule="auto"/>
              <w:rPr>
                <w:rFonts w:ascii="Times New Roman" w:hAnsi="Times New Roman" w:cs="Times New Roman"/>
                <w:b/>
              </w:rPr>
            </w:pPr>
            <w:r>
              <w:rPr>
                <w:rFonts w:ascii="Times New Roman" w:hAnsi="Times New Roman" w:cs="Times New Roman"/>
                <w:b/>
              </w:rPr>
              <w:t>Procurement Method is Performance Information Procurement System:</w:t>
            </w:r>
          </w:p>
          <w:p w14:paraId="3F84C4D2" w14:textId="77777777" w:rsidR="00B72AAF" w:rsidRPr="00C00734" w:rsidRDefault="00B72AAF" w:rsidP="00B72AAF">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055FE66" wp14:editId="0E0D727D">
                      <wp:simplePos x="0" y="0"/>
                      <wp:positionH relativeFrom="column">
                        <wp:posOffset>1053556</wp:posOffset>
                      </wp:positionH>
                      <wp:positionV relativeFrom="paragraph">
                        <wp:posOffset>45811</wp:posOffset>
                      </wp:positionV>
                      <wp:extent cx="297543" cy="268514"/>
                      <wp:effectExtent l="0" t="0" r="26670" b="17780"/>
                      <wp:wrapNone/>
                      <wp:docPr id="8" name="Text Box 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2654BA" w14:textId="77777777" w:rsidR="00F60363" w:rsidRPr="000A2D33" w:rsidRDefault="00F60363" w:rsidP="00B72AA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5FE66" id="Text Box 8" o:spid="_x0000_s1033" type="#_x0000_t202" style="position:absolute;margin-left:82.95pt;margin-top:3.6pt;width:23.45pt;height:2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v/VgIAALg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" fillcolor="window" strokeweight=".5pt">
                      <v:textbox>
                        <w:txbxContent>
                          <w:p w14:paraId="092654BA" w14:textId="77777777" w:rsidR="00F60363" w:rsidRPr="000A2D33" w:rsidRDefault="00F60363" w:rsidP="00B72AAF">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4EDDA4F" wp14:editId="23DCEBAE">
                      <wp:simplePos x="0" y="0"/>
                      <wp:positionH relativeFrom="column">
                        <wp:posOffset>51344</wp:posOffset>
                      </wp:positionH>
                      <wp:positionV relativeFrom="paragraph">
                        <wp:posOffset>44631</wp:posOffset>
                      </wp:positionV>
                      <wp:extent cx="297543" cy="268514"/>
                      <wp:effectExtent l="0" t="0" r="26670" b="17780"/>
                      <wp:wrapNone/>
                      <wp:docPr id="9" name="Text Box 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8D0C69" w14:textId="77777777" w:rsidR="00F60363" w:rsidRPr="00682D87" w:rsidRDefault="00F60363" w:rsidP="00B72AAF">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DDA4F" id="Text Box 9" o:spid="_x0000_s1034" type="#_x0000_t202" style="position:absolute;margin-left:4.05pt;margin-top:3.5pt;width:23.45pt;height:21.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brksxXAgAAuAQAAA4AAAAAAAAAAAAAAAAALgIAAGRycy9lMm9Eb2MueG1sUEsBAi0A&#10;FAAGAAgAAAAhAIMgfRPbAAAABQEAAA8AAAAAAAAAAAAAAAAAsQQAAGRycy9kb3ducmV2LnhtbFBL&#10;BQYAAAAABAAEAPMAAAC5BQAAAAA=&#10;" fillcolor="window" strokeweight=".5pt">
                      <v:textbox>
                        <w:txbxContent>
                          <w:p w14:paraId="1E8D0C69" w14:textId="77777777" w:rsidR="00F60363" w:rsidRPr="00682D87" w:rsidRDefault="00F60363" w:rsidP="00B72AAF">
                            <w:pPr>
                              <w:rPr>
                                <w:b/>
                                <w:bCs/>
                              </w:rPr>
                            </w:pPr>
                            <w:r>
                              <w:rPr>
                                <w:b/>
                                <w:bCs/>
                              </w:rPr>
                              <w:t>X</w:t>
                            </w:r>
                          </w:p>
                        </w:txbxContent>
                      </v:textbox>
                    </v:shape>
                  </w:pict>
                </mc:Fallback>
              </mc:AlternateContent>
            </w:r>
          </w:p>
          <w:p w14:paraId="022A7F0E" w14:textId="11569FD5" w:rsidR="0066407B" w:rsidRDefault="00B72AAF" w:rsidP="00B72AAF">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433E6B4C" w14:textId="77777777" w:rsidR="00B72AAF" w:rsidRDefault="00B72AAF" w:rsidP="00B72AAF">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2B830163"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D4C351E"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682D87">
                    <w:rPr>
                      <w:rFonts w:ascii="Times New Roman" w:hAnsi="Times New Roman" w:cs="Times New Roman"/>
                      <w:b/>
                    </w:rPr>
                    <w:t xml:space="preserve">    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4E0532C"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2E284F0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5E66ECF"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723796"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4C4989"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02793FC7" w:rsidR="0033028A" w:rsidRPr="00F37C1E" w:rsidRDefault="00CD0FCC" w:rsidP="007D5DC6">
            <w:pPr>
              <w:spacing w:line="259" w:lineRule="auto"/>
              <w:ind w:left="720"/>
              <w:rPr>
                <w:rFonts w:ascii="Times New Roman" w:hAnsi="Times New Roman" w:cs="Times New Roman"/>
              </w:rPr>
            </w:pPr>
            <w:hyperlink r:id="rId8" w:history="1">
              <w:r w:rsidR="00682D87" w:rsidRPr="000E2FD7">
                <w:rPr>
                  <w:rStyle w:val="Hyperlink"/>
                  <w:rFonts w:ascii="Times New Roman" w:hAnsi="Times New Roman" w:cs="Times New Roman"/>
                </w:rPr>
                <w:t>OMESCPeBID@omes.ok.gov</w:t>
              </w:r>
            </w:hyperlink>
            <w:r w:rsidR="00682D87">
              <w:rPr>
                <w:rFonts w:ascii="Times New Roman" w:hAnsi="Times New Roman" w:cs="Times New Roman"/>
              </w:rPr>
              <w:t xml:space="preserve">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5EC186C"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682D87">
              <w:rPr>
                <w:rFonts w:ascii="Times New Roman" w:hAnsi="Times New Roman" w:cs="Times New Roman"/>
              </w:rPr>
              <w:t>Stephanie Beshears</w:t>
            </w:r>
            <w:r w:rsidRPr="00F37C1E">
              <w:rPr>
                <w:rFonts w:ascii="Times New Roman" w:hAnsi="Times New Roman" w:cs="Times New Roman"/>
                <w:b/>
              </w:rPr>
              <w:tab/>
            </w:r>
          </w:p>
          <w:p w14:paraId="1175BA30" w14:textId="2E73DF94"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682D87" w:rsidRPr="000E2FD7">
                <w:rPr>
                  <w:rStyle w:val="Hyperlink"/>
                  <w:rFonts w:ascii="Times New Roman" w:hAnsi="Times New Roman" w:cs="Times New Roman"/>
                </w:rPr>
                <w:t>Stephanie.Beshears@omes.ok.gov</w:t>
              </w:r>
            </w:hyperlink>
            <w:r w:rsidR="00682D87">
              <w:rPr>
                <w:rFonts w:ascii="Times New Roman" w:hAnsi="Times New Roman" w:cs="Times New Roman"/>
              </w:rPr>
              <w:t xml:space="preserve"> </w:t>
            </w:r>
          </w:p>
          <w:p w14:paraId="4B813AFD" w14:textId="4D9D1480"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682D87">
              <w:rPr>
                <w:rFonts w:ascii="Times New Roman" w:hAnsi="Times New Roman" w:cs="Times New Roman"/>
              </w:rPr>
              <w:t>405-517-6769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0"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6800999" w:rsidR="001E02DD" w:rsidRPr="00682D87"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18FCF3C6" w14:textId="77777777" w:rsidR="00682D87" w:rsidRPr="00682D87" w:rsidRDefault="00682D87" w:rsidP="00682D87">
      <w:pPr>
        <w:pStyle w:val="ListParagraph"/>
        <w:spacing w:line="276" w:lineRule="auto"/>
        <w:ind w:left="2880"/>
        <w:jc w:val="both"/>
        <w:rPr>
          <w:rFonts w:ascii="Times New Roman" w:hAnsi="Times New Roman" w:cs="Times New Roman"/>
          <w:sz w:val="22"/>
          <w:szCs w:val="22"/>
        </w:rPr>
      </w:pPr>
    </w:p>
    <w:p w14:paraId="635BEF00" w14:textId="1C05783B" w:rsidR="00682D87" w:rsidRDefault="00682D87" w:rsidP="00682D87">
      <w:pPr>
        <w:pStyle w:val="ListParagraph"/>
        <w:numPr>
          <w:ilvl w:val="2"/>
          <w:numId w:val="10"/>
        </w:numPr>
        <w:spacing w:line="276" w:lineRule="auto"/>
        <w:jc w:val="both"/>
        <w:rPr>
          <w:rFonts w:ascii="Times New Roman" w:hAnsi="Times New Roman" w:cs="Times New Roman"/>
          <w:sz w:val="22"/>
          <w:szCs w:val="22"/>
        </w:rPr>
      </w:pPr>
      <w:r>
        <w:rPr>
          <w:rFonts w:ascii="Times New Roman" w:hAnsi="Times New Roman" w:cs="Times New Roman"/>
          <w:sz w:val="22"/>
          <w:szCs w:val="22"/>
        </w:rPr>
        <w:t>Identification of E</w:t>
      </w:r>
      <w:r w:rsidR="00F8492D">
        <w:rPr>
          <w:rFonts w:ascii="Times New Roman" w:hAnsi="Times New Roman" w:cs="Times New Roman"/>
          <w:sz w:val="22"/>
          <w:szCs w:val="22"/>
        </w:rPr>
        <w:t>mployees Group Insurance Division (EGID)</w:t>
      </w:r>
    </w:p>
    <w:p w14:paraId="50AE9831" w14:textId="77777777" w:rsidR="00682D87" w:rsidRPr="00682D87" w:rsidRDefault="00682D87" w:rsidP="00682D87">
      <w:pPr>
        <w:pStyle w:val="ListParagraph"/>
        <w:rPr>
          <w:rFonts w:ascii="Times New Roman" w:hAnsi="Times New Roman" w:cs="Times New Roman"/>
          <w:sz w:val="22"/>
          <w:szCs w:val="22"/>
        </w:rPr>
      </w:pPr>
    </w:p>
    <w:p w14:paraId="74DDE8E5" w14:textId="35EB4EB8" w:rsidR="00791833" w:rsidRPr="00BF7E26" w:rsidRDefault="00682D87" w:rsidP="00682D87">
      <w:pPr>
        <w:pStyle w:val="ListParagraph"/>
        <w:spacing w:line="276" w:lineRule="auto"/>
        <w:ind w:left="2880"/>
        <w:jc w:val="both"/>
        <w:rPr>
          <w:rFonts w:ascii="Times New Roman" w:hAnsi="Times New Roman" w:cs="Times New Roman"/>
          <w:b w:val="0"/>
          <w:bCs/>
          <w:sz w:val="22"/>
          <w:szCs w:val="22"/>
        </w:rPr>
      </w:pPr>
      <w:r w:rsidRPr="00BF7E26">
        <w:rPr>
          <w:rFonts w:ascii="Times New Roman" w:hAnsi="Times New Roman" w:cs="Times New Roman"/>
          <w:b w:val="0"/>
          <w:bCs/>
          <w:sz w:val="22"/>
          <w:szCs w:val="22"/>
        </w:rPr>
        <w:t xml:space="preserve">EGID was </w:t>
      </w:r>
      <w:r w:rsidR="00BD462B" w:rsidRPr="00BF7E26">
        <w:rPr>
          <w:rFonts w:ascii="Times New Roman" w:hAnsi="Times New Roman" w:cs="Times New Roman"/>
          <w:b w:val="0"/>
          <w:bCs/>
          <w:sz w:val="22"/>
          <w:szCs w:val="22"/>
        </w:rPr>
        <w:t>established and</w:t>
      </w:r>
      <w:r w:rsidRPr="00BF7E26">
        <w:rPr>
          <w:rFonts w:ascii="Times New Roman" w:hAnsi="Times New Roman" w:cs="Times New Roman"/>
          <w:b w:val="0"/>
          <w:bCs/>
          <w:sz w:val="22"/>
          <w:szCs w:val="22"/>
        </w:rPr>
        <w:t xml:space="preserve"> operates pursuant to the Oklahoma Employees Insurance and Benefits Act, 74 O.S. (2011)S 1301, et seq., (hereinafter (Act)</w:t>
      </w:r>
      <w:r w:rsidR="007F1163" w:rsidRPr="00BF7E26">
        <w:rPr>
          <w:rFonts w:ascii="Times New Roman" w:hAnsi="Times New Roman" w:cs="Times New Roman"/>
          <w:b w:val="0"/>
          <w:bCs/>
          <w:sz w:val="22"/>
          <w:szCs w:val="22"/>
        </w:rPr>
        <w:t>)</w:t>
      </w:r>
      <w:r w:rsidRPr="00BF7E26">
        <w:rPr>
          <w:rFonts w:ascii="Times New Roman" w:hAnsi="Times New Roman" w:cs="Times New Roman"/>
          <w:b w:val="0"/>
          <w:bCs/>
          <w:sz w:val="22"/>
          <w:szCs w:val="22"/>
        </w:rPr>
        <w:t xml:space="preserve">. EGID was established for the benefit of state and education employees, employees of other state governmental </w:t>
      </w:r>
      <w:r w:rsidRPr="00BF7E26">
        <w:rPr>
          <w:rFonts w:ascii="Times New Roman" w:hAnsi="Times New Roman" w:cs="Times New Roman"/>
          <w:b w:val="0"/>
          <w:bCs/>
          <w:sz w:val="22"/>
          <w:szCs w:val="22"/>
        </w:rPr>
        <w:lastRenderedPageBreak/>
        <w:t xml:space="preserve">entities and quasi-state governmental entities authorized by the Act to participate in the insurance plans offered by EGID. The medical </w:t>
      </w:r>
      <w:r w:rsidR="003D3EDB" w:rsidRPr="00BF7E26">
        <w:rPr>
          <w:rFonts w:ascii="Times New Roman" w:hAnsi="Times New Roman" w:cs="Times New Roman"/>
          <w:b w:val="0"/>
          <w:bCs/>
          <w:sz w:val="22"/>
          <w:szCs w:val="22"/>
        </w:rPr>
        <w:t xml:space="preserve">and dental </w:t>
      </w:r>
      <w:r w:rsidRPr="00BF7E26">
        <w:rPr>
          <w:rFonts w:ascii="Times New Roman" w:hAnsi="Times New Roman" w:cs="Times New Roman"/>
          <w:b w:val="0"/>
          <w:bCs/>
          <w:sz w:val="22"/>
          <w:szCs w:val="22"/>
        </w:rPr>
        <w:t>plans offered by EGID are known as the HealthChoice plans. EGID has a responsibility for the oversight and fiduciary duties associated with the self-insured plans as the Plan Administrator.</w:t>
      </w:r>
      <w:r w:rsidR="00720702" w:rsidRPr="00BF7E26">
        <w:rPr>
          <w:rFonts w:ascii="Times New Roman" w:hAnsi="Times New Roman" w:cs="Times New Roman"/>
          <w:b w:val="0"/>
          <w:bCs/>
          <w:sz w:val="22"/>
          <w:szCs w:val="22"/>
        </w:rPr>
        <w:t xml:space="preserve"> </w:t>
      </w:r>
      <w:r w:rsidR="004017C2" w:rsidRPr="00BF7E26">
        <w:rPr>
          <w:rFonts w:ascii="Times New Roman" w:hAnsi="Times New Roman" w:cs="Times New Roman"/>
          <w:b w:val="0"/>
          <w:bCs/>
          <w:sz w:val="22"/>
          <w:szCs w:val="22"/>
        </w:rPr>
        <w:t xml:space="preserve">EGID is also </w:t>
      </w:r>
      <w:r w:rsidR="002B4873" w:rsidRPr="00BF7E26">
        <w:rPr>
          <w:rFonts w:ascii="Times New Roman" w:hAnsi="Times New Roman" w:cs="Times New Roman"/>
          <w:b w:val="0"/>
          <w:bCs/>
          <w:sz w:val="22"/>
          <w:szCs w:val="22"/>
        </w:rPr>
        <w:t xml:space="preserve">responsible for the administration of </w:t>
      </w:r>
      <w:r w:rsidR="001240EF" w:rsidRPr="00BF7E26">
        <w:rPr>
          <w:rFonts w:ascii="Times New Roman" w:hAnsi="Times New Roman" w:cs="Times New Roman"/>
          <w:b w:val="0"/>
          <w:bCs/>
          <w:sz w:val="22"/>
          <w:szCs w:val="22"/>
        </w:rPr>
        <w:t xml:space="preserve">health and dental benefit plans for the Oklahoma </w:t>
      </w:r>
      <w:r w:rsidR="002B4873" w:rsidRPr="00BF7E26">
        <w:rPr>
          <w:rFonts w:ascii="Times New Roman" w:hAnsi="Times New Roman" w:cs="Times New Roman"/>
          <w:b w:val="0"/>
          <w:bCs/>
          <w:sz w:val="22"/>
          <w:szCs w:val="22"/>
        </w:rPr>
        <w:t>Department of Correct</w:t>
      </w:r>
      <w:r w:rsidR="0032477C" w:rsidRPr="00BF7E26">
        <w:rPr>
          <w:rFonts w:ascii="Times New Roman" w:hAnsi="Times New Roman" w:cs="Times New Roman"/>
          <w:b w:val="0"/>
          <w:bCs/>
          <w:sz w:val="22"/>
          <w:szCs w:val="22"/>
        </w:rPr>
        <w:t>ions</w:t>
      </w:r>
      <w:r w:rsidR="00720702" w:rsidRPr="00BF7E26">
        <w:rPr>
          <w:rFonts w:ascii="Times New Roman" w:hAnsi="Times New Roman" w:cs="Times New Roman"/>
          <w:b w:val="0"/>
          <w:bCs/>
          <w:sz w:val="22"/>
          <w:szCs w:val="22"/>
        </w:rPr>
        <w:t xml:space="preserve"> </w:t>
      </w:r>
      <w:r w:rsidR="001240EF" w:rsidRPr="00BF7E26">
        <w:rPr>
          <w:rFonts w:ascii="Times New Roman" w:hAnsi="Times New Roman" w:cs="Times New Roman"/>
          <w:b w:val="0"/>
          <w:bCs/>
          <w:sz w:val="22"/>
          <w:szCs w:val="22"/>
        </w:rPr>
        <w:t>(DOC) and the Oklahoma Department of Rehabilitation Services (DRS).</w:t>
      </w:r>
    </w:p>
    <w:p w14:paraId="2E5D1162" w14:textId="1A231FA0" w:rsidR="00791833" w:rsidRPr="00BF7E26" w:rsidRDefault="00791833" w:rsidP="00682D87">
      <w:pPr>
        <w:pStyle w:val="ListParagraph"/>
        <w:spacing w:line="276" w:lineRule="auto"/>
        <w:ind w:left="2880"/>
        <w:jc w:val="both"/>
        <w:rPr>
          <w:rFonts w:ascii="Times New Roman" w:hAnsi="Times New Roman" w:cs="Times New Roman"/>
          <w:b w:val="0"/>
          <w:bCs/>
          <w:sz w:val="22"/>
          <w:szCs w:val="22"/>
        </w:rPr>
      </w:pPr>
    </w:p>
    <w:p w14:paraId="0207A2AB" w14:textId="77777777" w:rsidR="00C017F8" w:rsidRPr="00BF7E26" w:rsidRDefault="00C017F8" w:rsidP="00C017F8">
      <w:pPr>
        <w:pStyle w:val="ListParagraph"/>
        <w:spacing w:line="276" w:lineRule="auto"/>
        <w:ind w:left="2880"/>
        <w:jc w:val="both"/>
        <w:rPr>
          <w:rFonts w:ascii="Times New Roman" w:hAnsi="Times New Roman" w:cs="Times New Roman"/>
          <w:b w:val="0"/>
          <w:bCs/>
          <w:sz w:val="22"/>
          <w:szCs w:val="22"/>
        </w:rPr>
      </w:pPr>
      <w:r w:rsidRPr="00BF7E26">
        <w:rPr>
          <w:rFonts w:ascii="Times New Roman" w:hAnsi="Times New Roman" w:cs="Times New Roman"/>
          <w:b w:val="0"/>
          <w:bCs/>
          <w:sz w:val="22"/>
          <w:szCs w:val="22"/>
        </w:rPr>
        <w:t xml:space="preserve">HealthChoice maintains five distinct networks, HealthChoice, HealthChoice Select, Oklahoma Department of Corrections (DOC), DOC Select, and the Oklahoma Department of Rehabilitation Services (DRS). </w:t>
      </w:r>
    </w:p>
    <w:p w14:paraId="50810E1F" w14:textId="77777777" w:rsidR="00C017F8" w:rsidRPr="00BF7E26" w:rsidRDefault="00C017F8" w:rsidP="00682D87">
      <w:pPr>
        <w:pStyle w:val="ListParagraph"/>
        <w:spacing w:line="276" w:lineRule="auto"/>
        <w:ind w:left="2880"/>
        <w:jc w:val="both"/>
        <w:rPr>
          <w:rFonts w:ascii="Times New Roman" w:hAnsi="Times New Roman" w:cs="Times New Roman"/>
          <w:b w:val="0"/>
          <w:bCs/>
          <w:sz w:val="22"/>
          <w:szCs w:val="22"/>
        </w:rPr>
      </w:pPr>
    </w:p>
    <w:p w14:paraId="0BF853AC" w14:textId="003C8F96" w:rsidR="00682D87" w:rsidRPr="00BF7E26" w:rsidRDefault="00682D87" w:rsidP="00682D87">
      <w:pPr>
        <w:pStyle w:val="ListParagraph"/>
        <w:spacing w:line="276" w:lineRule="auto"/>
        <w:ind w:left="2880"/>
        <w:jc w:val="both"/>
        <w:rPr>
          <w:rFonts w:ascii="Times New Roman" w:hAnsi="Times New Roman" w:cs="Times New Roman"/>
          <w:b w:val="0"/>
          <w:bCs/>
          <w:sz w:val="22"/>
          <w:szCs w:val="22"/>
        </w:rPr>
      </w:pPr>
      <w:r w:rsidRPr="00BF7E26">
        <w:rPr>
          <w:rFonts w:ascii="Times New Roman" w:hAnsi="Times New Roman" w:cs="Times New Roman"/>
          <w:b w:val="0"/>
          <w:bCs/>
          <w:sz w:val="22"/>
          <w:szCs w:val="22"/>
        </w:rPr>
        <w:t xml:space="preserve">EGID contracts with </w:t>
      </w:r>
      <w:r w:rsidR="001651EF" w:rsidRPr="00BF7E26">
        <w:rPr>
          <w:rFonts w:ascii="Times New Roman" w:hAnsi="Times New Roman" w:cs="Times New Roman"/>
          <w:b w:val="0"/>
          <w:bCs/>
          <w:sz w:val="22"/>
          <w:szCs w:val="22"/>
        </w:rPr>
        <w:t xml:space="preserve">various third-party administrators to administer </w:t>
      </w:r>
      <w:r w:rsidR="002B1937" w:rsidRPr="00BF7E26">
        <w:rPr>
          <w:rFonts w:ascii="Times New Roman" w:hAnsi="Times New Roman" w:cs="Times New Roman"/>
          <w:b w:val="0"/>
          <w:bCs/>
          <w:sz w:val="22"/>
          <w:szCs w:val="22"/>
        </w:rPr>
        <w:t>claims processing, auditing, and cus</w:t>
      </w:r>
      <w:r w:rsidR="00D4508F" w:rsidRPr="00BF7E26">
        <w:rPr>
          <w:rFonts w:ascii="Times New Roman" w:hAnsi="Times New Roman" w:cs="Times New Roman"/>
          <w:b w:val="0"/>
          <w:bCs/>
          <w:sz w:val="22"/>
          <w:szCs w:val="22"/>
        </w:rPr>
        <w:t>tomer service.</w:t>
      </w:r>
      <w:r w:rsidRPr="00BF7E26">
        <w:rPr>
          <w:rFonts w:ascii="Times New Roman" w:hAnsi="Times New Roman" w:cs="Times New Roman"/>
          <w:b w:val="0"/>
          <w:bCs/>
          <w:sz w:val="22"/>
          <w:szCs w:val="22"/>
        </w:rPr>
        <w:t xml:space="preserve"> </w:t>
      </w:r>
      <w:r w:rsidR="007269BD" w:rsidRPr="00BF7E26">
        <w:rPr>
          <w:rFonts w:ascii="Times New Roman" w:hAnsi="Times New Roman" w:cs="Times New Roman"/>
          <w:b w:val="0"/>
          <w:bCs/>
          <w:sz w:val="22"/>
          <w:szCs w:val="22"/>
        </w:rPr>
        <w:t>Most of</w:t>
      </w:r>
      <w:r w:rsidRPr="00BF7E26">
        <w:rPr>
          <w:rFonts w:ascii="Times New Roman" w:hAnsi="Times New Roman" w:cs="Times New Roman"/>
          <w:b w:val="0"/>
          <w:bCs/>
          <w:sz w:val="22"/>
          <w:szCs w:val="22"/>
        </w:rPr>
        <w:t xml:space="preserve"> the </w:t>
      </w:r>
      <w:r w:rsidR="00D4508F" w:rsidRPr="00BF7E26">
        <w:rPr>
          <w:rFonts w:ascii="Times New Roman" w:hAnsi="Times New Roman" w:cs="Times New Roman"/>
          <w:b w:val="0"/>
          <w:bCs/>
          <w:sz w:val="22"/>
          <w:szCs w:val="22"/>
        </w:rPr>
        <w:t xml:space="preserve">plan </w:t>
      </w:r>
      <w:r w:rsidRPr="00BF7E26">
        <w:rPr>
          <w:rFonts w:ascii="Times New Roman" w:hAnsi="Times New Roman" w:cs="Times New Roman"/>
          <w:b w:val="0"/>
          <w:bCs/>
          <w:sz w:val="22"/>
          <w:szCs w:val="22"/>
        </w:rPr>
        <w:t>participants and dependents live in Oklahoma</w:t>
      </w:r>
      <w:r w:rsidR="00155262" w:rsidRPr="00BF7E26">
        <w:rPr>
          <w:rFonts w:ascii="Times New Roman" w:hAnsi="Times New Roman" w:cs="Times New Roman"/>
          <w:b w:val="0"/>
          <w:bCs/>
          <w:sz w:val="22"/>
          <w:szCs w:val="22"/>
        </w:rPr>
        <w:t>, so therefore, most Network providers are in Oklahoma or near the borders with Oklahoma</w:t>
      </w:r>
      <w:r w:rsidRPr="00BF7E26">
        <w:rPr>
          <w:rFonts w:ascii="Times New Roman" w:hAnsi="Times New Roman" w:cs="Times New Roman"/>
          <w:b w:val="0"/>
          <w:bCs/>
          <w:sz w:val="22"/>
          <w:szCs w:val="22"/>
        </w:rPr>
        <w:t>.</w:t>
      </w:r>
    </w:p>
    <w:p w14:paraId="5E6B594F" w14:textId="77777777" w:rsidR="00721665" w:rsidRPr="00BF7E26" w:rsidRDefault="00721665" w:rsidP="00682D87">
      <w:pPr>
        <w:pStyle w:val="ListParagraph"/>
        <w:spacing w:line="276" w:lineRule="auto"/>
        <w:ind w:left="2880"/>
        <w:jc w:val="both"/>
        <w:rPr>
          <w:rFonts w:ascii="Times New Roman" w:hAnsi="Times New Roman" w:cs="Times New Roman"/>
          <w:b w:val="0"/>
          <w:bCs/>
          <w:sz w:val="22"/>
          <w:szCs w:val="22"/>
        </w:rPr>
      </w:pPr>
    </w:p>
    <w:p w14:paraId="3B6CCB38" w14:textId="588C162F" w:rsidR="00682D87" w:rsidRPr="00BF7E26" w:rsidRDefault="00682D87" w:rsidP="00682D87">
      <w:pPr>
        <w:pStyle w:val="ListParagraph"/>
        <w:spacing w:line="276" w:lineRule="auto"/>
        <w:ind w:left="2880"/>
        <w:jc w:val="both"/>
        <w:rPr>
          <w:rFonts w:ascii="Times New Roman" w:hAnsi="Times New Roman" w:cs="Times New Roman"/>
          <w:b w:val="0"/>
          <w:bCs/>
          <w:color w:val="FF0000"/>
          <w:sz w:val="22"/>
          <w:szCs w:val="22"/>
        </w:rPr>
      </w:pPr>
      <w:r w:rsidRPr="00BF7E26">
        <w:rPr>
          <w:rFonts w:ascii="Times New Roman" w:hAnsi="Times New Roman" w:cs="Times New Roman"/>
          <w:b w:val="0"/>
          <w:bCs/>
          <w:sz w:val="22"/>
          <w:szCs w:val="22"/>
        </w:rPr>
        <w:t xml:space="preserve">EGID provides </w:t>
      </w:r>
      <w:r w:rsidR="008C3CE9" w:rsidRPr="00BF7E26">
        <w:rPr>
          <w:rFonts w:ascii="Times New Roman" w:hAnsi="Times New Roman" w:cs="Times New Roman"/>
          <w:b w:val="0"/>
          <w:bCs/>
          <w:sz w:val="22"/>
          <w:szCs w:val="22"/>
        </w:rPr>
        <w:t xml:space="preserve">its various third-party vendors </w:t>
      </w:r>
      <w:r w:rsidRPr="00BF7E26">
        <w:rPr>
          <w:rFonts w:ascii="Times New Roman" w:hAnsi="Times New Roman" w:cs="Times New Roman"/>
          <w:b w:val="0"/>
          <w:bCs/>
          <w:sz w:val="22"/>
          <w:szCs w:val="22"/>
        </w:rPr>
        <w:t xml:space="preserve">with electronic </w:t>
      </w:r>
      <w:r w:rsidR="009E6B11" w:rsidRPr="00BF7E26">
        <w:rPr>
          <w:rFonts w:ascii="Times New Roman" w:hAnsi="Times New Roman" w:cs="Times New Roman"/>
          <w:b w:val="0"/>
          <w:bCs/>
          <w:sz w:val="22"/>
          <w:szCs w:val="22"/>
        </w:rPr>
        <w:t xml:space="preserve">exports </w:t>
      </w:r>
      <w:r w:rsidRPr="00BF7E26">
        <w:rPr>
          <w:rFonts w:ascii="Times New Roman" w:hAnsi="Times New Roman" w:cs="Times New Roman"/>
          <w:b w:val="0"/>
          <w:bCs/>
          <w:sz w:val="22"/>
          <w:szCs w:val="22"/>
        </w:rPr>
        <w:t xml:space="preserve">of </w:t>
      </w:r>
      <w:r w:rsidR="00EE4933" w:rsidRPr="00BF7E26">
        <w:rPr>
          <w:rFonts w:ascii="Times New Roman" w:hAnsi="Times New Roman" w:cs="Times New Roman"/>
          <w:b w:val="0"/>
          <w:bCs/>
          <w:sz w:val="22"/>
          <w:szCs w:val="22"/>
        </w:rPr>
        <w:t>Network provider additions, changes, and terminations</w:t>
      </w:r>
      <w:r w:rsidR="008C3CE9" w:rsidRPr="00BF7E26">
        <w:rPr>
          <w:rFonts w:ascii="Times New Roman" w:hAnsi="Times New Roman" w:cs="Times New Roman"/>
          <w:b w:val="0"/>
          <w:bCs/>
          <w:sz w:val="22"/>
          <w:szCs w:val="22"/>
        </w:rPr>
        <w:t xml:space="preserve"> in </w:t>
      </w:r>
      <w:r w:rsidR="00881A70" w:rsidRPr="00BF7E26">
        <w:rPr>
          <w:rFonts w:ascii="Times New Roman" w:hAnsi="Times New Roman" w:cs="Times New Roman"/>
          <w:b w:val="0"/>
          <w:bCs/>
          <w:sz w:val="22"/>
          <w:szCs w:val="22"/>
        </w:rPr>
        <w:t xml:space="preserve">several </w:t>
      </w:r>
      <w:r w:rsidR="008C3CE9" w:rsidRPr="00BF7E26">
        <w:rPr>
          <w:rFonts w:ascii="Times New Roman" w:hAnsi="Times New Roman" w:cs="Times New Roman"/>
          <w:b w:val="0"/>
          <w:bCs/>
          <w:sz w:val="22"/>
          <w:szCs w:val="22"/>
        </w:rPr>
        <w:t xml:space="preserve">formats and </w:t>
      </w:r>
      <w:r w:rsidR="00881A70" w:rsidRPr="00BF7E26">
        <w:rPr>
          <w:rFonts w:ascii="Times New Roman" w:hAnsi="Times New Roman" w:cs="Times New Roman"/>
          <w:b w:val="0"/>
          <w:bCs/>
          <w:sz w:val="22"/>
          <w:szCs w:val="22"/>
        </w:rPr>
        <w:t xml:space="preserve">different </w:t>
      </w:r>
      <w:r w:rsidR="008C3CE9" w:rsidRPr="00BF7E26">
        <w:rPr>
          <w:rFonts w:ascii="Times New Roman" w:hAnsi="Times New Roman" w:cs="Times New Roman"/>
          <w:b w:val="0"/>
          <w:bCs/>
          <w:sz w:val="22"/>
          <w:szCs w:val="22"/>
        </w:rPr>
        <w:t>frequenc</w:t>
      </w:r>
      <w:r w:rsidR="00881A70" w:rsidRPr="00BF7E26">
        <w:rPr>
          <w:rFonts w:ascii="Times New Roman" w:hAnsi="Times New Roman" w:cs="Times New Roman"/>
          <w:b w:val="0"/>
          <w:bCs/>
          <w:sz w:val="22"/>
          <w:szCs w:val="22"/>
        </w:rPr>
        <w:t>ies – from daily, weekly, and monthly</w:t>
      </w:r>
      <w:r w:rsidR="008C3CE9" w:rsidRPr="00BF7E26">
        <w:rPr>
          <w:rFonts w:ascii="Times New Roman" w:hAnsi="Times New Roman" w:cs="Times New Roman"/>
          <w:b w:val="0"/>
          <w:bCs/>
          <w:sz w:val="22"/>
          <w:szCs w:val="22"/>
        </w:rPr>
        <w:t>.</w:t>
      </w:r>
    </w:p>
    <w:p w14:paraId="4DC4AD84" w14:textId="0C08CD6D" w:rsidR="001E02DD" w:rsidRPr="00BF7E26" w:rsidRDefault="001E02DD" w:rsidP="001E02DD">
      <w:pPr>
        <w:pStyle w:val="ListParagraph"/>
        <w:ind w:left="2880"/>
        <w:rPr>
          <w:rFonts w:ascii="Times New Roman" w:hAnsi="Times New Roman" w:cs="Times New Roman"/>
          <w:sz w:val="22"/>
          <w:szCs w:val="22"/>
        </w:rPr>
      </w:pPr>
      <w:r w:rsidRPr="00BF7E26">
        <w:rPr>
          <w:rFonts w:ascii="Times New Roman" w:hAnsi="Times New Roman" w:cs="Times New Roman"/>
          <w:b w:val="0"/>
          <w:sz w:val="22"/>
          <w:szCs w:val="22"/>
        </w:rPr>
        <w:t xml:space="preserve"> </w:t>
      </w:r>
    </w:p>
    <w:p w14:paraId="1070A448" w14:textId="07D681C1" w:rsidR="001E02DD" w:rsidRPr="00BF7E26" w:rsidRDefault="001E02DD" w:rsidP="009A0E6B">
      <w:pPr>
        <w:pStyle w:val="ListParagraph"/>
        <w:numPr>
          <w:ilvl w:val="2"/>
          <w:numId w:val="10"/>
        </w:numPr>
        <w:rPr>
          <w:rFonts w:ascii="Times New Roman" w:hAnsi="Times New Roman" w:cs="Times New Roman"/>
          <w:sz w:val="22"/>
          <w:szCs w:val="22"/>
        </w:rPr>
      </w:pPr>
      <w:r w:rsidRPr="00BF7E26">
        <w:rPr>
          <w:rFonts w:ascii="Times New Roman" w:hAnsi="Times New Roman" w:cs="Times New Roman"/>
          <w:b w:val="0"/>
          <w:sz w:val="22"/>
          <w:szCs w:val="22"/>
        </w:rPr>
        <w:t>The Bid will be evaluated using a best value criteria, based on the following:</w:t>
      </w:r>
    </w:p>
    <w:p w14:paraId="655960CB" w14:textId="77777777" w:rsidR="00AD0EA5" w:rsidRPr="00BF7E26" w:rsidRDefault="00AD0EA5" w:rsidP="009A0E6B">
      <w:pPr>
        <w:pStyle w:val="ListParagraph"/>
        <w:rPr>
          <w:rFonts w:ascii="Times New Roman" w:hAnsi="Times New Roman" w:cs="Times New Roman"/>
          <w:sz w:val="22"/>
          <w:szCs w:val="22"/>
        </w:rPr>
      </w:pPr>
    </w:p>
    <w:p w14:paraId="29751BCE" w14:textId="3457A60B" w:rsidR="006718CD" w:rsidRPr="00BF7E26" w:rsidRDefault="00746086" w:rsidP="002F667D">
      <w:pPr>
        <w:pStyle w:val="ListParagraph"/>
        <w:numPr>
          <w:ilvl w:val="3"/>
          <w:numId w:val="10"/>
        </w:numPr>
        <w:ind w:left="3240"/>
        <w:jc w:val="both"/>
      </w:pPr>
      <w:r w:rsidRPr="00BF7E26">
        <w:rPr>
          <w:rFonts w:ascii="Times New Roman" w:hAnsi="Times New Roman" w:cs="Times New Roman"/>
          <w:b w:val="0"/>
          <w:sz w:val="22"/>
          <w:szCs w:val="22"/>
        </w:rPr>
        <w:t xml:space="preserve">Level of Expertise (LE); </w:t>
      </w:r>
    </w:p>
    <w:p w14:paraId="12053D57" w14:textId="77777777" w:rsidR="00746086" w:rsidRPr="00BF7E26" w:rsidRDefault="00746086" w:rsidP="007269BD">
      <w:pPr>
        <w:pStyle w:val="ListParagraph"/>
        <w:ind w:left="3240"/>
        <w:jc w:val="both"/>
        <w:rPr>
          <w:rFonts w:ascii="Times New Roman" w:hAnsi="Times New Roman" w:cs="Times New Roman"/>
          <w:sz w:val="22"/>
          <w:szCs w:val="22"/>
        </w:rPr>
      </w:pPr>
    </w:p>
    <w:p w14:paraId="16D09922" w14:textId="1E30CD3D" w:rsidR="001E02DD" w:rsidRPr="00BF7E26" w:rsidRDefault="00746086" w:rsidP="007269BD">
      <w:pPr>
        <w:pStyle w:val="ListParagraph"/>
        <w:numPr>
          <w:ilvl w:val="3"/>
          <w:numId w:val="10"/>
        </w:numPr>
        <w:ind w:left="3240"/>
        <w:jc w:val="both"/>
        <w:rPr>
          <w:rFonts w:ascii="Times New Roman" w:hAnsi="Times New Roman" w:cs="Times New Roman"/>
          <w:sz w:val="22"/>
          <w:szCs w:val="22"/>
        </w:rPr>
      </w:pPr>
      <w:r w:rsidRPr="00BF7E26">
        <w:rPr>
          <w:rFonts w:ascii="Times New Roman" w:hAnsi="Times New Roman" w:cs="Times New Roman"/>
          <w:b w:val="0"/>
          <w:sz w:val="22"/>
          <w:szCs w:val="22"/>
        </w:rPr>
        <w:t xml:space="preserve">Risk Assessment Plan (RA); </w:t>
      </w:r>
    </w:p>
    <w:p w14:paraId="62E11E42" w14:textId="77777777" w:rsidR="00746086" w:rsidRPr="00BF7E26" w:rsidRDefault="00746086" w:rsidP="007269BD">
      <w:pPr>
        <w:pStyle w:val="ListParagraph"/>
        <w:jc w:val="both"/>
        <w:rPr>
          <w:rFonts w:ascii="Times New Roman" w:hAnsi="Times New Roman" w:cs="Times New Roman"/>
          <w:sz w:val="22"/>
          <w:szCs w:val="22"/>
        </w:rPr>
      </w:pPr>
    </w:p>
    <w:p w14:paraId="0F171C82" w14:textId="37E0B359" w:rsidR="001E02DD" w:rsidRPr="00BF7E26" w:rsidRDefault="00746086" w:rsidP="007269BD">
      <w:pPr>
        <w:pStyle w:val="ListParagraph"/>
        <w:numPr>
          <w:ilvl w:val="3"/>
          <w:numId w:val="10"/>
        </w:numPr>
        <w:ind w:left="3240"/>
        <w:jc w:val="both"/>
        <w:rPr>
          <w:rFonts w:ascii="Times New Roman" w:hAnsi="Times New Roman" w:cs="Times New Roman"/>
          <w:sz w:val="22"/>
          <w:szCs w:val="22"/>
        </w:rPr>
      </w:pPr>
      <w:r w:rsidRPr="00BF7E26">
        <w:rPr>
          <w:rFonts w:ascii="Times New Roman" w:hAnsi="Times New Roman" w:cs="Times New Roman"/>
          <w:b w:val="0"/>
          <w:sz w:val="22"/>
          <w:szCs w:val="22"/>
        </w:rPr>
        <w:t>Value Added Plan</w:t>
      </w:r>
      <w:r w:rsidR="00EF3FBA">
        <w:rPr>
          <w:rFonts w:ascii="Times New Roman" w:hAnsi="Times New Roman" w:cs="Times New Roman"/>
          <w:b w:val="0"/>
          <w:sz w:val="22"/>
          <w:szCs w:val="22"/>
        </w:rPr>
        <w:t xml:space="preserve"> (VA</w:t>
      </w:r>
      <w:proofErr w:type="gramStart"/>
      <w:r w:rsidR="00EF3FBA">
        <w:rPr>
          <w:rFonts w:ascii="Times New Roman" w:hAnsi="Times New Roman" w:cs="Times New Roman"/>
          <w:b w:val="0"/>
          <w:sz w:val="22"/>
          <w:szCs w:val="22"/>
        </w:rPr>
        <w:t>)</w:t>
      </w:r>
      <w:r w:rsidRPr="00BF7E26">
        <w:rPr>
          <w:rFonts w:ascii="Times New Roman" w:hAnsi="Times New Roman" w:cs="Times New Roman"/>
          <w:b w:val="0"/>
          <w:sz w:val="22"/>
          <w:szCs w:val="22"/>
        </w:rPr>
        <w:t>;</w:t>
      </w:r>
      <w:proofErr w:type="gramEnd"/>
    </w:p>
    <w:p w14:paraId="261B4E14" w14:textId="77777777" w:rsidR="00746086" w:rsidRPr="00BF7E26" w:rsidRDefault="00746086" w:rsidP="007269BD">
      <w:pPr>
        <w:pStyle w:val="ListParagraph"/>
        <w:jc w:val="both"/>
        <w:rPr>
          <w:rFonts w:ascii="Times New Roman" w:hAnsi="Times New Roman" w:cs="Times New Roman"/>
          <w:sz w:val="22"/>
          <w:szCs w:val="22"/>
        </w:rPr>
      </w:pPr>
    </w:p>
    <w:p w14:paraId="493942E4" w14:textId="10926153" w:rsidR="001E02DD" w:rsidRPr="00BF7E26" w:rsidRDefault="00746086" w:rsidP="007269BD">
      <w:pPr>
        <w:pStyle w:val="ListParagraph"/>
        <w:numPr>
          <w:ilvl w:val="3"/>
          <w:numId w:val="10"/>
        </w:numPr>
        <w:ind w:left="3240"/>
        <w:jc w:val="both"/>
        <w:rPr>
          <w:rFonts w:ascii="Times New Roman" w:hAnsi="Times New Roman" w:cs="Times New Roman"/>
          <w:sz w:val="22"/>
          <w:szCs w:val="22"/>
        </w:rPr>
      </w:pPr>
      <w:r w:rsidRPr="00BF7E26">
        <w:rPr>
          <w:rFonts w:ascii="Times New Roman" w:hAnsi="Times New Roman" w:cs="Times New Roman"/>
          <w:b w:val="0"/>
          <w:sz w:val="22"/>
          <w:szCs w:val="22"/>
        </w:rPr>
        <w:t>Pricing Proposal; and</w:t>
      </w:r>
    </w:p>
    <w:p w14:paraId="24D288D5" w14:textId="77777777" w:rsidR="00746086" w:rsidRPr="00BF7E26" w:rsidRDefault="00746086" w:rsidP="007269BD">
      <w:pPr>
        <w:pStyle w:val="ListParagraph"/>
        <w:jc w:val="both"/>
        <w:rPr>
          <w:rFonts w:ascii="Times New Roman" w:hAnsi="Times New Roman" w:cs="Times New Roman"/>
          <w:sz w:val="22"/>
          <w:szCs w:val="22"/>
        </w:rPr>
      </w:pPr>
    </w:p>
    <w:p w14:paraId="5AAC735C" w14:textId="0FD962DD" w:rsidR="00746086" w:rsidRPr="00BF7E26" w:rsidRDefault="00746086" w:rsidP="007269BD">
      <w:pPr>
        <w:pStyle w:val="ListParagraph"/>
        <w:numPr>
          <w:ilvl w:val="3"/>
          <w:numId w:val="10"/>
        </w:numPr>
        <w:ind w:left="3240"/>
        <w:jc w:val="both"/>
        <w:rPr>
          <w:rFonts w:ascii="Times New Roman" w:hAnsi="Times New Roman" w:cs="Times New Roman"/>
          <w:b w:val="0"/>
          <w:bCs/>
          <w:sz w:val="22"/>
          <w:szCs w:val="22"/>
        </w:rPr>
      </w:pPr>
      <w:r w:rsidRPr="00BF7E26">
        <w:rPr>
          <w:rFonts w:ascii="Times New Roman" w:hAnsi="Times New Roman" w:cs="Times New Roman"/>
          <w:b w:val="0"/>
          <w:bCs/>
          <w:sz w:val="22"/>
          <w:szCs w:val="22"/>
        </w:rPr>
        <w:t xml:space="preserve">Interview. </w:t>
      </w:r>
    </w:p>
    <w:p w14:paraId="46F3D1E6" w14:textId="77777777" w:rsidR="001E02DD" w:rsidRPr="00BF7E26" w:rsidRDefault="001E02DD" w:rsidP="007269BD">
      <w:pPr>
        <w:pStyle w:val="ListParagraph"/>
        <w:ind w:left="3240"/>
        <w:jc w:val="both"/>
        <w:rPr>
          <w:rFonts w:ascii="Times New Roman" w:hAnsi="Times New Roman"/>
          <w:sz w:val="22"/>
        </w:rPr>
      </w:pPr>
    </w:p>
    <w:p w14:paraId="460F9981" w14:textId="13E8F3B1" w:rsidR="00874259" w:rsidRPr="00BF7E26" w:rsidRDefault="00262AB3" w:rsidP="007269BD">
      <w:pPr>
        <w:pStyle w:val="ListParagraph"/>
        <w:numPr>
          <w:ilvl w:val="2"/>
          <w:numId w:val="10"/>
        </w:numPr>
        <w:spacing w:line="276" w:lineRule="auto"/>
        <w:jc w:val="both"/>
        <w:rPr>
          <w:rFonts w:ascii="Times New Roman" w:hAnsi="Times New Roman"/>
          <w:b w:val="0"/>
          <w:sz w:val="22"/>
        </w:rPr>
      </w:pPr>
      <w:r w:rsidRPr="00BF7E26">
        <w:rPr>
          <w:rFonts w:ascii="Times New Roman" w:hAnsi="Times New Roman"/>
          <w:b w:val="0"/>
          <w:sz w:val="22"/>
        </w:rPr>
        <w:t>As referenced in subsection 8.2.H, the Bid shall show the ability of the Bidder to meet or exceed the following mandatory specifications:</w:t>
      </w:r>
    </w:p>
    <w:p w14:paraId="6AD983C5" w14:textId="77777777" w:rsidR="00725FAC" w:rsidRPr="00BF7E26" w:rsidRDefault="00725FAC" w:rsidP="007269BD">
      <w:pPr>
        <w:pStyle w:val="ListParagraph"/>
        <w:spacing w:line="276" w:lineRule="auto"/>
        <w:ind w:left="2880"/>
        <w:jc w:val="both"/>
        <w:rPr>
          <w:rFonts w:ascii="Times New Roman" w:hAnsi="Times New Roman"/>
          <w:b w:val="0"/>
          <w:sz w:val="22"/>
        </w:rPr>
      </w:pPr>
    </w:p>
    <w:p w14:paraId="2B49713A" w14:textId="32404CCA" w:rsidR="00725FAC" w:rsidRPr="00BF7E26" w:rsidRDefault="00A43F53" w:rsidP="00826883">
      <w:pPr>
        <w:pStyle w:val="ListParagraph"/>
        <w:numPr>
          <w:ilvl w:val="3"/>
          <w:numId w:val="10"/>
        </w:numPr>
        <w:spacing w:line="276" w:lineRule="auto"/>
        <w:ind w:left="3240"/>
        <w:jc w:val="both"/>
        <w:rPr>
          <w:rFonts w:ascii="Times New Roman" w:hAnsi="Times New Roman"/>
          <w:b w:val="0"/>
          <w:bCs/>
          <w:sz w:val="22"/>
        </w:rPr>
      </w:pPr>
      <w:r w:rsidRPr="00BF7E26">
        <w:rPr>
          <w:rFonts w:ascii="Times New Roman" w:hAnsi="Times New Roman"/>
          <w:b w:val="0"/>
          <w:bCs/>
          <w:sz w:val="22"/>
        </w:rPr>
        <w:t>Must have experience</w:t>
      </w:r>
      <w:r w:rsidR="00561C79" w:rsidRPr="00BF7E26">
        <w:rPr>
          <w:rFonts w:ascii="Times New Roman" w:hAnsi="Times New Roman"/>
          <w:b w:val="0"/>
          <w:bCs/>
          <w:sz w:val="22"/>
        </w:rPr>
        <w:t xml:space="preserve"> </w:t>
      </w:r>
      <w:r w:rsidR="0055781E" w:rsidRPr="00BF7E26">
        <w:rPr>
          <w:rFonts w:ascii="Times New Roman" w:hAnsi="Times New Roman"/>
          <w:b w:val="0"/>
          <w:bCs/>
          <w:sz w:val="22"/>
        </w:rPr>
        <w:t xml:space="preserve">and expertise </w:t>
      </w:r>
      <w:r w:rsidR="00561C79" w:rsidRPr="00BF7E26">
        <w:rPr>
          <w:rFonts w:ascii="Times New Roman" w:hAnsi="Times New Roman"/>
          <w:b w:val="0"/>
          <w:bCs/>
          <w:sz w:val="22"/>
        </w:rPr>
        <w:t xml:space="preserve">providing a software solution that will allow </w:t>
      </w:r>
      <w:r w:rsidR="00BC4C8A" w:rsidRPr="00BF7E26">
        <w:rPr>
          <w:rFonts w:ascii="Times New Roman" w:hAnsi="Times New Roman"/>
          <w:b w:val="0"/>
          <w:bCs/>
          <w:sz w:val="22"/>
        </w:rPr>
        <w:t>the client</w:t>
      </w:r>
      <w:r w:rsidR="00561C79" w:rsidRPr="00BF7E26">
        <w:rPr>
          <w:rFonts w:ascii="Times New Roman" w:hAnsi="Times New Roman"/>
          <w:b w:val="0"/>
          <w:bCs/>
          <w:sz w:val="22"/>
        </w:rPr>
        <w:t>,</w:t>
      </w:r>
      <w:r w:rsidR="0082084F" w:rsidRPr="00BF7E26">
        <w:rPr>
          <w:rFonts w:ascii="Times New Roman" w:hAnsi="Times New Roman"/>
          <w:b w:val="0"/>
          <w:bCs/>
          <w:sz w:val="22"/>
        </w:rPr>
        <w:t xml:space="preserve"> providers</w:t>
      </w:r>
      <w:r w:rsidR="00561C79" w:rsidRPr="00BF7E26">
        <w:rPr>
          <w:rFonts w:ascii="Times New Roman" w:hAnsi="Times New Roman"/>
          <w:b w:val="0"/>
          <w:bCs/>
          <w:sz w:val="22"/>
        </w:rPr>
        <w:t>,</w:t>
      </w:r>
      <w:r w:rsidR="0082084F" w:rsidRPr="00BF7E26">
        <w:rPr>
          <w:rFonts w:ascii="Times New Roman" w:hAnsi="Times New Roman"/>
          <w:b w:val="0"/>
          <w:bCs/>
          <w:sz w:val="22"/>
        </w:rPr>
        <w:t xml:space="preserve"> and providers’ delegates </w:t>
      </w:r>
      <w:r w:rsidR="003F3567" w:rsidRPr="00BF7E26">
        <w:rPr>
          <w:rFonts w:ascii="Times New Roman" w:hAnsi="Times New Roman"/>
          <w:b w:val="0"/>
          <w:bCs/>
          <w:sz w:val="22"/>
        </w:rPr>
        <w:t>the ability</w:t>
      </w:r>
      <w:r w:rsidR="0082084F" w:rsidRPr="00BF7E26">
        <w:rPr>
          <w:rFonts w:ascii="Times New Roman" w:hAnsi="Times New Roman"/>
          <w:b w:val="0"/>
          <w:bCs/>
          <w:sz w:val="22"/>
        </w:rPr>
        <w:t xml:space="preserve"> to</w:t>
      </w:r>
      <w:r w:rsidR="0083629F" w:rsidRPr="00BF7E26">
        <w:rPr>
          <w:rFonts w:ascii="Times New Roman" w:hAnsi="Times New Roman"/>
          <w:b w:val="0"/>
          <w:bCs/>
          <w:sz w:val="22"/>
        </w:rPr>
        <w:t xml:space="preserve"> </w:t>
      </w:r>
      <w:r w:rsidR="0082084F" w:rsidRPr="00BF7E26">
        <w:rPr>
          <w:rFonts w:ascii="Times New Roman" w:hAnsi="Times New Roman"/>
          <w:b w:val="0"/>
          <w:bCs/>
          <w:sz w:val="22"/>
        </w:rPr>
        <w:t>enter</w:t>
      </w:r>
      <w:r w:rsidR="00826883" w:rsidRPr="00BF7E26">
        <w:rPr>
          <w:rFonts w:ascii="Times New Roman" w:hAnsi="Times New Roman"/>
          <w:b w:val="0"/>
          <w:bCs/>
          <w:sz w:val="22"/>
        </w:rPr>
        <w:t xml:space="preserve">, </w:t>
      </w:r>
      <w:r w:rsidR="00EB4FEC" w:rsidRPr="00BF7E26">
        <w:rPr>
          <w:rFonts w:ascii="Times New Roman" w:hAnsi="Times New Roman"/>
          <w:b w:val="0"/>
          <w:bCs/>
          <w:sz w:val="22"/>
        </w:rPr>
        <w:t>modify</w:t>
      </w:r>
      <w:r w:rsidR="00D8315E" w:rsidRPr="00BF7E26">
        <w:rPr>
          <w:rFonts w:ascii="Times New Roman" w:hAnsi="Times New Roman"/>
          <w:b w:val="0"/>
          <w:bCs/>
          <w:sz w:val="22"/>
        </w:rPr>
        <w:t xml:space="preserve"> and terminate</w:t>
      </w:r>
      <w:r w:rsidR="00826883" w:rsidRPr="00BF7E26">
        <w:rPr>
          <w:rFonts w:ascii="Times New Roman" w:hAnsi="Times New Roman"/>
          <w:b w:val="0"/>
          <w:bCs/>
          <w:sz w:val="22"/>
        </w:rPr>
        <w:t xml:space="preserve"> </w:t>
      </w:r>
      <w:r w:rsidR="00170657" w:rsidRPr="00BF7E26">
        <w:rPr>
          <w:rFonts w:ascii="Times New Roman" w:hAnsi="Times New Roman"/>
          <w:b w:val="0"/>
          <w:bCs/>
          <w:sz w:val="22"/>
        </w:rPr>
        <w:t xml:space="preserve">provider </w:t>
      </w:r>
      <w:r w:rsidR="0082084F" w:rsidRPr="00BF7E26">
        <w:rPr>
          <w:rFonts w:ascii="Times New Roman" w:hAnsi="Times New Roman"/>
          <w:b w:val="0"/>
          <w:bCs/>
          <w:sz w:val="22"/>
        </w:rPr>
        <w:t xml:space="preserve">enrollment </w:t>
      </w:r>
      <w:r w:rsidR="003F3567" w:rsidRPr="00BF7E26">
        <w:rPr>
          <w:rFonts w:ascii="Times New Roman" w:hAnsi="Times New Roman"/>
          <w:b w:val="0"/>
          <w:bCs/>
          <w:sz w:val="22"/>
        </w:rPr>
        <w:t>status</w:t>
      </w:r>
      <w:r w:rsidR="0082084F" w:rsidRPr="00BF7E26">
        <w:rPr>
          <w:rFonts w:ascii="Times New Roman" w:hAnsi="Times New Roman"/>
          <w:b w:val="0"/>
          <w:bCs/>
          <w:sz w:val="22"/>
        </w:rPr>
        <w:t>, practitioner, group and facility data</w:t>
      </w:r>
      <w:r w:rsidR="00EA54AD" w:rsidRPr="00BF7E26">
        <w:rPr>
          <w:rFonts w:ascii="Times New Roman" w:hAnsi="Times New Roman"/>
          <w:b w:val="0"/>
          <w:bCs/>
          <w:sz w:val="22"/>
        </w:rPr>
        <w:t>;</w:t>
      </w:r>
      <w:r w:rsidR="0082084F" w:rsidRPr="00BF7E26">
        <w:rPr>
          <w:rFonts w:ascii="Times New Roman" w:hAnsi="Times New Roman"/>
          <w:b w:val="0"/>
          <w:bCs/>
          <w:sz w:val="22"/>
        </w:rPr>
        <w:t xml:space="preserve"> electronically sign </w:t>
      </w:r>
      <w:r w:rsidR="00170657" w:rsidRPr="00BF7E26">
        <w:rPr>
          <w:rFonts w:ascii="Times New Roman" w:hAnsi="Times New Roman"/>
          <w:b w:val="0"/>
          <w:bCs/>
          <w:sz w:val="22"/>
        </w:rPr>
        <w:t xml:space="preserve">forms and documents </w:t>
      </w:r>
      <w:r w:rsidR="0082084F" w:rsidRPr="00BF7E26">
        <w:rPr>
          <w:rFonts w:ascii="Times New Roman" w:hAnsi="Times New Roman"/>
          <w:b w:val="0"/>
          <w:bCs/>
          <w:sz w:val="22"/>
        </w:rPr>
        <w:t xml:space="preserve">within the </w:t>
      </w:r>
      <w:r w:rsidR="002943F5" w:rsidRPr="00BF7E26">
        <w:rPr>
          <w:rFonts w:ascii="Times New Roman" w:hAnsi="Times New Roman"/>
          <w:b w:val="0"/>
          <w:bCs/>
          <w:sz w:val="22"/>
        </w:rPr>
        <w:t>Bidder’s software solution</w:t>
      </w:r>
      <w:r w:rsidR="00EA54AD" w:rsidRPr="00BF7E26">
        <w:rPr>
          <w:rFonts w:ascii="Times New Roman" w:hAnsi="Times New Roman"/>
          <w:b w:val="0"/>
          <w:bCs/>
          <w:sz w:val="22"/>
        </w:rPr>
        <w:t xml:space="preserve">; </w:t>
      </w:r>
      <w:r w:rsidR="0082084F" w:rsidRPr="00BF7E26">
        <w:rPr>
          <w:rFonts w:ascii="Times New Roman" w:hAnsi="Times New Roman"/>
          <w:b w:val="0"/>
          <w:bCs/>
          <w:sz w:val="22"/>
        </w:rPr>
        <w:t>upload completed</w:t>
      </w:r>
      <w:r w:rsidR="00BF5211" w:rsidRPr="00BF7E26">
        <w:rPr>
          <w:rFonts w:ascii="Times New Roman" w:hAnsi="Times New Roman"/>
          <w:b w:val="0"/>
          <w:bCs/>
          <w:sz w:val="22"/>
        </w:rPr>
        <w:t>, electronically or manuall</w:t>
      </w:r>
      <w:r w:rsidR="00095735" w:rsidRPr="00BF7E26">
        <w:rPr>
          <w:rFonts w:ascii="Times New Roman" w:hAnsi="Times New Roman"/>
          <w:b w:val="0"/>
          <w:bCs/>
          <w:sz w:val="22"/>
        </w:rPr>
        <w:t>y</w:t>
      </w:r>
      <w:r w:rsidR="00BF5211" w:rsidRPr="00BF7E26">
        <w:rPr>
          <w:rFonts w:ascii="Times New Roman" w:hAnsi="Times New Roman"/>
          <w:b w:val="0"/>
          <w:bCs/>
          <w:sz w:val="22"/>
        </w:rPr>
        <w:t xml:space="preserve"> signed</w:t>
      </w:r>
      <w:r w:rsidR="0082084F" w:rsidRPr="00BF7E26">
        <w:rPr>
          <w:rFonts w:ascii="Times New Roman" w:hAnsi="Times New Roman"/>
          <w:b w:val="0"/>
          <w:bCs/>
          <w:sz w:val="22"/>
        </w:rPr>
        <w:t xml:space="preserve"> forms and applications for storage or workflow to </w:t>
      </w:r>
      <w:r w:rsidR="00BC4C8A" w:rsidRPr="00BF7E26">
        <w:rPr>
          <w:rFonts w:ascii="Times New Roman" w:hAnsi="Times New Roman"/>
          <w:b w:val="0"/>
          <w:bCs/>
          <w:sz w:val="22"/>
        </w:rPr>
        <w:t>client</w:t>
      </w:r>
      <w:r w:rsidR="0082084F" w:rsidRPr="00BF7E26">
        <w:rPr>
          <w:rFonts w:ascii="Times New Roman" w:hAnsi="Times New Roman"/>
          <w:b w:val="0"/>
          <w:bCs/>
          <w:sz w:val="22"/>
        </w:rPr>
        <w:t xml:space="preserve"> staff to verify and </w:t>
      </w:r>
      <w:r w:rsidR="00B8755C" w:rsidRPr="00BF7E26">
        <w:rPr>
          <w:rFonts w:ascii="Times New Roman" w:hAnsi="Times New Roman"/>
          <w:b w:val="0"/>
          <w:bCs/>
          <w:sz w:val="22"/>
        </w:rPr>
        <w:t>process</w:t>
      </w:r>
      <w:r w:rsidR="00EA54AD" w:rsidRPr="00BF7E26">
        <w:rPr>
          <w:rFonts w:ascii="Times New Roman" w:hAnsi="Times New Roman"/>
          <w:b w:val="0"/>
          <w:bCs/>
          <w:sz w:val="22"/>
        </w:rPr>
        <w:t xml:space="preserve">; </w:t>
      </w:r>
      <w:r w:rsidR="0082084F" w:rsidRPr="00BF7E26">
        <w:rPr>
          <w:rFonts w:ascii="Times New Roman" w:hAnsi="Times New Roman"/>
          <w:b w:val="0"/>
          <w:bCs/>
          <w:sz w:val="22"/>
        </w:rPr>
        <w:t>effect changes to the individual and group record</w:t>
      </w:r>
      <w:r w:rsidR="00EA54AD" w:rsidRPr="00BF7E26">
        <w:rPr>
          <w:rFonts w:ascii="Times New Roman" w:hAnsi="Times New Roman"/>
          <w:b w:val="0"/>
          <w:bCs/>
          <w:sz w:val="22"/>
        </w:rPr>
        <w:t xml:space="preserve">; </w:t>
      </w:r>
      <w:r w:rsidR="0082084F" w:rsidRPr="00BF7E26">
        <w:rPr>
          <w:rFonts w:ascii="Times New Roman" w:hAnsi="Times New Roman"/>
          <w:b w:val="0"/>
          <w:bCs/>
          <w:sz w:val="22"/>
        </w:rPr>
        <w:t>and process roster documents.</w:t>
      </w:r>
    </w:p>
    <w:p w14:paraId="3907451C" w14:textId="5B661C71" w:rsidR="000D549E"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 xml:space="preserve">Must have </w:t>
      </w:r>
      <w:r w:rsidR="005C309C" w:rsidRPr="00BF7E26">
        <w:rPr>
          <w:rFonts w:ascii="Times New Roman" w:hAnsi="Times New Roman"/>
          <w:b w:val="0"/>
          <w:sz w:val="22"/>
        </w:rPr>
        <w:t xml:space="preserve">experience </w:t>
      </w:r>
      <w:r w:rsidR="00A764FF" w:rsidRPr="00BF7E26">
        <w:rPr>
          <w:rFonts w:ascii="Times New Roman" w:hAnsi="Times New Roman"/>
          <w:b w:val="0"/>
          <w:sz w:val="22"/>
        </w:rPr>
        <w:t xml:space="preserve">and expertise </w:t>
      </w:r>
      <w:r w:rsidR="005C309C" w:rsidRPr="00BF7E26">
        <w:rPr>
          <w:rFonts w:ascii="Times New Roman" w:hAnsi="Times New Roman"/>
          <w:b w:val="0"/>
          <w:sz w:val="22"/>
        </w:rPr>
        <w:t xml:space="preserve">in providing a </w:t>
      </w:r>
      <w:r w:rsidR="00012675" w:rsidRPr="00BF7E26">
        <w:rPr>
          <w:rFonts w:ascii="Times New Roman" w:hAnsi="Times New Roman"/>
          <w:b w:val="0"/>
          <w:sz w:val="22"/>
        </w:rPr>
        <w:t xml:space="preserve">software solution </w:t>
      </w:r>
      <w:r w:rsidR="005C309C" w:rsidRPr="00BF7E26">
        <w:rPr>
          <w:rFonts w:ascii="Times New Roman" w:hAnsi="Times New Roman"/>
          <w:b w:val="0"/>
          <w:sz w:val="22"/>
        </w:rPr>
        <w:t>that</w:t>
      </w:r>
      <w:r w:rsidR="00012675" w:rsidRPr="00BF7E26">
        <w:rPr>
          <w:rFonts w:ascii="Times New Roman" w:hAnsi="Times New Roman"/>
          <w:b w:val="0"/>
          <w:sz w:val="22"/>
        </w:rPr>
        <w:t xml:space="preserve"> act</w:t>
      </w:r>
      <w:r w:rsidR="005C309C" w:rsidRPr="00BF7E26">
        <w:rPr>
          <w:rFonts w:ascii="Times New Roman" w:hAnsi="Times New Roman"/>
          <w:b w:val="0"/>
          <w:sz w:val="22"/>
        </w:rPr>
        <w:t>s</w:t>
      </w:r>
      <w:r w:rsidR="00012675" w:rsidRPr="00BF7E26">
        <w:rPr>
          <w:rFonts w:ascii="Times New Roman" w:hAnsi="Times New Roman"/>
          <w:b w:val="0"/>
          <w:sz w:val="22"/>
        </w:rPr>
        <w:t xml:space="preserve"> as</w:t>
      </w:r>
      <w:r w:rsidR="000D549E" w:rsidRPr="00BF7E26">
        <w:rPr>
          <w:rFonts w:ascii="Times New Roman" w:hAnsi="Times New Roman"/>
          <w:b w:val="0"/>
          <w:sz w:val="22"/>
        </w:rPr>
        <w:t xml:space="preserve"> a single </w:t>
      </w:r>
      <w:r w:rsidR="00437474" w:rsidRPr="00BF7E26">
        <w:rPr>
          <w:rFonts w:ascii="Times New Roman" w:hAnsi="Times New Roman"/>
          <w:b w:val="0"/>
          <w:sz w:val="22"/>
        </w:rPr>
        <w:t>online</w:t>
      </w:r>
      <w:r w:rsidR="000D549E" w:rsidRPr="00BF7E26">
        <w:rPr>
          <w:rFonts w:ascii="Times New Roman" w:hAnsi="Times New Roman"/>
          <w:b w:val="0"/>
          <w:sz w:val="22"/>
        </w:rPr>
        <w:t xml:space="preserve"> access point for </w:t>
      </w:r>
      <w:r w:rsidR="005C309C" w:rsidRPr="00BF7E26">
        <w:rPr>
          <w:rFonts w:ascii="Times New Roman" w:hAnsi="Times New Roman"/>
          <w:b w:val="0"/>
          <w:sz w:val="22"/>
        </w:rPr>
        <w:t xml:space="preserve">an entire </w:t>
      </w:r>
      <w:r w:rsidR="000D549E" w:rsidRPr="00BF7E26">
        <w:rPr>
          <w:rFonts w:ascii="Times New Roman" w:hAnsi="Times New Roman"/>
          <w:b w:val="0"/>
          <w:sz w:val="22"/>
        </w:rPr>
        <w:t xml:space="preserve">Network </w:t>
      </w:r>
      <w:r w:rsidR="005C309C" w:rsidRPr="00BF7E26">
        <w:rPr>
          <w:rFonts w:ascii="Times New Roman" w:hAnsi="Times New Roman"/>
          <w:b w:val="0"/>
          <w:sz w:val="22"/>
        </w:rPr>
        <w:t xml:space="preserve">of </w:t>
      </w:r>
      <w:r w:rsidR="000D549E" w:rsidRPr="00BF7E26">
        <w:rPr>
          <w:rFonts w:ascii="Times New Roman" w:hAnsi="Times New Roman"/>
          <w:b w:val="0"/>
          <w:sz w:val="22"/>
        </w:rPr>
        <w:t>provider</w:t>
      </w:r>
      <w:r w:rsidR="00437474" w:rsidRPr="00BF7E26">
        <w:rPr>
          <w:rFonts w:ascii="Times New Roman" w:hAnsi="Times New Roman"/>
          <w:b w:val="0"/>
          <w:sz w:val="22"/>
        </w:rPr>
        <w:t xml:space="preserve">s </w:t>
      </w:r>
      <w:r w:rsidR="00D27E8D" w:rsidRPr="00BF7E26">
        <w:rPr>
          <w:rFonts w:ascii="Times New Roman" w:hAnsi="Times New Roman"/>
          <w:b w:val="0"/>
          <w:sz w:val="22"/>
        </w:rPr>
        <w:t xml:space="preserve">where </w:t>
      </w:r>
      <w:r w:rsidR="00E32707" w:rsidRPr="00BF7E26">
        <w:rPr>
          <w:rFonts w:ascii="Times New Roman" w:hAnsi="Times New Roman"/>
          <w:b w:val="0"/>
          <w:sz w:val="22"/>
        </w:rPr>
        <w:t xml:space="preserve">custom </w:t>
      </w:r>
      <w:r w:rsidR="00D27E8D" w:rsidRPr="00BF7E26">
        <w:rPr>
          <w:rFonts w:ascii="Times New Roman" w:hAnsi="Times New Roman"/>
          <w:b w:val="0"/>
          <w:sz w:val="22"/>
        </w:rPr>
        <w:t>links</w:t>
      </w:r>
      <w:r w:rsidR="00B00693" w:rsidRPr="00BF7E26">
        <w:rPr>
          <w:rFonts w:ascii="Times New Roman" w:hAnsi="Times New Roman"/>
          <w:b w:val="0"/>
          <w:sz w:val="22"/>
        </w:rPr>
        <w:t xml:space="preserve"> </w:t>
      </w:r>
      <w:r w:rsidR="00D27E8D" w:rsidRPr="00BF7E26">
        <w:rPr>
          <w:rFonts w:ascii="Times New Roman" w:hAnsi="Times New Roman"/>
          <w:b w:val="0"/>
          <w:sz w:val="22"/>
        </w:rPr>
        <w:t xml:space="preserve">to external </w:t>
      </w:r>
      <w:r w:rsidR="007C45E7" w:rsidRPr="00BF7E26">
        <w:rPr>
          <w:rFonts w:ascii="Times New Roman" w:hAnsi="Times New Roman"/>
          <w:b w:val="0"/>
          <w:sz w:val="22"/>
        </w:rPr>
        <w:t>secure websites</w:t>
      </w:r>
      <w:r w:rsidR="00D27E8D" w:rsidRPr="00BF7E26">
        <w:rPr>
          <w:rFonts w:ascii="Times New Roman" w:hAnsi="Times New Roman"/>
          <w:b w:val="0"/>
          <w:sz w:val="22"/>
        </w:rPr>
        <w:t xml:space="preserve"> </w:t>
      </w:r>
      <w:r w:rsidR="00973489" w:rsidRPr="00BF7E26">
        <w:rPr>
          <w:rFonts w:ascii="Times New Roman" w:hAnsi="Times New Roman"/>
          <w:b w:val="0"/>
          <w:sz w:val="22"/>
        </w:rPr>
        <w:t xml:space="preserve">hosted by </w:t>
      </w:r>
      <w:r w:rsidR="008B440F" w:rsidRPr="00BF7E26">
        <w:rPr>
          <w:rFonts w:ascii="Times New Roman" w:hAnsi="Times New Roman"/>
          <w:b w:val="0"/>
          <w:sz w:val="22"/>
        </w:rPr>
        <w:t>the client</w:t>
      </w:r>
      <w:r w:rsidR="00973489" w:rsidRPr="00BF7E26">
        <w:rPr>
          <w:rFonts w:ascii="Times New Roman" w:hAnsi="Times New Roman"/>
          <w:b w:val="0"/>
          <w:sz w:val="22"/>
        </w:rPr>
        <w:t xml:space="preserve"> and </w:t>
      </w:r>
      <w:r w:rsidR="008B440F" w:rsidRPr="00BF7E26">
        <w:rPr>
          <w:rFonts w:ascii="Times New Roman" w:hAnsi="Times New Roman"/>
          <w:b w:val="0"/>
          <w:sz w:val="22"/>
        </w:rPr>
        <w:t xml:space="preserve">the client’s </w:t>
      </w:r>
      <w:r w:rsidR="00973489" w:rsidRPr="00BF7E26">
        <w:rPr>
          <w:rFonts w:ascii="Times New Roman" w:hAnsi="Times New Roman"/>
          <w:b w:val="0"/>
          <w:sz w:val="22"/>
        </w:rPr>
        <w:t>third-party vendors</w:t>
      </w:r>
      <w:r w:rsidR="00E32707" w:rsidRPr="00BF7E26">
        <w:rPr>
          <w:rFonts w:ascii="Times New Roman" w:hAnsi="Times New Roman"/>
          <w:b w:val="0"/>
          <w:sz w:val="22"/>
        </w:rPr>
        <w:t xml:space="preserve"> </w:t>
      </w:r>
      <w:r w:rsidR="00985298" w:rsidRPr="00BF7E26">
        <w:rPr>
          <w:rFonts w:ascii="Times New Roman" w:hAnsi="Times New Roman"/>
          <w:b w:val="0"/>
          <w:sz w:val="22"/>
        </w:rPr>
        <w:t>reside</w:t>
      </w:r>
      <w:r w:rsidR="007E63C3" w:rsidRPr="00BF7E26">
        <w:rPr>
          <w:rFonts w:ascii="Times New Roman" w:hAnsi="Times New Roman"/>
          <w:b w:val="0"/>
          <w:sz w:val="22"/>
        </w:rPr>
        <w:t xml:space="preserve">, providing </w:t>
      </w:r>
      <w:r w:rsidR="00D27E8D" w:rsidRPr="00BF7E26">
        <w:rPr>
          <w:rFonts w:ascii="Times New Roman" w:hAnsi="Times New Roman"/>
          <w:b w:val="0"/>
          <w:sz w:val="22"/>
        </w:rPr>
        <w:t>single sign-on (SSO) authent</w:t>
      </w:r>
      <w:r w:rsidR="00973489" w:rsidRPr="00BF7E26">
        <w:rPr>
          <w:rFonts w:ascii="Times New Roman" w:hAnsi="Times New Roman"/>
          <w:b w:val="0"/>
          <w:sz w:val="22"/>
        </w:rPr>
        <w:t>ication</w:t>
      </w:r>
      <w:r w:rsidR="00B00693" w:rsidRPr="00BF7E26">
        <w:rPr>
          <w:rFonts w:ascii="Times New Roman" w:hAnsi="Times New Roman"/>
          <w:b w:val="0"/>
          <w:sz w:val="22"/>
        </w:rPr>
        <w:t xml:space="preserve"> </w:t>
      </w:r>
      <w:r w:rsidR="00BE2325" w:rsidRPr="00BF7E26">
        <w:rPr>
          <w:rFonts w:ascii="Times New Roman" w:hAnsi="Times New Roman"/>
          <w:b w:val="0"/>
          <w:sz w:val="22"/>
        </w:rPr>
        <w:t>with SAML</w:t>
      </w:r>
      <w:r w:rsidR="00CD0FCC">
        <w:rPr>
          <w:rFonts w:ascii="Times New Roman" w:hAnsi="Times New Roman"/>
          <w:b w:val="0"/>
          <w:sz w:val="22"/>
        </w:rPr>
        <w:t xml:space="preserve"> or OIDC</w:t>
      </w:r>
      <w:r w:rsidR="00785518" w:rsidRPr="00BF7E26">
        <w:rPr>
          <w:rFonts w:ascii="Times New Roman" w:hAnsi="Times New Roman"/>
          <w:b w:val="0"/>
          <w:sz w:val="22"/>
        </w:rPr>
        <w:t xml:space="preserve"> </w:t>
      </w:r>
      <w:r w:rsidR="00F17070" w:rsidRPr="00BF7E26">
        <w:rPr>
          <w:rFonts w:ascii="Times New Roman" w:hAnsi="Times New Roman"/>
          <w:b w:val="0"/>
          <w:sz w:val="22"/>
        </w:rPr>
        <w:t>to the external site</w:t>
      </w:r>
      <w:r w:rsidR="00B00693" w:rsidRPr="00BF7E26">
        <w:rPr>
          <w:rFonts w:ascii="Times New Roman" w:hAnsi="Times New Roman"/>
          <w:b w:val="0"/>
          <w:sz w:val="22"/>
        </w:rPr>
        <w:t>.</w:t>
      </w:r>
    </w:p>
    <w:p w14:paraId="01B223A7" w14:textId="712FB78C" w:rsidR="00DF5065"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lastRenderedPageBreak/>
        <w:t xml:space="preserve">Must have </w:t>
      </w:r>
      <w:r w:rsidR="00D27442" w:rsidRPr="00BF7E26">
        <w:rPr>
          <w:rFonts w:ascii="Times New Roman" w:hAnsi="Times New Roman"/>
          <w:b w:val="0"/>
          <w:sz w:val="22"/>
        </w:rPr>
        <w:t xml:space="preserve">experience </w:t>
      </w:r>
      <w:r w:rsidR="00A764FF" w:rsidRPr="00BF7E26">
        <w:rPr>
          <w:rFonts w:ascii="Times New Roman" w:hAnsi="Times New Roman"/>
          <w:b w:val="0"/>
          <w:sz w:val="22"/>
        </w:rPr>
        <w:t xml:space="preserve">and expertise </w:t>
      </w:r>
      <w:r w:rsidR="00D27442" w:rsidRPr="00BF7E26">
        <w:rPr>
          <w:rFonts w:ascii="Times New Roman" w:hAnsi="Times New Roman"/>
          <w:b w:val="0"/>
          <w:sz w:val="22"/>
        </w:rPr>
        <w:t xml:space="preserve">in providing a </w:t>
      </w:r>
      <w:r w:rsidR="00DA2FBB" w:rsidRPr="00BF7E26">
        <w:rPr>
          <w:rFonts w:ascii="Times New Roman" w:hAnsi="Times New Roman"/>
          <w:b w:val="0"/>
          <w:sz w:val="22"/>
        </w:rPr>
        <w:t>software solution</w:t>
      </w:r>
      <w:r w:rsidR="00DF5065" w:rsidRPr="00BF7E26">
        <w:rPr>
          <w:rFonts w:ascii="Times New Roman" w:hAnsi="Times New Roman"/>
          <w:b w:val="0"/>
          <w:sz w:val="22"/>
        </w:rPr>
        <w:t xml:space="preserve"> </w:t>
      </w:r>
      <w:r w:rsidR="00D27442" w:rsidRPr="00BF7E26">
        <w:rPr>
          <w:rFonts w:ascii="Times New Roman" w:hAnsi="Times New Roman"/>
          <w:b w:val="0"/>
          <w:sz w:val="22"/>
        </w:rPr>
        <w:t>that is</w:t>
      </w:r>
      <w:r w:rsidR="00DF5065" w:rsidRPr="00BF7E26">
        <w:rPr>
          <w:rFonts w:ascii="Times New Roman" w:hAnsi="Times New Roman"/>
          <w:b w:val="0"/>
          <w:sz w:val="22"/>
        </w:rPr>
        <w:t xml:space="preserve"> white labeled or</w:t>
      </w:r>
      <w:r w:rsidR="003F3567" w:rsidRPr="00BF7E26">
        <w:rPr>
          <w:rFonts w:ascii="Times New Roman" w:hAnsi="Times New Roman"/>
          <w:b w:val="0"/>
          <w:sz w:val="22"/>
        </w:rPr>
        <w:t>, at a minimum,</w:t>
      </w:r>
      <w:r w:rsidR="00DF5065" w:rsidRPr="00BF7E26">
        <w:rPr>
          <w:rFonts w:ascii="Times New Roman" w:hAnsi="Times New Roman"/>
          <w:b w:val="0"/>
          <w:sz w:val="22"/>
        </w:rPr>
        <w:t xml:space="preserve"> allow</w:t>
      </w:r>
      <w:r w:rsidR="00D27442" w:rsidRPr="00BF7E26">
        <w:rPr>
          <w:rFonts w:ascii="Times New Roman" w:hAnsi="Times New Roman"/>
          <w:b w:val="0"/>
          <w:sz w:val="22"/>
        </w:rPr>
        <w:t>s</w:t>
      </w:r>
      <w:r w:rsidR="00DF5065" w:rsidRPr="00BF7E26">
        <w:rPr>
          <w:rFonts w:ascii="Times New Roman" w:hAnsi="Times New Roman"/>
          <w:b w:val="0"/>
          <w:sz w:val="22"/>
        </w:rPr>
        <w:t xml:space="preserve"> </w:t>
      </w:r>
      <w:r w:rsidR="003F3567" w:rsidRPr="00BF7E26">
        <w:rPr>
          <w:rFonts w:ascii="Times New Roman" w:hAnsi="Times New Roman"/>
          <w:b w:val="0"/>
          <w:sz w:val="22"/>
        </w:rPr>
        <w:t xml:space="preserve">co-branding with </w:t>
      </w:r>
      <w:r w:rsidR="00DF5065" w:rsidRPr="00BF7E26">
        <w:rPr>
          <w:rFonts w:ascii="Times New Roman" w:hAnsi="Times New Roman"/>
          <w:b w:val="0"/>
          <w:sz w:val="22"/>
        </w:rPr>
        <w:t xml:space="preserve">substantial </w:t>
      </w:r>
      <w:r w:rsidR="00BC4C8A" w:rsidRPr="00BF7E26">
        <w:rPr>
          <w:rFonts w:ascii="Times New Roman" w:hAnsi="Times New Roman"/>
          <w:b w:val="0"/>
          <w:sz w:val="22"/>
        </w:rPr>
        <w:t xml:space="preserve">client </w:t>
      </w:r>
      <w:r w:rsidR="00DF5065" w:rsidRPr="00BF7E26">
        <w:rPr>
          <w:rFonts w:ascii="Times New Roman" w:hAnsi="Times New Roman"/>
          <w:b w:val="0"/>
          <w:sz w:val="22"/>
        </w:rPr>
        <w:t>branding.</w:t>
      </w:r>
    </w:p>
    <w:p w14:paraId="06DACA9A" w14:textId="33B17052" w:rsidR="0008027A"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Must have</w:t>
      </w:r>
      <w:r w:rsidR="008F3F0A" w:rsidRPr="00BF7E26">
        <w:rPr>
          <w:rFonts w:ascii="Times New Roman" w:hAnsi="Times New Roman"/>
          <w:b w:val="0"/>
          <w:sz w:val="22"/>
        </w:rPr>
        <w:t xml:space="preserve"> expertise </w:t>
      </w:r>
      <w:r w:rsidR="00A764FF" w:rsidRPr="00BF7E26">
        <w:rPr>
          <w:rFonts w:ascii="Times New Roman" w:hAnsi="Times New Roman"/>
          <w:b w:val="0"/>
          <w:sz w:val="22"/>
        </w:rPr>
        <w:t xml:space="preserve">and expertise </w:t>
      </w:r>
      <w:r w:rsidR="00B37F61" w:rsidRPr="00BF7E26">
        <w:rPr>
          <w:rFonts w:ascii="Times New Roman" w:hAnsi="Times New Roman"/>
          <w:b w:val="0"/>
          <w:sz w:val="22"/>
        </w:rPr>
        <w:t xml:space="preserve">in providing a software solution that allows </w:t>
      </w:r>
      <w:r w:rsidR="003F3567" w:rsidRPr="00BF7E26">
        <w:rPr>
          <w:rFonts w:ascii="Times New Roman" w:hAnsi="Times New Roman"/>
          <w:b w:val="0"/>
          <w:sz w:val="22"/>
        </w:rPr>
        <w:t xml:space="preserve">customizable permission(s) to </w:t>
      </w:r>
      <w:r w:rsidR="00B37F61" w:rsidRPr="00BF7E26">
        <w:rPr>
          <w:rFonts w:ascii="Times New Roman" w:hAnsi="Times New Roman"/>
          <w:b w:val="0"/>
          <w:sz w:val="22"/>
        </w:rPr>
        <w:t xml:space="preserve">client’s </w:t>
      </w:r>
      <w:r w:rsidR="006161FA" w:rsidRPr="00BF7E26">
        <w:rPr>
          <w:rFonts w:ascii="Times New Roman" w:hAnsi="Times New Roman"/>
          <w:b w:val="0"/>
          <w:sz w:val="22"/>
        </w:rPr>
        <w:t>i</w:t>
      </w:r>
      <w:r w:rsidR="0008027A" w:rsidRPr="00BF7E26">
        <w:rPr>
          <w:rFonts w:ascii="Times New Roman" w:hAnsi="Times New Roman"/>
          <w:b w:val="0"/>
          <w:sz w:val="22"/>
        </w:rPr>
        <w:t xml:space="preserve">nternal end-users, </w:t>
      </w:r>
      <w:r w:rsidR="00B37F61" w:rsidRPr="00BF7E26">
        <w:rPr>
          <w:rFonts w:ascii="Times New Roman" w:hAnsi="Times New Roman"/>
          <w:b w:val="0"/>
          <w:sz w:val="22"/>
        </w:rPr>
        <w:t>to</w:t>
      </w:r>
      <w:r w:rsidR="0008027A" w:rsidRPr="00BF7E26">
        <w:rPr>
          <w:rFonts w:ascii="Times New Roman" w:hAnsi="Times New Roman"/>
          <w:b w:val="0"/>
          <w:sz w:val="22"/>
        </w:rPr>
        <w:t xml:space="preserve"> be able to customize </w:t>
      </w:r>
      <w:r w:rsidR="006161FA" w:rsidRPr="00BF7E26">
        <w:rPr>
          <w:rFonts w:ascii="Times New Roman" w:hAnsi="Times New Roman"/>
          <w:b w:val="0"/>
          <w:sz w:val="22"/>
        </w:rPr>
        <w:t xml:space="preserve">at least some </w:t>
      </w:r>
      <w:r w:rsidR="0008027A" w:rsidRPr="00BF7E26">
        <w:rPr>
          <w:rFonts w:ascii="Times New Roman" w:hAnsi="Times New Roman"/>
          <w:b w:val="0"/>
          <w:sz w:val="22"/>
        </w:rPr>
        <w:t>fields</w:t>
      </w:r>
      <w:r w:rsidR="00210B3B" w:rsidRPr="00BF7E26">
        <w:rPr>
          <w:rFonts w:ascii="Times New Roman" w:hAnsi="Times New Roman"/>
          <w:b w:val="0"/>
          <w:sz w:val="22"/>
        </w:rPr>
        <w:t>, hide fields</w:t>
      </w:r>
      <w:r w:rsidR="0008027A" w:rsidRPr="00BF7E26">
        <w:rPr>
          <w:rFonts w:ascii="Times New Roman" w:hAnsi="Times New Roman"/>
          <w:b w:val="0"/>
          <w:sz w:val="22"/>
        </w:rPr>
        <w:t xml:space="preserve">, </w:t>
      </w:r>
      <w:r w:rsidR="00210B3B" w:rsidRPr="00BF7E26">
        <w:rPr>
          <w:rFonts w:ascii="Times New Roman" w:hAnsi="Times New Roman"/>
          <w:b w:val="0"/>
          <w:sz w:val="22"/>
        </w:rPr>
        <w:t xml:space="preserve">change </w:t>
      </w:r>
      <w:r w:rsidR="0008027A" w:rsidRPr="00BF7E26">
        <w:rPr>
          <w:rFonts w:ascii="Times New Roman" w:hAnsi="Times New Roman"/>
          <w:b w:val="0"/>
          <w:sz w:val="22"/>
        </w:rPr>
        <w:t>drop down menus and tab order.</w:t>
      </w:r>
    </w:p>
    <w:p w14:paraId="6C7D2B32" w14:textId="3AFF7F72" w:rsidR="00612A58"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Must have</w:t>
      </w:r>
      <w:r w:rsidR="00471789" w:rsidRPr="00BF7E26">
        <w:rPr>
          <w:rFonts w:ascii="Times New Roman" w:hAnsi="Times New Roman"/>
          <w:b w:val="0"/>
          <w:sz w:val="22"/>
        </w:rPr>
        <w:t xml:space="preserve"> expertise </w:t>
      </w:r>
      <w:r w:rsidR="00A764FF" w:rsidRPr="00BF7E26">
        <w:rPr>
          <w:rFonts w:ascii="Times New Roman" w:hAnsi="Times New Roman"/>
          <w:b w:val="0"/>
          <w:sz w:val="22"/>
        </w:rPr>
        <w:t xml:space="preserve">and expertise </w:t>
      </w:r>
      <w:r w:rsidR="00471789" w:rsidRPr="00BF7E26">
        <w:rPr>
          <w:rFonts w:ascii="Times New Roman" w:hAnsi="Times New Roman"/>
          <w:b w:val="0"/>
          <w:sz w:val="22"/>
        </w:rPr>
        <w:t xml:space="preserve">in providing a software solution that </w:t>
      </w:r>
      <w:r w:rsidR="00997B65" w:rsidRPr="00BF7E26">
        <w:rPr>
          <w:rFonts w:ascii="Times New Roman" w:hAnsi="Times New Roman"/>
          <w:b w:val="0"/>
          <w:sz w:val="22"/>
        </w:rPr>
        <w:t>store</w:t>
      </w:r>
      <w:r w:rsidR="00932635" w:rsidRPr="00BF7E26">
        <w:rPr>
          <w:rFonts w:ascii="Times New Roman" w:hAnsi="Times New Roman"/>
          <w:b w:val="0"/>
          <w:sz w:val="22"/>
        </w:rPr>
        <w:t>s</w:t>
      </w:r>
      <w:r w:rsidR="00995289" w:rsidRPr="00BF7E26">
        <w:rPr>
          <w:rFonts w:ascii="Times New Roman" w:hAnsi="Times New Roman"/>
          <w:b w:val="0"/>
          <w:sz w:val="22"/>
        </w:rPr>
        <w:t xml:space="preserve"> </w:t>
      </w:r>
      <w:r w:rsidR="00612A58" w:rsidRPr="00BF7E26">
        <w:rPr>
          <w:rFonts w:ascii="Times New Roman" w:hAnsi="Times New Roman"/>
          <w:b w:val="0"/>
          <w:sz w:val="22"/>
        </w:rPr>
        <w:t>changes to every field</w:t>
      </w:r>
      <w:r w:rsidR="00932635" w:rsidRPr="00BF7E26">
        <w:rPr>
          <w:rFonts w:ascii="Times New Roman" w:hAnsi="Times New Roman"/>
          <w:b w:val="0"/>
          <w:sz w:val="22"/>
        </w:rPr>
        <w:t xml:space="preserve"> and allows queryable and reportable access to that data</w:t>
      </w:r>
      <w:r w:rsidR="009D0D69" w:rsidRPr="00BF7E26">
        <w:rPr>
          <w:rFonts w:ascii="Times New Roman" w:hAnsi="Times New Roman"/>
          <w:b w:val="0"/>
          <w:sz w:val="22"/>
        </w:rPr>
        <w:t>.</w:t>
      </w:r>
    </w:p>
    <w:p w14:paraId="21A0D61D" w14:textId="490AEF31" w:rsidR="00985FA2"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Must have</w:t>
      </w:r>
      <w:r w:rsidR="00F3213E" w:rsidRPr="00BF7E26">
        <w:rPr>
          <w:rFonts w:ascii="Times New Roman" w:hAnsi="Times New Roman"/>
          <w:b w:val="0"/>
          <w:sz w:val="22"/>
        </w:rPr>
        <w:t xml:space="preserve"> experience and expertise in providing a software solution that offers primary source verification</w:t>
      </w:r>
      <w:r w:rsidR="00B42ACE" w:rsidRPr="00BF7E26">
        <w:rPr>
          <w:rFonts w:ascii="Times New Roman" w:hAnsi="Times New Roman"/>
          <w:b w:val="0"/>
          <w:sz w:val="22"/>
        </w:rPr>
        <w:t xml:space="preserve"> at the point of enrollment and on a continued basis.</w:t>
      </w:r>
    </w:p>
    <w:p w14:paraId="13C1CFD7" w14:textId="4F18F2FA" w:rsidR="00FE7A42" w:rsidRPr="00BF7E26" w:rsidRDefault="00FE7A42"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EGID</w:t>
      </w:r>
      <w:r w:rsidR="00654FDD" w:rsidRPr="00BF7E26">
        <w:rPr>
          <w:rFonts w:ascii="Times New Roman" w:hAnsi="Times New Roman"/>
          <w:b w:val="0"/>
          <w:sz w:val="22"/>
        </w:rPr>
        <w:t>’s</w:t>
      </w:r>
      <w:r w:rsidRPr="00BF7E26">
        <w:rPr>
          <w:rFonts w:ascii="Times New Roman" w:hAnsi="Times New Roman"/>
          <w:b w:val="0"/>
          <w:sz w:val="22"/>
        </w:rPr>
        <w:t xml:space="preserve"> provider data remains the record of truth and shall not be modified in any way without explicit permission</w:t>
      </w:r>
      <w:r w:rsidR="00654FDD" w:rsidRPr="00BF7E26">
        <w:rPr>
          <w:rFonts w:ascii="Times New Roman" w:hAnsi="Times New Roman"/>
          <w:b w:val="0"/>
          <w:sz w:val="22"/>
        </w:rPr>
        <w:t xml:space="preserve"> from EGID</w:t>
      </w:r>
      <w:r w:rsidRPr="00BF7E26">
        <w:rPr>
          <w:rFonts w:ascii="Times New Roman" w:hAnsi="Times New Roman"/>
          <w:b w:val="0"/>
          <w:sz w:val="22"/>
        </w:rPr>
        <w:t xml:space="preserve">. </w:t>
      </w:r>
      <w:r w:rsidR="00A43F53" w:rsidRPr="00BF7E26">
        <w:rPr>
          <w:rFonts w:ascii="Times New Roman" w:hAnsi="Times New Roman"/>
          <w:b w:val="0"/>
          <w:sz w:val="22"/>
        </w:rPr>
        <w:t>Bidder must have</w:t>
      </w:r>
      <w:r w:rsidR="0066694C" w:rsidRPr="00BF7E26">
        <w:rPr>
          <w:rFonts w:ascii="Times New Roman" w:hAnsi="Times New Roman"/>
          <w:b w:val="0"/>
          <w:sz w:val="22"/>
        </w:rPr>
        <w:t xml:space="preserve"> experience and expertise in </w:t>
      </w:r>
      <w:r w:rsidRPr="00BF7E26">
        <w:rPr>
          <w:rFonts w:ascii="Times New Roman" w:hAnsi="Times New Roman"/>
          <w:b w:val="0"/>
          <w:sz w:val="22"/>
        </w:rPr>
        <w:t>validat</w:t>
      </w:r>
      <w:r w:rsidR="0066694C" w:rsidRPr="00BF7E26">
        <w:rPr>
          <w:rFonts w:ascii="Times New Roman" w:hAnsi="Times New Roman"/>
          <w:b w:val="0"/>
          <w:sz w:val="22"/>
        </w:rPr>
        <w:t>ing data</w:t>
      </w:r>
      <w:r w:rsidR="008671DC" w:rsidRPr="00BF7E26">
        <w:rPr>
          <w:rFonts w:ascii="Times New Roman" w:hAnsi="Times New Roman"/>
          <w:b w:val="0"/>
          <w:sz w:val="22"/>
        </w:rPr>
        <w:t xml:space="preserve"> and if </w:t>
      </w:r>
      <w:r w:rsidRPr="00BF7E26">
        <w:rPr>
          <w:rFonts w:ascii="Times New Roman" w:hAnsi="Times New Roman"/>
          <w:b w:val="0"/>
          <w:sz w:val="22"/>
        </w:rPr>
        <w:t>conflicting data</w:t>
      </w:r>
      <w:r w:rsidR="008671DC" w:rsidRPr="00BF7E26">
        <w:rPr>
          <w:rFonts w:ascii="Times New Roman" w:hAnsi="Times New Roman"/>
          <w:b w:val="0"/>
          <w:sz w:val="22"/>
        </w:rPr>
        <w:t xml:space="preserve"> is returned</w:t>
      </w:r>
      <w:r w:rsidRPr="00BF7E26">
        <w:rPr>
          <w:rFonts w:ascii="Times New Roman" w:hAnsi="Times New Roman"/>
          <w:b w:val="0"/>
          <w:sz w:val="22"/>
        </w:rPr>
        <w:t>, EGID will determine the authenticity</w:t>
      </w:r>
      <w:r w:rsidR="00A70FAC" w:rsidRPr="00BF7E26">
        <w:rPr>
          <w:rFonts w:ascii="Times New Roman" w:hAnsi="Times New Roman"/>
          <w:b w:val="0"/>
          <w:sz w:val="22"/>
        </w:rPr>
        <w:t xml:space="preserve"> apply </w:t>
      </w:r>
      <w:r w:rsidRPr="00BF7E26">
        <w:rPr>
          <w:rFonts w:ascii="Times New Roman" w:hAnsi="Times New Roman"/>
          <w:b w:val="0"/>
          <w:sz w:val="22"/>
        </w:rPr>
        <w:t>the data.</w:t>
      </w:r>
    </w:p>
    <w:p w14:paraId="1772771B" w14:textId="14403329" w:rsidR="00F57DEE"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 xml:space="preserve">Must have </w:t>
      </w:r>
      <w:r w:rsidR="00D44129" w:rsidRPr="00BF7E26">
        <w:rPr>
          <w:rFonts w:ascii="Times New Roman" w:hAnsi="Times New Roman"/>
          <w:b w:val="0"/>
          <w:sz w:val="22"/>
        </w:rPr>
        <w:t xml:space="preserve">experience </w:t>
      </w:r>
      <w:r w:rsidR="00A764FF" w:rsidRPr="00BF7E26">
        <w:rPr>
          <w:rFonts w:ascii="Times New Roman" w:hAnsi="Times New Roman"/>
          <w:b w:val="0"/>
          <w:sz w:val="22"/>
        </w:rPr>
        <w:t xml:space="preserve">and expertise </w:t>
      </w:r>
      <w:r w:rsidR="00D44129" w:rsidRPr="00BF7E26">
        <w:rPr>
          <w:rFonts w:ascii="Times New Roman" w:hAnsi="Times New Roman"/>
          <w:b w:val="0"/>
          <w:sz w:val="22"/>
        </w:rPr>
        <w:t xml:space="preserve">in applying </w:t>
      </w:r>
      <w:r w:rsidR="0094382E" w:rsidRPr="00BF7E26">
        <w:rPr>
          <w:rFonts w:ascii="Times New Roman" w:hAnsi="Times New Roman"/>
          <w:b w:val="0"/>
          <w:sz w:val="22"/>
        </w:rPr>
        <w:t xml:space="preserve">updates to the </w:t>
      </w:r>
      <w:r w:rsidR="002A62EA" w:rsidRPr="00BF7E26">
        <w:rPr>
          <w:rFonts w:ascii="Times New Roman" w:hAnsi="Times New Roman"/>
          <w:b w:val="0"/>
          <w:sz w:val="22"/>
        </w:rPr>
        <w:t xml:space="preserve">software </w:t>
      </w:r>
      <w:r w:rsidR="0094382E" w:rsidRPr="00BF7E26">
        <w:rPr>
          <w:rFonts w:ascii="Times New Roman" w:hAnsi="Times New Roman"/>
          <w:b w:val="0"/>
          <w:sz w:val="22"/>
        </w:rPr>
        <w:t xml:space="preserve">solution, </w:t>
      </w:r>
      <w:r w:rsidR="009E498A" w:rsidRPr="00BF7E26">
        <w:rPr>
          <w:rFonts w:ascii="Times New Roman" w:hAnsi="Times New Roman"/>
          <w:b w:val="0"/>
          <w:sz w:val="22"/>
        </w:rPr>
        <w:t>pre-production testing and client approval prior to deployment to production.</w:t>
      </w:r>
    </w:p>
    <w:p w14:paraId="68C0F286" w14:textId="4A914598" w:rsidR="00E02663"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 xml:space="preserve">Must have </w:t>
      </w:r>
      <w:r w:rsidR="00E75606" w:rsidRPr="00BF7E26">
        <w:rPr>
          <w:rFonts w:ascii="Times New Roman" w:hAnsi="Times New Roman"/>
          <w:b w:val="0"/>
          <w:sz w:val="22"/>
        </w:rPr>
        <w:t xml:space="preserve">experience and expertise that would allow </w:t>
      </w:r>
      <w:r w:rsidR="00AF4170" w:rsidRPr="00BF7E26">
        <w:rPr>
          <w:rFonts w:ascii="Times New Roman" w:hAnsi="Times New Roman"/>
          <w:b w:val="0"/>
          <w:sz w:val="22"/>
        </w:rPr>
        <w:t xml:space="preserve">EGID to </w:t>
      </w:r>
      <w:r w:rsidR="00E02663" w:rsidRPr="00BF7E26">
        <w:rPr>
          <w:rFonts w:ascii="Times New Roman" w:hAnsi="Times New Roman"/>
          <w:b w:val="0"/>
          <w:sz w:val="22"/>
        </w:rPr>
        <w:t>store and retrieve custom r</w:t>
      </w:r>
      <w:r w:rsidR="008E3C9B" w:rsidRPr="00BF7E26">
        <w:rPr>
          <w:rFonts w:ascii="Times New Roman" w:hAnsi="Times New Roman"/>
          <w:b w:val="0"/>
          <w:sz w:val="22"/>
        </w:rPr>
        <w:t>eportin</w:t>
      </w:r>
      <w:r w:rsidR="00E02663" w:rsidRPr="00BF7E26">
        <w:rPr>
          <w:rFonts w:ascii="Times New Roman" w:hAnsi="Times New Roman"/>
          <w:b w:val="0"/>
          <w:sz w:val="22"/>
        </w:rPr>
        <w:t>g</w:t>
      </w:r>
      <w:r w:rsidR="009E498A" w:rsidRPr="00BF7E26">
        <w:rPr>
          <w:rFonts w:ascii="Times New Roman" w:hAnsi="Times New Roman"/>
          <w:b w:val="0"/>
          <w:sz w:val="22"/>
        </w:rPr>
        <w:t>,</w:t>
      </w:r>
      <w:r w:rsidR="00D078FD" w:rsidRPr="00BF7E26">
        <w:rPr>
          <w:rFonts w:ascii="Times New Roman" w:hAnsi="Times New Roman"/>
          <w:b w:val="0"/>
          <w:sz w:val="22"/>
        </w:rPr>
        <w:t xml:space="preserve"> </w:t>
      </w:r>
      <w:r w:rsidR="00BB11DF" w:rsidRPr="00BF7E26">
        <w:rPr>
          <w:rFonts w:ascii="Times New Roman" w:hAnsi="Times New Roman"/>
          <w:b w:val="0"/>
          <w:sz w:val="22"/>
        </w:rPr>
        <w:t xml:space="preserve">to query </w:t>
      </w:r>
      <w:r w:rsidR="00D078FD" w:rsidRPr="00BF7E26">
        <w:rPr>
          <w:rFonts w:ascii="Times New Roman" w:hAnsi="Times New Roman"/>
          <w:b w:val="0"/>
          <w:sz w:val="22"/>
        </w:rPr>
        <w:t>in real-time or near real-time</w:t>
      </w:r>
      <w:r w:rsidR="00BB753B" w:rsidRPr="00BF7E26">
        <w:rPr>
          <w:rFonts w:ascii="Times New Roman" w:hAnsi="Times New Roman"/>
          <w:b w:val="0"/>
          <w:sz w:val="22"/>
        </w:rPr>
        <w:t>, run ad hoc reporting</w:t>
      </w:r>
      <w:r w:rsidR="00E02663" w:rsidRPr="00BF7E26">
        <w:rPr>
          <w:rFonts w:ascii="Times New Roman" w:hAnsi="Times New Roman"/>
          <w:b w:val="0"/>
          <w:sz w:val="22"/>
        </w:rPr>
        <w:t xml:space="preserve">, </w:t>
      </w:r>
      <w:r w:rsidR="00BB753B" w:rsidRPr="00BF7E26">
        <w:rPr>
          <w:rFonts w:ascii="Times New Roman" w:hAnsi="Times New Roman"/>
          <w:b w:val="0"/>
          <w:sz w:val="22"/>
        </w:rPr>
        <w:t xml:space="preserve">and </w:t>
      </w:r>
      <w:r w:rsidR="00E02663" w:rsidRPr="00BF7E26">
        <w:rPr>
          <w:rFonts w:ascii="Times New Roman" w:hAnsi="Times New Roman"/>
          <w:b w:val="0"/>
          <w:sz w:val="22"/>
        </w:rPr>
        <w:t xml:space="preserve">schedule </w:t>
      </w:r>
      <w:r w:rsidR="00BB11DF" w:rsidRPr="00BF7E26">
        <w:rPr>
          <w:rFonts w:ascii="Times New Roman" w:hAnsi="Times New Roman"/>
          <w:b w:val="0"/>
          <w:sz w:val="22"/>
        </w:rPr>
        <w:t xml:space="preserve">customized </w:t>
      </w:r>
      <w:r w:rsidR="00E02663" w:rsidRPr="00BF7E26">
        <w:rPr>
          <w:rFonts w:ascii="Times New Roman" w:hAnsi="Times New Roman"/>
          <w:b w:val="0"/>
          <w:sz w:val="22"/>
        </w:rPr>
        <w:t>repo</w:t>
      </w:r>
      <w:r w:rsidR="00BB753B" w:rsidRPr="00BF7E26">
        <w:rPr>
          <w:rFonts w:ascii="Times New Roman" w:hAnsi="Times New Roman"/>
          <w:b w:val="0"/>
          <w:sz w:val="22"/>
        </w:rPr>
        <w:t>rts or exports of data</w:t>
      </w:r>
      <w:r w:rsidR="00731555" w:rsidRPr="00BF7E26">
        <w:rPr>
          <w:rFonts w:ascii="Times New Roman" w:hAnsi="Times New Roman"/>
          <w:b w:val="0"/>
          <w:sz w:val="22"/>
        </w:rPr>
        <w:t xml:space="preserve">. </w:t>
      </w:r>
      <w:r w:rsidR="00E75606" w:rsidRPr="00BF7E26">
        <w:rPr>
          <w:rFonts w:ascii="Times New Roman" w:hAnsi="Times New Roman"/>
          <w:b w:val="0"/>
          <w:sz w:val="22"/>
        </w:rPr>
        <w:t>If</w:t>
      </w:r>
      <w:r w:rsidR="000A73DA" w:rsidRPr="00BF7E26">
        <w:rPr>
          <w:rFonts w:ascii="Times New Roman" w:hAnsi="Times New Roman"/>
          <w:b w:val="0"/>
          <w:sz w:val="22"/>
        </w:rPr>
        <w:t xml:space="preserve"> </w:t>
      </w:r>
      <w:r w:rsidR="00E02663" w:rsidRPr="00BF7E26">
        <w:rPr>
          <w:rFonts w:ascii="Times New Roman" w:hAnsi="Times New Roman"/>
          <w:b w:val="0"/>
          <w:sz w:val="22"/>
        </w:rPr>
        <w:t xml:space="preserve">MS-SQL </w:t>
      </w:r>
      <w:r w:rsidR="00731555" w:rsidRPr="00BF7E26">
        <w:rPr>
          <w:rFonts w:ascii="Times New Roman" w:hAnsi="Times New Roman"/>
          <w:b w:val="0"/>
          <w:sz w:val="22"/>
        </w:rPr>
        <w:t>Server</w:t>
      </w:r>
      <w:r w:rsidR="000A73DA" w:rsidRPr="00BF7E26">
        <w:rPr>
          <w:rFonts w:ascii="Times New Roman" w:hAnsi="Times New Roman"/>
          <w:b w:val="0"/>
          <w:sz w:val="22"/>
        </w:rPr>
        <w:t xml:space="preserve"> is integrated with the Bidder’s software solution</w:t>
      </w:r>
      <w:r w:rsidR="00BB640F" w:rsidRPr="00BF7E26">
        <w:rPr>
          <w:rFonts w:ascii="Times New Roman" w:hAnsi="Times New Roman"/>
          <w:b w:val="0"/>
          <w:sz w:val="22"/>
        </w:rPr>
        <w:t>, please document Bidder’s experience and expertise with integrating this product.</w:t>
      </w:r>
    </w:p>
    <w:p w14:paraId="327B8A49" w14:textId="1C5CCA64" w:rsidR="00275C84"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 xml:space="preserve">Must have </w:t>
      </w:r>
      <w:r w:rsidR="004F49E8" w:rsidRPr="00BF7E26">
        <w:rPr>
          <w:rFonts w:ascii="Times New Roman" w:hAnsi="Times New Roman"/>
          <w:b w:val="0"/>
          <w:sz w:val="22"/>
        </w:rPr>
        <w:t xml:space="preserve">experience and expertise </w:t>
      </w:r>
      <w:r w:rsidR="00F87AC2" w:rsidRPr="00BF7E26">
        <w:rPr>
          <w:rFonts w:ascii="Times New Roman" w:hAnsi="Times New Roman"/>
          <w:b w:val="0"/>
          <w:sz w:val="22"/>
        </w:rPr>
        <w:t xml:space="preserve">in providing a </w:t>
      </w:r>
      <w:r w:rsidR="00AD3E3E" w:rsidRPr="00BF7E26">
        <w:rPr>
          <w:rFonts w:ascii="Times New Roman" w:hAnsi="Times New Roman"/>
          <w:b w:val="0"/>
          <w:sz w:val="22"/>
        </w:rPr>
        <w:t xml:space="preserve">software </w:t>
      </w:r>
      <w:r w:rsidR="004F49E8" w:rsidRPr="00BF7E26">
        <w:rPr>
          <w:rFonts w:ascii="Times New Roman" w:hAnsi="Times New Roman"/>
          <w:b w:val="0"/>
          <w:sz w:val="22"/>
        </w:rPr>
        <w:t xml:space="preserve">solution </w:t>
      </w:r>
      <w:r w:rsidR="00F87AC2" w:rsidRPr="00BF7E26">
        <w:rPr>
          <w:rFonts w:ascii="Times New Roman" w:hAnsi="Times New Roman"/>
          <w:b w:val="0"/>
          <w:sz w:val="22"/>
        </w:rPr>
        <w:t xml:space="preserve">that </w:t>
      </w:r>
      <w:r w:rsidR="00AD3E3E" w:rsidRPr="00BF7E26">
        <w:rPr>
          <w:rFonts w:ascii="Times New Roman" w:hAnsi="Times New Roman"/>
          <w:b w:val="0"/>
          <w:sz w:val="22"/>
        </w:rPr>
        <w:t>allow</w:t>
      </w:r>
      <w:r w:rsidR="00F87AC2" w:rsidRPr="00BF7E26">
        <w:rPr>
          <w:rFonts w:ascii="Times New Roman" w:hAnsi="Times New Roman"/>
          <w:b w:val="0"/>
          <w:sz w:val="22"/>
        </w:rPr>
        <w:t>s</w:t>
      </w:r>
      <w:r w:rsidR="00AD3E3E" w:rsidRPr="00BF7E26">
        <w:rPr>
          <w:rFonts w:ascii="Times New Roman" w:hAnsi="Times New Roman"/>
          <w:b w:val="0"/>
          <w:sz w:val="22"/>
        </w:rPr>
        <w:t xml:space="preserve"> for </w:t>
      </w:r>
      <w:r w:rsidR="00F87AC2" w:rsidRPr="00BF7E26">
        <w:rPr>
          <w:rFonts w:ascii="Times New Roman" w:hAnsi="Times New Roman"/>
          <w:b w:val="0"/>
          <w:sz w:val="22"/>
        </w:rPr>
        <w:t xml:space="preserve">the </w:t>
      </w:r>
      <w:r w:rsidR="00AD3E3E" w:rsidRPr="00BF7E26">
        <w:rPr>
          <w:rFonts w:ascii="Times New Roman" w:hAnsi="Times New Roman"/>
          <w:b w:val="0"/>
          <w:sz w:val="22"/>
        </w:rPr>
        <w:t xml:space="preserve">import of multiple fee schedules that can easily </w:t>
      </w:r>
      <w:r w:rsidR="00310741" w:rsidRPr="00BF7E26">
        <w:rPr>
          <w:rFonts w:ascii="Times New Roman" w:hAnsi="Times New Roman"/>
          <w:b w:val="0"/>
          <w:sz w:val="22"/>
        </w:rPr>
        <w:t>be applied to specific providers or provider types and allow custom business rules to be applied by provider</w:t>
      </w:r>
      <w:r w:rsidR="00F60363" w:rsidRPr="00BF7E26">
        <w:rPr>
          <w:rFonts w:ascii="Times New Roman" w:hAnsi="Times New Roman"/>
          <w:b w:val="0"/>
          <w:sz w:val="22"/>
        </w:rPr>
        <w:t xml:space="preserve"> specialty or other specific criteria</w:t>
      </w:r>
      <w:r w:rsidR="00310741" w:rsidRPr="00BF7E26">
        <w:rPr>
          <w:rFonts w:ascii="Times New Roman" w:hAnsi="Times New Roman"/>
          <w:b w:val="0"/>
          <w:sz w:val="22"/>
        </w:rPr>
        <w:t>.</w:t>
      </w:r>
      <w:r w:rsidR="00C26FD9" w:rsidRPr="00BF7E26">
        <w:rPr>
          <w:rFonts w:ascii="Times New Roman" w:hAnsi="Times New Roman"/>
          <w:b w:val="0"/>
          <w:sz w:val="22"/>
        </w:rPr>
        <w:t xml:space="preserve"> Fee schedules should maintain procedure code, </w:t>
      </w:r>
      <w:r w:rsidR="00F60363" w:rsidRPr="00BF7E26">
        <w:rPr>
          <w:rFonts w:ascii="Times New Roman" w:hAnsi="Times New Roman"/>
          <w:b w:val="0"/>
          <w:sz w:val="22"/>
        </w:rPr>
        <w:t xml:space="preserve">modifier (if applicable), multiple </w:t>
      </w:r>
      <w:r w:rsidR="00C26FD9" w:rsidRPr="00BF7E26">
        <w:rPr>
          <w:rFonts w:ascii="Times New Roman" w:hAnsi="Times New Roman"/>
          <w:b w:val="0"/>
          <w:sz w:val="22"/>
        </w:rPr>
        <w:t>code categor</w:t>
      </w:r>
      <w:r w:rsidR="00F60363" w:rsidRPr="00BF7E26">
        <w:rPr>
          <w:rFonts w:ascii="Times New Roman" w:hAnsi="Times New Roman"/>
          <w:b w:val="0"/>
          <w:sz w:val="22"/>
        </w:rPr>
        <w:t>ies</w:t>
      </w:r>
      <w:r w:rsidR="00C26FD9" w:rsidRPr="00BF7E26">
        <w:rPr>
          <w:rFonts w:ascii="Times New Roman" w:hAnsi="Times New Roman"/>
          <w:b w:val="0"/>
          <w:sz w:val="22"/>
        </w:rPr>
        <w:t xml:space="preserve">, </w:t>
      </w:r>
      <w:r w:rsidR="00F60363" w:rsidRPr="00BF7E26">
        <w:rPr>
          <w:rFonts w:ascii="Times New Roman" w:hAnsi="Times New Roman"/>
          <w:b w:val="0"/>
          <w:sz w:val="22"/>
        </w:rPr>
        <w:t xml:space="preserve">and </w:t>
      </w:r>
      <w:r w:rsidR="00C26FD9" w:rsidRPr="00BF7E26">
        <w:rPr>
          <w:rFonts w:ascii="Times New Roman" w:hAnsi="Times New Roman"/>
          <w:b w:val="0"/>
          <w:sz w:val="22"/>
        </w:rPr>
        <w:t>allowable fee</w:t>
      </w:r>
      <w:r w:rsidR="00F60363" w:rsidRPr="00BF7E26">
        <w:rPr>
          <w:rFonts w:ascii="Times New Roman" w:hAnsi="Times New Roman"/>
          <w:b w:val="0"/>
          <w:sz w:val="22"/>
        </w:rPr>
        <w:t xml:space="preserve"> including the </w:t>
      </w:r>
      <w:r w:rsidR="006A5AE6" w:rsidRPr="00BF7E26">
        <w:rPr>
          <w:rFonts w:ascii="Times New Roman" w:hAnsi="Times New Roman"/>
          <w:b w:val="0"/>
          <w:sz w:val="22"/>
        </w:rPr>
        <w:t xml:space="preserve">effective and end date of the allowable fee. All fields should be </w:t>
      </w:r>
      <w:r w:rsidR="009723D1" w:rsidRPr="00BF7E26">
        <w:rPr>
          <w:rFonts w:ascii="Times New Roman" w:hAnsi="Times New Roman"/>
          <w:b w:val="0"/>
          <w:sz w:val="22"/>
        </w:rPr>
        <w:t xml:space="preserve">queryable and </w:t>
      </w:r>
      <w:r w:rsidR="006A5AE6" w:rsidRPr="00BF7E26">
        <w:rPr>
          <w:rFonts w:ascii="Times New Roman" w:hAnsi="Times New Roman"/>
          <w:b w:val="0"/>
          <w:sz w:val="22"/>
        </w:rPr>
        <w:t>reportable</w:t>
      </w:r>
      <w:r w:rsidR="005C3CE2" w:rsidRPr="00BF7E26">
        <w:rPr>
          <w:rFonts w:ascii="Times New Roman" w:hAnsi="Times New Roman"/>
          <w:b w:val="0"/>
          <w:sz w:val="22"/>
        </w:rPr>
        <w:t xml:space="preserve"> through software’s reporting feature</w:t>
      </w:r>
      <w:r w:rsidR="009723D1" w:rsidRPr="00BF7E26">
        <w:rPr>
          <w:rFonts w:ascii="Times New Roman" w:hAnsi="Times New Roman"/>
          <w:b w:val="0"/>
          <w:sz w:val="22"/>
        </w:rPr>
        <w:t xml:space="preserve"> or MS-SQL Server tools</w:t>
      </w:r>
      <w:r w:rsidR="0031086E" w:rsidRPr="00BF7E26">
        <w:rPr>
          <w:rFonts w:ascii="Times New Roman" w:hAnsi="Times New Roman"/>
          <w:b w:val="0"/>
          <w:sz w:val="22"/>
        </w:rPr>
        <w:t xml:space="preserve">. This feature will also be utilized by EGID’s online search tool that will need to be </w:t>
      </w:r>
      <w:r w:rsidR="006D0E49" w:rsidRPr="00BF7E26">
        <w:rPr>
          <w:rFonts w:ascii="Times New Roman" w:hAnsi="Times New Roman"/>
          <w:b w:val="0"/>
          <w:sz w:val="22"/>
        </w:rPr>
        <w:t>provider, fee and place of service specific.</w:t>
      </w:r>
    </w:p>
    <w:p w14:paraId="47B38192" w14:textId="60BF8898" w:rsidR="00275C84"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 xml:space="preserve">Must have </w:t>
      </w:r>
      <w:r w:rsidR="00E67B0A" w:rsidRPr="00BF7E26">
        <w:rPr>
          <w:rFonts w:ascii="Times New Roman" w:hAnsi="Times New Roman"/>
          <w:b w:val="0"/>
          <w:sz w:val="22"/>
        </w:rPr>
        <w:t>experience and expertise</w:t>
      </w:r>
      <w:r w:rsidR="00F325B2" w:rsidRPr="00BF7E26">
        <w:rPr>
          <w:rFonts w:ascii="Times New Roman" w:hAnsi="Times New Roman"/>
          <w:b w:val="0"/>
          <w:sz w:val="22"/>
        </w:rPr>
        <w:t xml:space="preserve"> </w:t>
      </w:r>
      <w:r w:rsidR="00E67B0A" w:rsidRPr="00BF7E26">
        <w:rPr>
          <w:rFonts w:ascii="Times New Roman" w:hAnsi="Times New Roman"/>
          <w:b w:val="0"/>
          <w:sz w:val="22"/>
        </w:rPr>
        <w:t>to</w:t>
      </w:r>
      <w:r w:rsidR="00F325B2" w:rsidRPr="00BF7E26">
        <w:rPr>
          <w:rFonts w:ascii="Times New Roman" w:hAnsi="Times New Roman"/>
          <w:b w:val="0"/>
          <w:sz w:val="22"/>
        </w:rPr>
        <w:t xml:space="preserve"> provide initial </w:t>
      </w:r>
      <w:r w:rsidR="00F60363" w:rsidRPr="00BF7E26">
        <w:rPr>
          <w:rFonts w:ascii="Times New Roman" w:hAnsi="Times New Roman"/>
          <w:b w:val="0"/>
          <w:sz w:val="22"/>
        </w:rPr>
        <w:t xml:space="preserve">client </w:t>
      </w:r>
      <w:r w:rsidR="00F325B2" w:rsidRPr="00BF7E26">
        <w:rPr>
          <w:rFonts w:ascii="Times New Roman" w:hAnsi="Times New Roman"/>
          <w:b w:val="0"/>
          <w:sz w:val="22"/>
        </w:rPr>
        <w:t>training during implementation and immediately thereafter</w:t>
      </w:r>
      <w:r w:rsidR="00D94584" w:rsidRPr="00BF7E26">
        <w:rPr>
          <w:rFonts w:ascii="Times New Roman" w:hAnsi="Times New Roman"/>
          <w:b w:val="0"/>
          <w:sz w:val="22"/>
        </w:rPr>
        <w:t xml:space="preserve"> and </w:t>
      </w:r>
      <w:r w:rsidR="00B06BD1" w:rsidRPr="00BF7E26">
        <w:rPr>
          <w:rFonts w:ascii="Times New Roman" w:hAnsi="Times New Roman"/>
          <w:b w:val="0"/>
          <w:sz w:val="22"/>
        </w:rPr>
        <w:t>supply ongoing product s</w:t>
      </w:r>
      <w:r w:rsidR="00275C84" w:rsidRPr="00BF7E26">
        <w:rPr>
          <w:rFonts w:ascii="Times New Roman" w:hAnsi="Times New Roman"/>
          <w:b w:val="0"/>
          <w:sz w:val="22"/>
        </w:rPr>
        <w:t xml:space="preserve">upport, maintenance, and </w:t>
      </w:r>
      <w:r w:rsidR="00E76D28" w:rsidRPr="00BF7E26">
        <w:rPr>
          <w:rFonts w:ascii="Times New Roman" w:hAnsi="Times New Roman"/>
          <w:b w:val="0"/>
          <w:sz w:val="22"/>
        </w:rPr>
        <w:t xml:space="preserve">product enhancement </w:t>
      </w:r>
      <w:r w:rsidR="00275C84" w:rsidRPr="00BF7E26">
        <w:rPr>
          <w:rFonts w:ascii="Times New Roman" w:hAnsi="Times New Roman"/>
          <w:b w:val="0"/>
          <w:sz w:val="22"/>
        </w:rPr>
        <w:t xml:space="preserve">training </w:t>
      </w:r>
      <w:r w:rsidR="00E76D28" w:rsidRPr="00BF7E26">
        <w:rPr>
          <w:rFonts w:ascii="Times New Roman" w:hAnsi="Times New Roman"/>
          <w:b w:val="0"/>
          <w:sz w:val="22"/>
        </w:rPr>
        <w:t>under this agreement.</w:t>
      </w:r>
    </w:p>
    <w:p w14:paraId="44E6CBEB" w14:textId="1A67CB51" w:rsidR="0082084F" w:rsidRPr="00BF7E26" w:rsidRDefault="00A43F53" w:rsidP="009A5CCB">
      <w:pPr>
        <w:pStyle w:val="ListParagraph"/>
        <w:numPr>
          <w:ilvl w:val="3"/>
          <w:numId w:val="10"/>
        </w:numPr>
        <w:spacing w:before="240" w:line="276" w:lineRule="auto"/>
        <w:ind w:left="3240"/>
        <w:contextualSpacing w:val="0"/>
        <w:jc w:val="both"/>
        <w:rPr>
          <w:rFonts w:ascii="Times New Roman" w:hAnsi="Times New Roman"/>
          <w:b w:val="0"/>
          <w:sz w:val="22"/>
        </w:rPr>
      </w:pPr>
      <w:r w:rsidRPr="00BF7E26">
        <w:rPr>
          <w:rFonts w:ascii="Times New Roman" w:hAnsi="Times New Roman"/>
          <w:b w:val="0"/>
          <w:sz w:val="22"/>
        </w:rPr>
        <w:t xml:space="preserve">Must have </w:t>
      </w:r>
      <w:r w:rsidR="00680EF9" w:rsidRPr="00BF7E26">
        <w:rPr>
          <w:rFonts w:ascii="Times New Roman" w:hAnsi="Times New Roman"/>
          <w:b w:val="0"/>
          <w:sz w:val="22"/>
        </w:rPr>
        <w:t>experience and expertise with product uptime during normal business hours.</w:t>
      </w:r>
    </w:p>
    <w:p w14:paraId="750316A6" w14:textId="77777777" w:rsidR="00725FAC" w:rsidRPr="00BF7E26" w:rsidRDefault="00725FAC" w:rsidP="007269BD">
      <w:pPr>
        <w:pStyle w:val="ListParagraph"/>
        <w:spacing w:line="276" w:lineRule="auto"/>
        <w:ind w:left="3240"/>
        <w:jc w:val="both"/>
        <w:rPr>
          <w:rFonts w:ascii="Times New Roman" w:hAnsi="Times New Roman"/>
          <w:b w:val="0"/>
          <w:sz w:val="22"/>
        </w:rPr>
      </w:pPr>
    </w:p>
    <w:p w14:paraId="6D9D2BEA" w14:textId="19439B31" w:rsidR="00B03A05" w:rsidRPr="00BF7E26" w:rsidRDefault="001E02DD" w:rsidP="007269BD">
      <w:pPr>
        <w:pStyle w:val="ListParagraph"/>
        <w:numPr>
          <w:ilvl w:val="2"/>
          <w:numId w:val="10"/>
        </w:numPr>
        <w:spacing w:line="276" w:lineRule="auto"/>
        <w:jc w:val="both"/>
        <w:rPr>
          <w:rFonts w:ascii="Times New Roman" w:hAnsi="Times New Roman"/>
          <w:b w:val="0"/>
          <w:sz w:val="22"/>
        </w:rPr>
      </w:pPr>
      <w:r w:rsidRPr="00BF7E26">
        <w:rPr>
          <w:rFonts w:ascii="Times New Roman" w:hAnsi="Times New Roman" w:cs="Times New Roman"/>
          <w:b w:val="0"/>
          <w:sz w:val="22"/>
          <w:szCs w:val="22"/>
        </w:rPr>
        <w:t xml:space="preserve">As referenced in </w:t>
      </w:r>
      <w:r w:rsidR="000D59B8" w:rsidRPr="00BF7E26">
        <w:rPr>
          <w:rFonts w:ascii="Times New Roman" w:hAnsi="Times New Roman" w:cs="Times New Roman"/>
          <w:b w:val="0"/>
          <w:sz w:val="22"/>
          <w:szCs w:val="22"/>
        </w:rPr>
        <w:t>sub</w:t>
      </w:r>
      <w:r w:rsidRPr="00BF7E26">
        <w:rPr>
          <w:rFonts w:ascii="Times New Roman" w:hAnsi="Times New Roman" w:cs="Times New Roman"/>
          <w:b w:val="0"/>
          <w:sz w:val="22"/>
          <w:szCs w:val="22"/>
        </w:rPr>
        <w:t>section 8.2.H,</w:t>
      </w:r>
      <w:r w:rsidR="00200A99" w:rsidRPr="00BF7E26">
        <w:rPr>
          <w:rFonts w:ascii="Times New Roman" w:hAnsi="Times New Roman" w:cs="Times New Roman"/>
          <w:b w:val="0"/>
          <w:sz w:val="22"/>
          <w:szCs w:val="22"/>
        </w:rPr>
        <w:t xml:space="preserve"> the Bid shall include a </w:t>
      </w:r>
      <w:r w:rsidR="001D061B" w:rsidRPr="00BF7E26">
        <w:rPr>
          <w:rFonts w:ascii="Times New Roman" w:hAnsi="Times New Roman" w:cs="Times New Roman"/>
          <w:b w:val="0"/>
          <w:sz w:val="22"/>
          <w:szCs w:val="22"/>
        </w:rPr>
        <w:t>VPAT</w:t>
      </w:r>
      <w:r w:rsidR="00200A99" w:rsidRPr="00BF7E26">
        <w:rPr>
          <w:rFonts w:ascii="Times New Roman" w:hAnsi="Times New Roman" w:cs="Times New Roman"/>
          <w:b w:val="0"/>
          <w:sz w:val="22"/>
          <w:szCs w:val="22"/>
        </w:rPr>
        <w:t xml:space="preserve"> and </w:t>
      </w:r>
      <w:r w:rsidRPr="00BF7E26">
        <w:rPr>
          <w:rFonts w:ascii="Times New Roman" w:hAnsi="Times New Roman" w:cs="Times New Roman"/>
          <w:b w:val="0"/>
          <w:sz w:val="22"/>
          <w:szCs w:val="22"/>
        </w:rPr>
        <w:t>Security Certification</w:t>
      </w:r>
      <w:r w:rsidR="00B03A05" w:rsidRPr="00BF7E26">
        <w:rPr>
          <w:rFonts w:ascii="Times New Roman" w:hAnsi="Times New Roman" w:cs="Times New Roman"/>
          <w:b w:val="0"/>
          <w:sz w:val="22"/>
          <w:szCs w:val="22"/>
        </w:rPr>
        <w:t xml:space="preserve"> and Accreditation Assessment</w:t>
      </w:r>
      <w:r w:rsidR="00200A99" w:rsidRPr="00BF7E26">
        <w:rPr>
          <w:rFonts w:ascii="Times New Roman" w:hAnsi="Times New Roman" w:cs="Times New Roman"/>
          <w:b w:val="0"/>
          <w:sz w:val="22"/>
          <w:szCs w:val="22"/>
        </w:rPr>
        <w:t xml:space="preserve">. </w:t>
      </w:r>
    </w:p>
    <w:p w14:paraId="51A55914" w14:textId="77777777" w:rsidR="00FA081B" w:rsidRPr="00BF7E26" w:rsidRDefault="00FA081B" w:rsidP="005C00A9">
      <w:pPr>
        <w:pStyle w:val="ListParagraph"/>
        <w:spacing w:line="276" w:lineRule="auto"/>
        <w:ind w:left="2880"/>
        <w:jc w:val="both"/>
        <w:rPr>
          <w:rFonts w:ascii="Times New Roman" w:hAnsi="Times New Roman"/>
          <w:b w:val="0"/>
          <w:sz w:val="22"/>
        </w:rPr>
      </w:pPr>
    </w:p>
    <w:p w14:paraId="3276787C" w14:textId="18AB2DA9" w:rsidR="00FA081B" w:rsidRPr="00BF7E26" w:rsidRDefault="00FA081B" w:rsidP="005C00A9">
      <w:pPr>
        <w:pStyle w:val="ListParagraph"/>
        <w:numPr>
          <w:ilvl w:val="3"/>
          <w:numId w:val="10"/>
        </w:numPr>
        <w:ind w:left="3240"/>
        <w:rPr>
          <w:rFonts w:ascii="Times New Roman" w:hAnsi="Times New Roman" w:cs="Times New Roman"/>
          <w:b w:val="0"/>
          <w:sz w:val="22"/>
          <w:szCs w:val="22"/>
        </w:rPr>
      </w:pPr>
      <w:r w:rsidRPr="00BF7E26">
        <w:rPr>
          <w:rFonts w:ascii="Times New Roman" w:hAnsi="Times New Roman" w:cs="Times New Roman"/>
          <w:b w:val="0"/>
          <w:bCs/>
          <w:sz w:val="22"/>
          <w:szCs w:val="22"/>
        </w:rPr>
        <w:t xml:space="preserve">A </w:t>
      </w:r>
      <w:r w:rsidRPr="00BF7E26">
        <w:rPr>
          <w:rFonts w:ascii="Times New Roman" w:hAnsi="Times New Roman" w:cs="Times New Roman"/>
          <w:b w:val="0"/>
          <w:sz w:val="22"/>
          <w:szCs w:val="22"/>
        </w:rPr>
        <w:t xml:space="preserve">Security Certification and Accreditation Assessment is required for any entity or third-party Supplier hosting Oklahoma consumer data. Review Section C of the Attachment D – State of Oklahoma Technology Terms for additional information. </w:t>
      </w:r>
      <w:r w:rsidRPr="00BF7E26">
        <w:rPr>
          <w:rFonts w:ascii="Times New Roman" w:hAnsi="Times New Roman" w:cs="Times New Roman"/>
          <w:b w:val="0"/>
          <w:sz w:val="22"/>
          <w:szCs w:val="22"/>
        </w:rPr>
        <w:lastRenderedPageBreak/>
        <w:t>Final approval of all Security Assessment Requirements must be received prior to award of contract (e.g. subcontractors or affiliates).</w:t>
      </w:r>
    </w:p>
    <w:p w14:paraId="48B0D0E3" w14:textId="77777777" w:rsidR="003F0372" w:rsidRPr="00BF7E26" w:rsidRDefault="003F0372" w:rsidP="007269BD">
      <w:pPr>
        <w:pStyle w:val="ListParagraph"/>
        <w:spacing w:line="276" w:lineRule="auto"/>
        <w:ind w:left="3600"/>
        <w:jc w:val="both"/>
        <w:rPr>
          <w:rFonts w:ascii="Times New Roman" w:hAnsi="Times New Roman" w:cs="Times New Roman"/>
          <w:b w:val="0"/>
          <w:sz w:val="22"/>
          <w:szCs w:val="22"/>
        </w:rPr>
      </w:pPr>
    </w:p>
    <w:p w14:paraId="6ABC4FE8" w14:textId="130C1407" w:rsidR="00F9259C" w:rsidRPr="00BF7E26" w:rsidRDefault="006718CD" w:rsidP="007269BD">
      <w:pPr>
        <w:pStyle w:val="ListParagraph"/>
        <w:numPr>
          <w:ilvl w:val="2"/>
          <w:numId w:val="10"/>
        </w:numPr>
        <w:jc w:val="both"/>
        <w:rPr>
          <w:rFonts w:ascii="Times New Roman" w:hAnsi="Times New Roman"/>
          <w:b w:val="0"/>
          <w:sz w:val="22"/>
        </w:rPr>
      </w:pPr>
      <w:r w:rsidRPr="00BF7E26">
        <w:rPr>
          <w:rFonts w:ascii="Times New Roman" w:hAnsi="Times New Roman" w:cs="Times New Roman"/>
          <w:b w:val="0"/>
          <w:sz w:val="22"/>
          <w:szCs w:val="22"/>
        </w:rPr>
        <w:t>If the procurement method is noted on the Bidder Instruction Cover Page as PIPS, as referenced in subsection 8.2.H, a Bid must also include the following:</w:t>
      </w:r>
    </w:p>
    <w:p w14:paraId="5169079D" w14:textId="77777777" w:rsidR="006718CD" w:rsidRPr="00BF7E26" w:rsidRDefault="006718CD" w:rsidP="007269BD">
      <w:pPr>
        <w:pStyle w:val="ListParagraph"/>
        <w:ind w:left="2880"/>
        <w:jc w:val="both"/>
        <w:rPr>
          <w:rFonts w:ascii="Times New Roman" w:hAnsi="Times New Roman"/>
          <w:b w:val="0"/>
          <w:sz w:val="22"/>
        </w:rPr>
      </w:pPr>
    </w:p>
    <w:p w14:paraId="15A14E9D" w14:textId="69074D2F" w:rsidR="003041A7" w:rsidRPr="00BF7E26" w:rsidRDefault="006718CD" w:rsidP="007269BD">
      <w:pPr>
        <w:pStyle w:val="ListParagraph"/>
        <w:numPr>
          <w:ilvl w:val="3"/>
          <w:numId w:val="10"/>
        </w:numPr>
        <w:ind w:left="3600" w:hanging="720"/>
        <w:jc w:val="both"/>
        <w:rPr>
          <w:rFonts w:ascii="Times New Roman" w:hAnsi="Times New Roman"/>
          <w:b w:val="0"/>
          <w:sz w:val="22"/>
        </w:rPr>
      </w:pPr>
      <w:r w:rsidRPr="00BF7E26">
        <w:rPr>
          <w:rFonts w:ascii="Times New Roman" w:hAnsi="Times New Roman"/>
          <w:b w:val="0"/>
          <w:sz w:val="22"/>
        </w:rPr>
        <w:t>Exhibit titled Bidder Expert Lead Form – The Bidder shall provide the name of the individuals who will be the Key Bidder Leads. These people must be the expert and will be the people interviewed if shortlisted.</w:t>
      </w:r>
    </w:p>
    <w:p w14:paraId="5828F930" w14:textId="77777777" w:rsidR="006718CD" w:rsidRPr="00BF7E26" w:rsidRDefault="006718CD" w:rsidP="007269BD">
      <w:pPr>
        <w:pStyle w:val="ListParagraph"/>
        <w:ind w:left="3600" w:hanging="720"/>
        <w:jc w:val="both"/>
        <w:rPr>
          <w:rFonts w:ascii="Times New Roman" w:hAnsi="Times New Roman"/>
          <w:b w:val="0"/>
          <w:sz w:val="22"/>
        </w:rPr>
      </w:pPr>
    </w:p>
    <w:p w14:paraId="0F2F408E" w14:textId="77070B62" w:rsidR="006718CD" w:rsidRPr="00BF7E26" w:rsidRDefault="006718CD" w:rsidP="007269BD">
      <w:pPr>
        <w:pStyle w:val="ListParagraph"/>
        <w:numPr>
          <w:ilvl w:val="3"/>
          <w:numId w:val="10"/>
        </w:numPr>
        <w:ind w:left="3600" w:hanging="720"/>
        <w:jc w:val="both"/>
        <w:rPr>
          <w:rFonts w:ascii="Times New Roman" w:hAnsi="Times New Roman"/>
          <w:b w:val="0"/>
          <w:sz w:val="22"/>
        </w:rPr>
      </w:pPr>
      <w:r w:rsidRPr="00BF7E26">
        <w:rPr>
          <w:rFonts w:ascii="Times New Roman" w:hAnsi="Times New Roman"/>
          <w:b w:val="0"/>
          <w:sz w:val="22"/>
        </w:rPr>
        <w:t>Project Capability (PC) Submittals - The Project Capability Submittals must contain three components: Level of Expertise (LE), Risk Assessment (RA) Plan, and Value-Added (VA) Plan. (See Exhibits with each of these titles).</w:t>
      </w:r>
    </w:p>
    <w:p w14:paraId="6A73C242" w14:textId="77777777" w:rsidR="006718CD" w:rsidRPr="00BF7E26" w:rsidRDefault="006718CD" w:rsidP="007269BD">
      <w:pPr>
        <w:pStyle w:val="ListParagraph"/>
        <w:jc w:val="both"/>
        <w:rPr>
          <w:rFonts w:ascii="Times New Roman" w:hAnsi="Times New Roman"/>
          <w:b w:val="0"/>
          <w:sz w:val="22"/>
        </w:rPr>
      </w:pPr>
    </w:p>
    <w:p w14:paraId="644C9EC4" w14:textId="2AE70E1F" w:rsidR="006718CD" w:rsidRPr="00BF7E26" w:rsidRDefault="006718CD" w:rsidP="007269BD">
      <w:pPr>
        <w:pStyle w:val="ListParagraph"/>
        <w:numPr>
          <w:ilvl w:val="4"/>
          <w:numId w:val="10"/>
        </w:numPr>
        <w:ind w:firstLine="1800"/>
        <w:jc w:val="both"/>
        <w:rPr>
          <w:rFonts w:ascii="Times New Roman" w:hAnsi="Times New Roman"/>
          <w:b w:val="0"/>
          <w:sz w:val="22"/>
        </w:rPr>
      </w:pPr>
      <w:r w:rsidRPr="00BF7E26">
        <w:rPr>
          <w:rFonts w:ascii="Times New Roman" w:hAnsi="Times New Roman"/>
          <w:b w:val="0"/>
          <w:sz w:val="22"/>
        </w:rPr>
        <w:t>Purpose of PC Submittal</w:t>
      </w:r>
    </w:p>
    <w:p w14:paraId="7D15903A" w14:textId="77777777" w:rsidR="006718CD" w:rsidRPr="00BF7E26" w:rsidRDefault="006718CD" w:rsidP="007269BD">
      <w:pPr>
        <w:pStyle w:val="ListParagraph"/>
        <w:ind w:left="1800"/>
        <w:jc w:val="both"/>
        <w:rPr>
          <w:rFonts w:ascii="Times New Roman" w:hAnsi="Times New Roman"/>
          <w:b w:val="0"/>
          <w:sz w:val="22"/>
        </w:rPr>
      </w:pPr>
    </w:p>
    <w:p w14:paraId="4FDEA183" w14:textId="5C73640D" w:rsidR="006718CD" w:rsidRPr="00BF7E26" w:rsidRDefault="006718CD" w:rsidP="007269BD">
      <w:pPr>
        <w:pStyle w:val="ListParagraph"/>
        <w:numPr>
          <w:ilvl w:val="5"/>
          <w:numId w:val="10"/>
        </w:numPr>
        <w:ind w:left="4500" w:hanging="270"/>
        <w:jc w:val="both"/>
        <w:rPr>
          <w:rFonts w:ascii="Times New Roman" w:hAnsi="Times New Roman"/>
          <w:b w:val="0"/>
          <w:sz w:val="22"/>
        </w:rPr>
      </w:pPr>
      <w:r w:rsidRPr="00BF7E26">
        <w:rPr>
          <w:rFonts w:ascii="Times New Roman" w:hAnsi="Times New Roman"/>
          <w:b w:val="0"/>
          <w:sz w:val="22"/>
        </w:rPr>
        <w:t xml:space="preserve"> Assist Owner in prioritizing Bids based on expertise and ability to understand and deliver the products and/or services.</w:t>
      </w:r>
    </w:p>
    <w:p w14:paraId="14DF71A3" w14:textId="77777777" w:rsidR="006718CD" w:rsidRPr="00BF7E26" w:rsidRDefault="006718CD" w:rsidP="007269BD">
      <w:pPr>
        <w:pStyle w:val="ListParagraph"/>
        <w:ind w:left="4500" w:hanging="270"/>
        <w:jc w:val="both"/>
        <w:rPr>
          <w:rFonts w:ascii="Times New Roman" w:hAnsi="Times New Roman"/>
          <w:b w:val="0"/>
          <w:sz w:val="22"/>
        </w:rPr>
      </w:pPr>
    </w:p>
    <w:p w14:paraId="138B2B96" w14:textId="75BC8626" w:rsidR="006718CD" w:rsidRPr="00BF7E26" w:rsidRDefault="006718CD" w:rsidP="007269BD">
      <w:pPr>
        <w:pStyle w:val="ListParagraph"/>
        <w:numPr>
          <w:ilvl w:val="5"/>
          <w:numId w:val="10"/>
        </w:numPr>
        <w:ind w:left="4500" w:hanging="270"/>
        <w:jc w:val="both"/>
        <w:rPr>
          <w:rFonts w:ascii="Times New Roman" w:hAnsi="Times New Roman"/>
          <w:b w:val="0"/>
          <w:sz w:val="22"/>
        </w:rPr>
      </w:pPr>
      <w:r w:rsidRPr="00BF7E26">
        <w:rPr>
          <w:rFonts w:ascii="Times New Roman" w:hAnsi="Times New Roman"/>
          <w:b w:val="0"/>
          <w:sz w:val="22"/>
        </w:rPr>
        <w:t xml:space="preserve"> Provide a high performing Bidder the opportunity to differentiate itself from competitors due to experience and expertise by using verifiable performance metrics and previous performance results.</w:t>
      </w:r>
    </w:p>
    <w:p w14:paraId="0E379B9F" w14:textId="77777777" w:rsidR="006718CD" w:rsidRPr="00BF7E26" w:rsidRDefault="006718CD" w:rsidP="007269BD">
      <w:pPr>
        <w:pStyle w:val="ListParagraph"/>
        <w:jc w:val="both"/>
        <w:rPr>
          <w:rFonts w:ascii="Times New Roman" w:hAnsi="Times New Roman"/>
          <w:b w:val="0"/>
          <w:sz w:val="22"/>
        </w:rPr>
      </w:pPr>
    </w:p>
    <w:p w14:paraId="6BFAC3D4" w14:textId="2A0EB677" w:rsidR="006718CD" w:rsidRPr="00BF7E26" w:rsidRDefault="006718CD" w:rsidP="007269BD">
      <w:pPr>
        <w:pStyle w:val="ListParagraph"/>
        <w:numPr>
          <w:ilvl w:val="4"/>
          <w:numId w:val="10"/>
        </w:numPr>
        <w:ind w:firstLine="1800"/>
        <w:jc w:val="both"/>
        <w:rPr>
          <w:rFonts w:ascii="Times New Roman" w:hAnsi="Times New Roman"/>
          <w:b w:val="0"/>
          <w:sz w:val="22"/>
        </w:rPr>
      </w:pPr>
      <w:r w:rsidRPr="00BF7E26">
        <w:rPr>
          <w:rFonts w:ascii="Times New Roman" w:hAnsi="Times New Roman"/>
          <w:b w:val="0"/>
          <w:sz w:val="22"/>
        </w:rPr>
        <w:t>PC Submittal Format Requirements</w:t>
      </w:r>
    </w:p>
    <w:p w14:paraId="117AC834" w14:textId="77777777" w:rsidR="00377462" w:rsidRPr="00BF7E26" w:rsidRDefault="00377462" w:rsidP="007269BD">
      <w:pPr>
        <w:pStyle w:val="ListParagraph"/>
        <w:ind w:left="3600"/>
        <w:jc w:val="both"/>
        <w:rPr>
          <w:rFonts w:ascii="Times New Roman" w:hAnsi="Times New Roman"/>
          <w:b w:val="0"/>
          <w:sz w:val="22"/>
        </w:rPr>
      </w:pPr>
    </w:p>
    <w:p w14:paraId="52B1BFFF" w14:textId="367F0352" w:rsidR="006718CD" w:rsidRPr="00BF7E26" w:rsidRDefault="00377462" w:rsidP="007269BD">
      <w:pPr>
        <w:pStyle w:val="ListParagraph"/>
        <w:numPr>
          <w:ilvl w:val="5"/>
          <w:numId w:val="10"/>
        </w:numPr>
        <w:ind w:left="4500" w:hanging="270"/>
        <w:jc w:val="both"/>
        <w:rPr>
          <w:rFonts w:ascii="Times New Roman" w:hAnsi="Times New Roman"/>
          <w:b w:val="0"/>
          <w:sz w:val="22"/>
        </w:rPr>
      </w:pPr>
      <w:r w:rsidRPr="00BF7E26">
        <w:rPr>
          <w:rFonts w:ascii="Times New Roman" w:hAnsi="Times New Roman"/>
          <w:b w:val="0"/>
          <w:sz w:val="22"/>
        </w:rPr>
        <w:t>PC submittals must NOT contain any names that can be used to identify the Bidder (such as firm names, personnel names, project names, or product names).</w:t>
      </w:r>
    </w:p>
    <w:p w14:paraId="41AF21E7" w14:textId="77777777" w:rsidR="00377462" w:rsidRPr="00BF7E26" w:rsidRDefault="00377462" w:rsidP="007269BD">
      <w:pPr>
        <w:pStyle w:val="ListParagraph"/>
        <w:ind w:left="4500" w:hanging="270"/>
        <w:jc w:val="both"/>
        <w:rPr>
          <w:rFonts w:ascii="Times New Roman" w:hAnsi="Times New Roman"/>
          <w:b w:val="0"/>
          <w:sz w:val="22"/>
        </w:rPr>
      </w:pPr>
    </w:p>
    <w:p w14:paraId="1332F71E" w14:textId="3BD21E09" w:rsidR="00377462" w:rsidRPr="00BF7E26" w:rsidRDefault="00377462" w:rsidP="007269BD">
      <w:pPr>
        <w:pStyle w:val="ListParagraph"/>
        <w:numPr>
          <w:ilvl w:val="5"/>
          <w:numId w:val="10"/>
        </w:numPr>
        <w:ind w:left="4500" w:hanging="270"/>
        <w:jc w:val="both"/>
        <w:rPr>
          <w:rFonts w:ascii="Times New Roman" w:hAnsi="Times New Roman"/>
          <w:b w:val="0"/>
          <w:sz w:val="22"/>
        </w:rPr>
      </w:pPr>
      <w:r w:rsidRPr="00BF7E26">
        <w:rPr>
          <w:rFonts w:ascii="Times New Roman" w:hAnsi="Times New Roman"/>
          <w:b w:val="0"/>
          <w:sz w:val="22"/>
        </w:rPr>
        <w:t xml:space="preserve"> The LE, RA and VA Exhibits must be used by all Bidders. Bidders are NOT allowed to re- create, re-format, or modify the Exhibit templates in any manner (except to delete provided examples). Bidders must submit the Exhibits in Word format.</w:t>
      </w:r>
    </w:p>
    <w:p w14:paraId="22BAC5E9" w14:textId="77777777" w:rsidR="00377462" w:rsidRPr="00BF7E26" w:rsidRDefault="00377462" w:rsidP="007269BD">
      <w:pPr>
        <w:pStyle w:val="ListParagraph"/>
        <w:ind w:left="4500" w:hanging="270"/>
        <w:jc w:val="both"/>
        <w:rPr>
          <w:rFonts w:ascii="Times New Roman" w:hAnsi="Times New Roman"/>
          <w:b w:val="0"/>
          <w:sz w:val="22"/>
        </w:rPr>
      </w:pPr>
    </w:p>
    <w:p w14:paraId="030CF25F" w14:textId="34090CEF" w:rsidR="00377462" w:rsidRPr="00BF7E26" w:rsidRDefault="00377462" w:rsidP="007269BD">
      <w:pPr>
        <w:pStyle w:val="ListParagraph"/>
        <w:numPr>
          <w:ilvl w:val="5"/>
          <w:numId w:val="10"/>
        </w:numPr>
        <w:ind w:left="4590"/>
        <w:jc w:val="both"/>
        <w:rPr>
          <w:rFonts w:ascii="Times New Roman" w:hAnsi="Times New Roman"/>
          <w:b w:val="0"/>
          <w:sz w:val="22"/>
        </w:rPr>
      </w:pPr>
      <w:r w:rsidRPr="00BF7E26">
        <w:rPr>
          <w:rFonts w:ascii="Times New Roman" w:hAnsi="Times New Roman"/>
          <w:b w:val="0"/>
          <w:sz w:val="22"/>
        </w:rPr>
        <w:t xml:space="preserve"> Failure to comply with any of the PC format requirements may result in disqualification.</w:t>
      </w:r>
    </w:p>
    <w:p w14:paraId="3525D344" w14:textId="77777777" w:rsidR="00377462" w:rsidRPr="00BF7E26" w:rsidRDefault="00377462" w:rsidP="007269BD">
      <w:pPr>
        <w:pStyle w:val="ListParagraph"/>
        <w:ind w:left="4500" w:hanging="270"/>
        <w:jc w:val="both"/>
        <w:rPr>
          <w:rFonts w:ascii="Times New Roman" w:hAnsi="Times New Roman"/>
          <w:b w:val="0"/>
          <w:sz w:val="22"/>
        </w:rPr>
      </w:pPr>
    </w:p>
    <w:p w14:paraId="32279FAF" w14:textId="24F6830B" w:rsidR="00377462" w:rsidRPr="00BF7E26" w:rsidRDefault="00377462" w:rsidP="007269BD">
      <w:pPr>
        <w:pStyle w:val="ListParagraph"/>
        <w:numPr>
          <w:ilvl w:val="5"/>
          <w:numId w:val="10"/>
        </w:numPr>
        <w:ind w:left="4590"/>
        <w:jc w:val="both"/>
        <w:rPr>
          <w:rFonts w:ascii="Times New Roman" w:hAnsi="Times New Roman"/>
          <w:b w:val="0"/>
          <w:sz w:val="22"/>
        </w:rPr>
      </w:pPr>
      <w:r w:rsidRPr="00BF7E26">
        <w:rPr>
          <w:rFonts w:ascii="Times New Roman" w:hAnsi="Times New Roman"/>
          <w:b w:val="0"/>
          <w:sz w:val="22"/>
        </w:rPr>
        <w:t xml:space="preserve"> The PC submittals shall not contain any marketing information. The submittals should be used to prove that the Bidder has expertise for the specific Contract.</w:t>
      </w:r>
    </w:p>
    <w:p w14:paraId="53EB8B51" w14:textId="77777777" w:rsidR="002121AE" w:rsidRPr="00BF7E26" w:rsidRDefault="002121AE" w:rsidP="005C00A9">
      <w:pPr>
        <w:pStyle w:val="ListParagraph"/>
        <w:rPr>
          <w:rFonts w:ascii="Times New Roman" w:hAnsi="Times New Roman"/>
          <w:b w:val="0"/>
          <w:sz w:val="22"/>
        </w:rPr>
      </w:pPr>
    </w:p>
    <w:p w14:paraId="347489C5" w14:textId="694C953B" w:rsidR="002121AE" w:rsidRPr="00BF7E26" w:rsidRDefault="002121AE" w:rsidP="002121AE">
      <w:pPr>
        <w:pStyle w:val="ListParagraph"/>
        <w:numPr>
          <w:ilvl w:val="2"/>
          <w:numId w:val="10"/>
        </w:numPr>
        <w:spacing w:line="276" w:lineRule="auto"/>
        <w:jc w:val="both"/>
        <w:rPr>
          <w:rFonts w:ascii="Times New Roman" w:hAnsi="Times New Roman" w:cs="Times New Roman"/>
          <w:sz w:val="22"/>
          <w:szCs w:val="22"/>
        </w:rPr>
      </w:pPr>
      <w:r w:rsidRPr="00BF7E26">
        <w:rPr>
          <w:rFonts w:ascii="Times New Roman" w:hAnsi="Times New Roman" w:cs="Times New Roman"/>
          <w:b w:val="0"/>
          <w:sz w:val="22"/>
          <w:szCs w:val="22"/>
        </w:rPr>
        <w:t>As referenced in subsection 8.2.I, pricing shall be proposed as follows:</w:t>
      </w:r>
    </w:p>
    <w:p w14:paraId="3A05E2AF" w14:textId="77777777" w:rsidR="002121AE" w:rsidRPr="00BF7E26" w:rsidRDefault="002121AE" w:rsidP="005C00A9">
      <w:pPr>
        <w:pStyle w:val="ListParagraph"/>
        <w:spacing w:line="276" w:lineRule="auto"/>
        <w:ind w:left="2880"/>
        <w:jc w:val="both"/>
        <w:rPr>
          <w:rFonts w:ascii="Times New Roman" w:hAnsi="Times New Roman" w:cs="Times New Roman"/>
          <w:sz w:val="22"/>
          <w:szCs w:val="22"/>
        </w:rPr>
      </w:pPr>
    </w:p>
    <w:p w14:paraId="1B425DDE" w14:textId="67E59295" w:rsidR="002121AE" w:rsidRPr="00BF7E26" w:rsidRDefault="002121AE" w:rsidP="00CB3B33">
      <w:pPr>
        <w:pStyle w:val="ListParagraph"/>
        <w:numPr>
          <w:ilvl w:val="3"/>
          <w:numId w:val="10"/>
        </w:numPr>
        <w:spacing w:line="276" w:lineRule="auto"/>
        <w:ind w:left="3600" w:hanging="720"/>
        <w:jc w:val="both"/>
        <w:rPr>
          <w:rFonts w:ascii="Times New Roman" w:hAnsi="Times New Roman" w:cs="Times New Roman"/>
          <w:sz w:val="22"/>
          <w:szCs w:val="22"/>
        </w:rPr>
      </w:pPr>
      <w:r w:rsidRPr="00BF7E26">
        <w:rPr>
          <w:rFonts w:ascii="Times New Roman" w:hAnsi="Times New Roman" w:cs="Times New Roman"/>
          <w:b w:val="0"/>
          <w:sz w:val="22"/>
          <w:szCs w:val="22"/>
        </w:rPr>
        <w:t xml:space="preserve">Bidder should price each year separately and pricing should reflect a total cost for </w:t>
      </w:r>
      <w:r w:rsidR="00CB3B33" w:rsidRPr="00BF7E26">
        <w:rPr>
          <w:rFonts w:ascii="Times New Roman" w:hAnsi="Times New Roman" w:cs="Times New Roman"/>
          <w:b w:val="0"/>
          <w:sz w:val="22"/>
          <w:szCs w:val="22"/>
        </w:rPr>
        <w:t xml:space="preserve">each year. </w:t>
      </w:r>
    </w:p>
    <w:p w14:paraId="6D3551BE" w14:textId="77777777" w:rsidR="00CB3B33" w:rsidRPr="00BF7E26" w:rsidRDefault="00CB3B33" w:rsidP="005C00A9">
      <w:pPr>
        <w:pStyle w:val="ListParagraph"/>
        <w:spacing w:line="276" w:lineRule="auto"/>
        <w:ind w:left="3600"/>
        <w:jc w:val="both"/>
        <w:rPr>
          <w:rFonts w:ascii="Times New Roman" w:hAnsi="Times New Roman" w:cs="Times New Roman"/>
          <w:sz w:val="22"/>
          <w:szCs w:val="22"/>
        </w:rPr>
      </w:pPr>
    </w:p>
    <w:p w14:paraId="4C9A61BE" w14:textId="7B066231" w:rsidR="00CB3B33" w:rsidRPr="00BF7E26" w:rsidRDefault="00CB3B33" w:rsidP="005C00A9">
      <w:pPr>
        <w:pStyle w:val="ListParagraph"/>
        <w:numPr>
          <w:ilvl w:val="3"/>
          <w:numId w:val="10"/>
        </w:numPr>
        <w:spacing w:line="276" w:lineRule="auto"/>
        <w:ind w:left="3600" w:hanging="720"/>
        <w:jc w:val="both"/>
        <w:rPr>
          <w:rFonts w:ascii="Times New Roman" w:hAnsi="Times New Roman" w:cs="Times New Roman"/>
          <w:sz w:val="22"/>
          <w:szCs w:val="22"/>
        </w:rPr>
      </w:pPr>
      <w:r w:rsidRPr="00BF7E26">
        <w:rPr>
          <w:rFonts w:ascii="Times New Roman" w:hAnsi="Times New Roman" w:cs="Times New Roman"/>
          <w:b w:val="0"/>
          <w:sz w:val="22"/>
          <w:szCs w:val="22"/>
        </w:rPr>
        <w:t>In addition, Bidder should provide pricing for the following:</w:t>
      </w:r>
    </w:p>
    <w:p w14:paraId="75D613D8" w14:textId="77777777" w:rsidR="002121AE" w:rsidRPr="00BF7E26" w:rsidRDefault="002121AE" w:rsidP="002121AE">
      <w:pPr>
        <w:pStyle w:val="ListParagraph"/>
        <w:jc w:val="both"/>
        <w:rPr>
          <w:rFonts w:ascii="Times New Roman" w:hAnsi="Times New Roman" w:cs="Times New Roman"/>
          <w:sz w:val="22"/>
          <w:szCs w:val="22"/>
        </w:rPr>
      </w:pPr>
    </w:p>
    <w:p w14:paraId="30C43809" w14:textId="77777777" w:rsidR="002121AE" w:rsidRPr="00BF7E26" w:rsidRDefault="002121AE" w:rsidP="005C00A9">
      <w:pPr>
        <w:pStyle w:val="ListParagraph"/>
        <w:numPr>
          <w:ilvl w:val="4"/>
          <w:numId w:val="10"/>
        </w:numPr>
        <w:tabs>
          <w:tab w:val="left" w:pos="1890"/>
        </w:tabs>
        <w:spacing w:line="276" w:lineRule="auto"/>
        <w:ind w:left="4320" w:hanging="720"/>
        <w:jc w:val="both"/>
        <w:rPr>
          <w:rFonts w:ascii="Times New Roman" w:hAnsi="Times New Roman" w:cs="Times New Roman"/>
          <w:b w:val="0"/>
          <w:sz w:val="22"/>
          <w:szCs w:val="22"/>
        </w:rPr>
      </w:pPr>
      <w:r w:rsidRPr="00BF7E26">
        <w:rPr>
          <w:rFonts w:ascii="Times New Roman" w:hAnsi="Times New Roman" w:cs="Times New Roman"/>
          <w:b w:val="0"/>
          <w:sz w:val="22"/>
          <w:szCs w:val="22"/>
        </w:rPr>
        <w:t xml:space="preserve">Bidder should price the annual license fee based on any modules identified as needed or reasonably expected to fulfill the requirements of the bid as stated. </w:t>
      </w:r>
    </w:p>
    <w:p w14:paraId="72A680C4" w14:textId="77777777" w:rsidR="002121AE" w:rsidRPr="00BF7E26" w:rsidRDefault="002121AE" w:rsidP="005C00A9">
      <w:pPr>
        <w:pStyle w:val="ListParagraph"/>
        <w:tabs>
          <w:tab w:val="left" w:pos="1890"/>
        </w:tabs>
        <w:spacing w:line="276" w:lineRule="auto"/>
        <w:ind w:left="4320" w:hanging="720"/>
        <w:jc w:val="both"/>
        <w:rPr>
          <w:rFonts w:ascii="Times New Roman" w:hAnsi="Times New Roman" w:cs="Times New Roman"/>
          <w:b w:val="0"/>
          <w:sz w:val="22"/>
          <w:szCs w:val="22"/>
        </w:rPr>
      </w:pPr>
    </w:p>
    <w:p w14:paraId="78A6D4B0" w14:textId="77777777" w:rsidR="002121AE" w:rsidRPr="00BF7E26" w:rsidRDefault="002121AE" w:rsidP="005C00A9">
      <w:pPr>
        <w:pStyle w:val="ListParagraph"/>
        <w:numPr>
          <w:ilvl w:val="4"/>
          <w:numId w:val="10"/>
        </w:numPr>
        <w:tabs>
          <w:tab w:val="left" w:pos="1890"/>
        </w:tabs>
        <w:spacing w:line="276" w:lineRule="auto"/>
        <w:ind w:left="4320" w:hanging="720"/>
        <w:jc w:val="both"/>
        <w:rPr>
          <w:rFonts w:ascii="Times New Roman" w:hAnsi="Times New Roman" w:cs="Times New Roman"/>
          <w:b w:val="0"/>
          <w:sz w:val="22"/>
          <w:szCs w:val="22"/>
        </w:rPr>
      </w:pPr>
      <w:r w:rsidRPr="00BF7E26">
        <w:rPr>
          <w:rFonts w:ascii="Times New Roman" w:hAnsi="Times New Roman" w:cs="Times New Roman"/>
          <w:b w:val="0"/>
          <w:sz w:val="22"/>
          <w:szCs w:val="22"/>
        </w:rPr>
        <w:lastRenderedPageBreak/>
        <w:t xml:space="preserve">Bidder should price any annual maintenance and/or support fees separately.  </w:t>
      </w:r>
    </w:p>
    <w:p w14:paraId="333A5CF3" w14:textId="77777777" w:rsidR="002121AE" w:rsidRPr="00BF7E26" w:rsidRDefault="002121AE" w:rsidP="005C00A9">
      <w:pPr>
        <w:pStyle w:val="ListParagraph"/>
        <w:tabs>
          <w:tab w:val="left" w:pos="1890"/>
        </w:tabs>
        <w:ind w:left="4320" w:hanging="720"/>
        <w:jc w:val="both"/>
        <w:rPr>
          <w:rFonts w:ascii="Times New Roman" w:hAnsi="Times New Roman" w:cs="Times New Roman"/>
          <w:b w:val="0"/>
          <w:sz w:val="22"/>
          <w:szCs w:val="22"/>
        </w:rPr>
      </w:pPr>
    </w:p>
    <w:p w14:paraId="610C973D" w14:textId="77777777" w:rsidR="002121AE" w:rsidRPr="00BF7E26" w:rsidRDefault="002121AE" w:rsidP="005C00A9">
      <w:pPr>
        <w:pStyle w:val="ListParagraph"/>
        <w:numPr>
          <w:ilvl w:val="4"/>
          <w:numId w:val="10"/>
        </w:numPr>
        <w:tabs>
          <w:tab w:val="left" w:pos="1890"/>
        </w:tabs>
        <w:spacing w:line="276" w:lineRule="auto"/>
        <w:ind w:left="4320" w:hanging="720"/>
        <w:jc w:val="both"/>
        <w:rPr>
          <w:rFonts w:ascii="Times New Roman" w:hAnsi="Times New Roman" w:cs="Times New Roman"/>
          <w:b w:val="0"/>
          <w:sz w:val="22"/>
          <w:szCs w:val="22"/>
        </w:rPr>
      </w:pPr>
      <w:r w:rsidRPr="00BF7E26">
        <w:rPr>
          <w:rFonts w:ascii="Times New Roman" w:hAnsi="Times New Roman" w:cs="Times New Roman"/>
          <w:b w:val="0"/>
          <w:sz w:val="22"/>
          <w:szCs w:val="22"/>
        </w:rPr>
        <w:t>Bidder should price the one-time implementation charges separately.</w:t>
      </w:r>
    </w:p>
    <w:p w14:paraId="01860EEE" w14:textId="77777777" w:rsidR="002121AE" w:rsidRPr="00BF7E26" w:rsidRDefault="002121AE" w:rsidP="005C00A9">
      <w:pPr>
        <w:pStyle w:val="ListParagraph"/>
        <w:ind w:left="4590"/>
        <w:jc w:val="both"/>
        <w:rPr>
          <w:rFonts w:ascii="Times New Roman" w:hAnsi="Times New Roman"/>
          <w:b w:val="0"/>
          <w:sz w:val="22"/>
        </w:rPr>
      </w:pPr>
    </w:p>
    <w:p w14:paraId="19D9D8D6" w14:textId="77777777" w:rsidR="00377462" w:rsidRPr="00BF7E26" w:rsidRDefault="00377462" w:rsidP="007269BD">
      <w:pPr>
        <w:pStyle w:val="ListParagraph"/>
        <w:jc w:val="both"/>
        <w:rPr>
          <w:rFonts w:ascii="Times New Roman" w:hAnsi="Times New Roman"/>
          <w:b w:val="0"/>
          <w:sz w:val="22"/>
        </w:rPr>
      </w:pPr>
    </w:p>
    <w:p w14:paraId="20E03B2C" w14:textId="0247EAFC" w:rsidR="00377462" w:rsidRPr="00BF7E26" w:rsidRDefault="00377462" w:rsidP="007269BD">
      <w:pPr>
        <w:pStyle w:val="ListParagraph"/>
        <w:numPr>
          <w:ilvl w:val="2"/>
          <w:numId w:val="10"/>
        </w:numPr>
        <w:jc w:val="both"/>
        <w:rPr>
          <w:rFonts w:ascii="Times New Roman" w:hAnsi="Times New Roman"/>
          <w:b w:val="0"/>
          <w:sz w:val="22"/>
        </w:rPr>
      </w:pPr>
      <w:r w:rsidRPr="00BF7E26">
        <w:rPr>
          <w:rFonts w:ascii="Times New Roman" w:hAnsi="Times New Roman"/>
          <w:b w:val="0"/>
          <w:sz w:val="22"/>
        </w:rPr>
        <w:t>PIPS Process Overview and Explanation</w:t>
      </w:r>
    </w:p>
    <w:p w14:paraId="1C0E7488" w14:textId="77777777" w:rsidR="00377462" w:rsidRPr="00BF7E26" w:rsidRDefault="00377462" w:rsidP="007269BD">
      <w:pPr>
        <w:pStyle w:val="ListParagraph"/>
        <w:ind w:left="2880"/>
        <w:jc w:val="both"/>
        <w:rPr>
          <w:rFonts w:ascii="Times New Roman" w:hAnsi="Times New Roman"/>
          <w:b w:val="0"/>
          <w:sz w:val="22"/>
        </w:rPr>
      </w:pPr>
    </w:p>
    <w:p w14:paraId="499F8983" w14:textId="4562C39E" w:rsidR="00377462" w:rsidRPr="00BF7E26" w:rsidRDefault="00377462" w:rsidP="007269BD">
      <w:pPr>
        <w:pStyle w:val="ListParagraph"/>
        <w:numPr>
          <w:ilvl w:val="3"/>
          <w:numId w:val="10"/>
        </w:numPr>
        <w:ind w:left="3600" w:hanging="720"/>
        <w:jc w:val="both"/>
        <w:rPr>
          <w:rFonts w:ascii="Times New Roman" w:hAnsi="Times New Roman"/>
          <w:b w:val="0"/>
          <w:sz w:val="22"/>
        </w:rPr>
      </w:pPr>
      <w:r w:rsidRPr="00BF7E26">
        <w:rPr>
          <w:rFonts w:ascii="Times New Roman" w:hAnsi="Times New Roman"/>
          <w:b w:val="0"/>
          <w:sz w:val="22"/>
          <w:u w:val="single"/>
        </w:rPr>
        <w:t>Overview of the Level of Expertise (LE)</w:t>
      </w:r>
      <w:r w:rsidRPr="00BF7E26">
        <w:rPr>
          <w:rFonts w:ascii="Times New Roman" w:hAnsi="Times New Roman"/>
          <w:b w:val="0"/>
          <w:sz w:val="22"/>
        </w:rPr>
        <w:t xml:space="preserve"> – (Exhibit titled Level of Expertise) - The LE allows a Bidder to differentiate itself based on technical capability and understanding of Owner’s specific needs (as demonstrated by the Bidder’s industry past and present performance). Bidder should identify high performance claims based on expertise and experience, supported by verifiable performance metrics that show the Bidder capability specific to the products and/or services. All costs associated with technical capabilities explained in the LE Plan must be included in the Project Price Proposal.</w:t>
      </w:r>
    </w:p>
    <w:p w14:paraId="0E7A58A0" w14:textId="77777777" w:rsidR="00377462" w:rsidRPr="00BF7E26" w:rsidRDefault="00377462" w:rsidP="007269BD">
      <w:pPr>
        <w:pStyle w:val="ListParagraph"/>
        <w:ind w:left="3600" w:hanging="720"/>
        <w:jc w:val="both"/>
        <w:rPr>
          <w:rFonts w:ascii="Times New Roman" w:hAnsi="Times New Roman"/>
          <w:b w:val="0"/>
          <w:sz w:val="22"/>
        </w:rPr>
      </w:pPr>
    </w:p>
    <w:p w14:paraId="1D844626" w14:textId="06A6ABE6" w:rsidR="00377462" w:rsidRDefault="00377462" w:rsidP="007269BD">
      <w:pPr>
        <w:pStyle w:val="ListParagraph"/>
        <w:numPr>
          <w:ilvl w:val="3"/>
          <w:numId w:val="10"/>
        </w:numPr>
        <w:ind w:left="3600" w:hanging="720"/>
        <w:jc w:val="both"/>
        <w:rPr>
          <w:rFonts w:ascii="Times New Roman" w:hAnsi="Times New Roman"/>
          <w:b w:val="0"/>
          <w:sz w:val="22"/>
        </w:rPr>
      </w:pPr>
      <w:r w:rsidRPr="00BF7E26">
        <w:rPr>
          <w:rFonts w:ascii="Times New Roman" w:hAnsi="Times New Roman"/>
          <w:b w:val="0"/>
          <w:sz w:val="22"/>
          <w:u w:val="single"/>
        </w:rPr>
        <w:t>Overview of the Risk Assessment (RA) Plan</w:t>
      </w:r>
      <w:r w:rsidRPr="00BF7E26">
        <w:rPr>
          <w:rFonts w:ascii="Times New Roman" w:hAnsi="Times New Roman"/>
          <w:b w:val="0"/>
          <w:sz w:val="22"/>
        </w:rPr>
        <w:t xml:space="preserve"> – (Exhibit titled Risk Assessment Plan) – The Bidder should list and prioritize major risks that are caused by other stakeholders when providing the products/services and which could cause the Bidder’s “vision” or “plan” to deviate or not meet the expectations of the Owner (i.e. risks that the Bidder does not control). This includes events, causes or actions that are beyond the scope of the contract that may cause cost increases, delays, change orders, or dissatisfaction to Owner. Do not include in this submittal any risks caused by a lack of the Bidder’s technical competency. The risks should</w:t>
      </w:r>
      <w:r w:rsidRPr="00377462">
        <w:rPr>
          <w:rFonts w:ascii="Times New Roman" w:hAnsi="Times New Roman"/>
          <w:b w:val="0"/>
          <w:sz w:val="22"/>
        </w:rPr>
        <w:t xml:space="preserve"> be described in simple and clear terms so that non-technical personnel can understand the risk. Bidders must also explain how they will mitigate, manage, and/or minimize the risk. The supporting performance information can include how many times the risk was previously mitigated, and the impact on the performance of these instances in terms of customer satisfaction.</w:t>
      </w:r>
    </w:p>
    <w:p w14:paraId="55F0039A" w14:textId="77777777" w:rsidR="00377462" w:rsidRPr="00377462" w:rsidRDefault="00377462" w:rsidP="007269BD">
      <w:pPr>
        <w:pStyle w:val="ListParagraph"/>
        <w:ind w:left="3600" w:hanging="720"/>
        <w:jc w:val="both"/>
        <w:rPr>
          <w:rFonts w:ascii="Times New Roman" w:hAnsi="Times New Roman"/>
          <w:b w:val="0"/>
          <w:sz w:val="22"/>
        </w:rPr>
      </w:pPr>
    </w:p>
    <w:p w14:paraId="0D8872AA" w14:textId="5420DDCE" w:rsidR="00377462" w:rsidRDefault="007269BD" w:rsidP="007269BD">
      <w:pPr>
        <w:pStyle w:val="ListParagraph"/>
        <w:numPr>
          <w:ilvl w:val="3"/>
          <w:numId w:val="10"/>
        </w:numPr>
        <w:ind w:left="3600" w:hanging="720"/>
        <w:jc w:val="both"/>
        <w:rPr>
          <w:rFonts w:ascii="Times New Roman" w:hAnsi="Times New Roman"/>
          <w:b w:val="0"/>
          <w:sz w:val="22"/>
        </w:rPr>
      </w:pPr>
      <w:r w:rsidRPr="00315D3A">
        <w:rPr>
          <w:rFonts w:ascii="Times New Roman" w:hAnsi="Times New Roman"/>
          <w:b w:val="0"/>
          <w:sz w:val="22"/>
          <w:u w:val="single"/>
        </w:rPr>
        <w:t>Overview of the Value-Added (VA) Section – (Exhibit titled Value-Added Plan)</w:t>
      </w:r>
      <w:r w:rsidR="00315D3A">
        <w:rPr>
          <w:rFonts w:ascii="Times New Roman" w:hAnsi="Times New Roman"/>
          <w:b w:val="0"/>
          <w:sz w:val="22"/>
        </w:rPr>
        <w:t xml:space="preserve"> - As </w:t>
      </w:r>
      <w:r w:rsidR="0020232A">
        <w:rPr>
          <w:rFonts w:ascii="Times New Roman" w:hAnsi="Times New Roman"/>
          <w:b w:val="0"/>
          <w:sz w:val="22"/>
        </w:rPr>
        <w:t>referenced</w:t>
      </w:r>
      <w:r w:rsidR="00315D3A">
        <w:rPr>
          <w:rFonts w:ascii="Times New Roman" w:hAnsi="Times New Roman"/>
          <w:b w:val="0"/>
          <w:sz w:val="22"/>
        </w:rPr>
        <w:t xml:space="preserve"> in subsection 8.2.J, t</w:t>
      </w:r>
      <w:r w:rsidRPr="007269BD">
        <w:rPr>
          <w:rFonts w:ascii="Times New Roman" w:hAnsi="Times New Roman"/>
          <w:b w:val="0"/>
          <w:sz w:val="22"/>
        </w:rPr>
        <w:t>he Value-Added Plan provides a Bidder with an opportunity to identify any value- added options or ideas that may benefit Owner at a change in cost. These options or ideas may also be referred to as additional or optional services. Where applicable, the Bidder should identify: 1) what Owner may have excluded or</w:t>
      </w:r>
      <w:r>
        <w:rPr>
          <w:rFonts w:ascii="Times New Roman" w:hAnsi="Times New Roman"/>
          <w:b w:val="0"/>
          <w:sz w:val="22"/>
        </w:rPr>
        <w:t xml:space="preserve"> </w:t>
      </w:r>
      <w:r w:rsidRPr="007269BD">
        <w:rPr>
          <w:rFonts w:ascii="Times New Roman" w:hAnsi="Times New Roman"/>
          <w:b w:val="0"/>
          <w:sz w:val="22"/>
        </w:rPr>
        <w:t>omitted from its scope; and 2) how these options or ideas have been successful through verifiable performance information of previous projects. The Bidder should list the cost and time impact of its options or ideas. The ideas and associated costs identified in the Value-Added Plan must NOT be included in the Bidder’s base Price Proposal</w:t>
      </w:r>
      <w:r>
        <w:rPr>
          <w:rFonts w:ascii="Times New Roman" w:hAnsi="Times New Roman"/>
          <w:b w:val="0"/>
          <w:sz w:val="22"/>
        </w:rPr>
        <w:t xml:space="preserve">. </w:t>
      </w:r>
    </w:p>
    <w:p w14:paraId="5A69CE83" w14:textId="77777777" w:rsidR="007269BD" w:rsidRPr="007269BD" w:rsidRDefault="007269BD" w:rsidP="007269BD">
      <w:pPr>
        <w:pStyle w:val="ListParagraph"/>
        <w:ind w:left="3600" w:hanging="720"/>
        <w:jc w:val="both"/>
        <w:rPr>
          <w:rFonts w:ascii="Times New Roman" w:hAnsi="Times New Roman"/>
          <w:b w:val="0"/>
          <w:sz w:val="22"/>
        </w:rPr>
      </w:pPr>
    </w:p>
    <w:p w14:paraId="6D4A674C" w14:textId="47064F98" w:rsidR="007269BD" w:rsidRDefault="007269BD" w:rsidP="007269BD">
      <w:pPr>
        <w:pStyle w:val="ListParagraph"/>
        <w:numPr>
          <w:ilvl w:val="3"/>
          <w:numId w:val="10"/>
        </w:numPr>
        <w:ind w:left="3600" w:hanging="720"/>
        <w:jc w:val="both"/>
        <w:rPr>
          <w:rFonts w:ascii="Times New Roman" w:hAnsi="Times New Roman"/>
          <w:b w:val="0"/>
          <w:sz w:val="22"/>
        </w:rPr>
      </w:pPr>
      <w:r w:rsidRPr="007269BD">
        <w:rPr>
          <w:rFonts w:ascii="Times New Roman" w:hAnsi="Times New Roman"/>
          <w:b w:val="0"/>
          <w:sz w:val="22"/>
        </w:rPr>
        <w:t>Interviews - The Bidders will be required to participate in an interview to evaluate expertise. This is not a presentation. Owner Selection Committee will interview the Key Bidder’s Lead on the Interview date specified in the Project Procurement Schedule.</w:t>
      </w:r>
    </w:p>
    <w:p w14:paraId="1D0E220E" w14:textId="77777777" w:rsidR="007269BD" w:rsidRPr="007269BD" w:rsidRDefault="007269BD" w:rsidP="007269BD">
      <w:pPr>
        <w:pStyle w:val="ListParagraph"/>
        <w:ind w:left="3600" w:hanging="720"/>
        <w:jc w:val="both"/>
        <w:rPr>
          <w:rFonts w:ascii="Times New Roman" w:hAnsi="Times New Roman"/>
          <w:b w:val="0"/>
          <w:sz w:val="22"/>
        </w:rPr>
      </w:pPr>
    </w:p>
    <w:p w14:paraId="58284C90" w14:textId="199EC3DD" w:rsidR="007269BD" w:rsidRDefault="007269BD" w:rsidP="007269BD">
      <w:pPr>
        <w:pStyle w:val="ListParagraph"/>
        <w:numPr>
          <w:ilvl w:val="3"/>
          <w:numId w:val="10"/>
        </w:numPr>
        <w:ind w:left="3600" w:hanging="720"/>
        <w:jc w:val="both"/>
        <w:rPr>
          <w:rFonts w:ascii="Times New Roman" w:hAnsi="Times New Roman"/>
          <w:b w:val="0"/>
          <w:sz w:val="22"/>
        </w:rPr>
      </w:pPr>
      <w:r w:rsidRPr="007269BD">
        <w:rPr>
          <w:rFonts w:ascii="Times New Roman" w:hAnsi="Times New Roman"/>
          <w:b w:val="0"/>
          <w:sz w:val="22"/>
        </w:rPr>
        <w:t>Clarification - The potential Best Value Bidder(s) will be required to complete the Clarification Phase as outlined in the Exhibit titled Clarification Phase Guide. The intent of this phase is to allow the Bidder(s) an opportunity to clarify its Bid, address any issues or risks, any concerns to be resolved, develop a Weekly Risk Report (see Exhibit titled Weekly Risk Reporting System Guide), and prepare a presentation for the Clarification Summary Meeting.</w:t>
      </w:r>
    </w:p>
    <w:p w14:paraId="17FA57F2" w14:textId="77777777" w:rsidR="007269BD" w:rsidRPr="007269BD" w:rsidRDefault="007269BD" w:rsidP="007269BD">
      <w:pPr>
        <w:pStyle w:val="ListParagraph"/>
        <w:ind w:left="3600" w:hanging="720"/>
        <w:jc w:val="both"/>
        <w:rPr>
          <w:rFonts w:ascii="Times New Roman" w:hAnsi="Times New Roman"/>
          <w:b w:val="0"/>
          <w:sz w:val="22"/>
        </w:rPr>
      </w:pPr>
    </w:p>
    <w:p w14:paraId="7ACCA59C" w14:textId="0F83487D" w:rsidR="007269BD" w:rsidRDefault="007269BD" w:rsidP="007269BD">
      <w:pPr>
        <w:pStyle w:val="ListParagraph"/>
        <w:numPr>
          <w:ilvl w:val="3"/>
          <w:numId w:val="10"/>
        </w:numPr>
        <w:ind w:left="3600" w:hanging="720"/>
        <w:jc w:val="both"/>
        <w:rPr>
          <w:rFonts w:ascii="Times New Roman" w:hAnsi="Times New Roman"/>
          <w:b w:val="0"/>
          <w:sz w:val="22"/>
        </w:rPr>
      </w:pPr>
      <w:r w:rsidRPr="007269BD">
        <w:rPr>
          <w:rFonts w:ascii="Times New Roman" w:hAnsi="Times New Roman"/>
          <w:b w:val="0"/>
          <w:sz w:val="22"/>
        </w:rPr>
        <w:lastRenderedPageBreak/>
        <w:t>Award - The final award(s) is (are) dependent upon the Bidder’s Scope of Work (SOW) being acceptable to the Owner. An accepted Bid will result in contractual obligations. Any existing agreement(s) with the selected Bidder(s) are construed as representative of minimum terms and conditions between the Owner and Bidder(s). Any new or unique requirements as a result of the Bid may be added or amended to the existing agreements, at the Owner’s sole discretion.</w:t>
      </w:r>
    </w:p>
    <w:p w14:paraId="70FE6195" w14:textId="77777777" w:rsidR="007269BD" w:rsidRPr="007269BD" w:rsidRDefault="007269BD" w:rsidP="007269BD">
      <w:pPr>
        <w:pStyle w:val="ListParagraph"/>
        <w:ind w:left="3600" w:hanging="720"/>
        <w:jc w:val="both"/>
        <w:rPr>
          <w:rFonts w:ascii="Times New Roman" w:hAnsi="Times New Roman"/>
          <w:b w:val="0"/>
          <w:sz w:val="22"/>
        </w:rPr>
      </w:pPr>
    </w:p>
    <w:p w14:paraId="3A808F18" w14:textId="22B2BE34" w:rsidR="007269BD" w:rsidRDefault="007269BD" w:rsidP="007269BD">
      <w:pPr>
        <w:pStyle w:val="ListParagraph"/>
        <w:numPr>
          <w:ilvl w:val="3"/>
          <w:numId w:val="10"/>
        </w:numPr>
        <w:ind w:left="3600" w:hanging="720"/>
        <w:jc w:val="both"/>
        <w:rPr>
          <w:rFonts w:ascii="Times New Roman" w:hAnsi="Times New Roman"/>
          <w:b w:val="0"/>
          <w:sz w:val="22"/>
        </w:rPr>
      </w:pPr>
      <w:r w:rsidRPr="007269BD">
        <w:rPr>
          <w:rFonts w:ascii="Times New Roman" w:hAnsi="Times New Roman"/>
          <w:b w:val="0"/>
          <w:sz w:val="22"/>
        </w:rPr>
        <w:t>The Exhibit titled State Expectations provides additional context and should be read prior to submitting a Bid.</w:t>
      </w:r>
    </w:p>
    <w:p w14:paraId="74424BC8" w14:textId="77777777" w:rsidR="007269BD" w:rsidRPr="007269BD" w:rsidRDefault="007269BD" w:rsidP="007269BD">
      <w:pPr>
        <w:pStyle w:val="ListParagraph"/>
        <w:jc w:val="both"/>
        <w:rPr>
          <w:rFonts w:ascii="Times New Roman" w:hAnsi="Times New Roman"/>
          <w:b w:val="0"/>
          <w:sz w:val="22"/>
        </w:rPr>
      </w:pPr>
    </w:p>
    <w:p w14:paraId="3E378DA8" w14:textId="205EB7C4" w:rsidR="00AD2B95" w:rsidRDefault="007269BD" w:rsidP="007269BD">
      <w:pPr>
        <w:pStyle w:val="ListParagraph"/>
        <w:numPr>
          <w:ilvl w:val="2"/>
          <w:numId w:val="10"/>
        </w:numPr>
        <w:jc w:val="both"/>
        <w:rPr>
          <w:rFonts w:ascii="Times New Roman" w:hAnsi="Times New Roman"/>
          <w:b w:val="0"/>
          <w:sz w:val="22"/>
        </w:rPr>
      </w:pPr>
      <w:r w:rsidRPr="007269BD">
        <w:rPr>
          <w:rFonts w:ascii="Times New Roman" w:hAnsi="Times New Roman"/>
          <w:b w:val="0"/>
          <w:sz w:val="22"/>
        </w:rPr>
        <w:t xml:space="preserve">Below is a tentative schedule for the procurement process including dates of events specific to the PIPS process. These dates are subject to change due to unforeseen events. Additionally, PIPS Bidder training may be viewed at any time via the following link: </w:t>
      </w:r>
      <w:hyperlink r:id="rId11" w:history="1">
        <w:r w:rsidRPr="00E86D5F">
          <w:rPr>
            <w:rStyle w:val="Hyperlink"/>
            <w:rFonts w:ascii="Times New Roman" w:hAnsi="Times New Roman"/>
            <w:b w:val="0"/>
            <w:sz w:val="22"/>
          </w:rPr>
          <w:t>https://www.youtube.com/watch?v=WgI3x1RB_9M&amp;feature=youtube</w:t>
        </w:r>
      </w:hyperlink>
      <w:r>
        <w:rPr>
          <w:rFonts w:ascii="Times New Roman" w:hAnsi="Times New Roman"/>
          <w:b w:val="0"/>
          <w:sz w:val="22"/>
        </w:rPr>
        <w:t xml:space="preserve"> </w:t>
      </w:r>
    </w:p>
    <w:p w14:paraId="176BDF35" w14:textId="77777777" w:rsidR="007269BD" w:rsidRDefault="007269BD" w:rsidP="005C00A9">
      <w:pPr>
        <w:rPr>
          <w:rFonts w:ascii="Times New Roman" w:hAnsi="Times New Roman"/>
        </w:rPr>
      </w:pPr>
    </w:p>
    <w:p w14:paraId="09C37EED" w14:textId="2BE912A1" w:rsidR="007269BD" w:rsidRDefault="007269BD" w:rsidP="007269BD">
      <w:pPr>
        <w:pStyle w:val="ListParagraph"/>
        <w:ind w:left="2160"/>
        <w:rPr>
          <w:rFonts w:ascii="Times New Roman" w:hAnsi="Times New Roman"/>
          <w:b w:val="0"/>
          <w:sz w:val="22"/>
        </w:rPr>
      </w:pPr>
    </w:p>
    <w:tbl>
      <w:tblPr>
        <w:tblStyle w:val="TableGrid"/>
        <w:tblW w:w="0" w:type="auto"/>
        <w:tblInd w:w="2160" w:type="dxa"/>
        <w:tblLook w:val="04A0" w:firstRow="1" w:lastRow="0" w:firstColumn="1" w:lastColumn="0" w:noHBand="0" w:noVBand="1"/>
      </w:tblPr>
      <w:tblGrid>
        <w:gridCol w:w="3050"/>
        <w:gridCol w:w="2889"/>
        <w:gridCol w:w="2691"/>
      </w:tblGrid>
      <w:tr w:rsidR="007269BD" w14:paraId="0F0F7695" w14:textId="77777777" w:rsidTr="007269BD">
        <w:trPr>
          <w:trHeight w:val="665"/>
        </w:trPr>
        <w:tc>
          <w:tcPr>
            <w:tcW w:w="3596" w:type="dxa"/>
          </w:tcPr>
          <w:p w14:paraId="240591F4" w14:textId="551C1F3D" w:rsidR="007269BD" w:rsidRPr="003F065B" w:rsidRDefault="007269BD" w:rsidP="007269BD">
            <w:pPr>
              <w:pStyle w:val="ListParagraph"/>
              <w:ind w:left="0"/>
              <w:jc w:val="center"/>
              <w:rPr>
                <w:rFonts w:ascii="Times New Roman" w:hAnsi="Times New Roman"/>
                <w:b w:val="0"/>
                <w:sz w:val="22"/>
              </w:rPr>
            </w:pPr>
            <w:r w:rsidRPr="003F065B">
              <w:rPr>
                <w:rFonts w:ascii="Times New Roman" w:hAnsi="Times New Roman"/>
                <w:b w:val="0"/>
                <w:sz w:val="22"/>
              </w:rPr>
              <w:t>ACTIVITY</w:t>
            </w:r>
          </w:p>
        </w:tc>
        <w:tc>
          <w:tcPr>
            <w:tcW w:w="3597" w:type="dxa"/>
          </w:tcPr>
          <w:p w14:paraId="04BD00C8" w14:textId="2B183CC1" w:rsidR="007269BD" w:rsidRPr="003F065B" w:rsidRDefault="007269BD" w:rsidP="007269BD">
            <w:pPr>
              <w:pStyle w:val="ListParagraph"/>
              <w:ind w:left="0"/>
              <w:jc w:val="center"/>
              <w:rPr>
                <w:rFonts w:ascii="Times New Roman" w:hAnsi="Times New Roman"/>
                <w:b w:val="0"/>
                <w:sz w:val="22"/>
              </w:rPr>
            </w:pPr>
            <w:r w:rsidRPr="003F065B">
              <w:rPr>
                <w:rFonts w:ascii="Times New Roman" w:hAnsi="Times New Roman"/>
                <w:b w:val="0"/>
                <w:sz w:val="22"/>
              </w:rPr>
              <w:t>CALENDAR DAYS FROM RFP RELEASE</w:t>
            </w:r>
          </w:p>
        </w:tc>
        <w:tc>
          <w:tcPr>
            <w:tcW w:w="3597" w:type="dxa"/>
          </w:tcPr>
          <w:p w14:paraId="61D3A28A" w14:textId="7B7886EC" w:rsidR="007269BD" w:rsidRPr="003F065B" w:rsidRDefault="007269BD" w:rsidP="007269BD">
            <w:pPr>
              <w:pStyle w:val="ListParagraph"/>
              <w:ind w:left="0"/>
              <w:jc w:val="center"/>
              <w:rPr>
                <w:rFonts w:ascii="Times New Roman" w:hAnsi="Times New Roman"/>
                <w:b w:val="0"/>
                <w:sz w:val="22"/>
              </w:rPr>
            </w:pPr>
            <w:r w:rsidRPr="003F065B">
              <w:rPr>
                <w:rFonts w:ascii="Times New Roman" w:hAnsi="Times New Roman"/>
                <w:b w:val="0"/>
                <w:sz w:val="22"/>
              </w:rPr>
              <w:t>DUE DATE</w:t>
            </w:r>
          </w:p>
        </w:tc>
      </w:tr>
      <w:tr w:rsidR="007269BD" w14:paraId="4EB5D488" w14:textId="77777777" w:rsidTr="007269BD">
        <w:trPr>
          <w:trHeight w:val="350"/>
        </w:trPr>
        <w:tc>
          <w:tcPr>
            <w:tcW w:w="3596" w:type="dxa"/>
          </w:tcPr>
          <w:p w14:paraId="5F44DB90" w14:textId="60EE2289" w:rsidR="007269BD" w:rsidRPr="003F065B" w:rsidRDefault="007269BD" w:rsidP="007269BD">
            <w:pPr>
              <w:pStyle w:val="ListParagraph"/>
              <w:ind w:left="0"/>
              <w:rPr>
                <w:rFonts w:ascii="Times New Roman" w:hAnsi="Times New Roman"/>
                <w:b w:val="0"/>
                <w:sz w:val="22"/>
              </w:rPr>
            </w:pPr>
            <w:r w:rsidRPr="003F065B">
              <w:rPr>
                <w:rFonts w:ascii="Times New Roman" w:hAnsi="Times New Roman"/>
                <w:b w:val="0"/>
                <w:sz w:val="22"/>
              </w:rPr>
              <w:t>Release RFP</w:t>
            </w:r>
          </w:p>
        </w:tc>
        <w:tc>
          <w:tcPr>
            <w:tcW w:w="3597" w:type="dxa"/>
          </w:tcPr>
          <w:p w14:paraId="6FA80E4F" w14:textId="573235CD" w:rsidR="007269BD" w:rsidRPr="003F065B" w:rsidRDefault="007269BD" w:rsidP="007269BD">
            <w:pPr>
              <w:pStyle w:val="ListParagraph"/>
              <w:ind w:left="0"/>
              <w:jc w:val="center"/>
              <w:rPr>
                <w:rFonts w:ascii="Times New Roman" w:hAnsi="Times New Roman"/>
                <w:b w:val="0"/>
                <w:sz w:val="22"/>
              </w:rPr>
            </w:pPr>
            <w:r w:rsidRPr="003F065B">
              <w:rPr>
                <w:rFonts w:ascii="Times New Roman" w:hAnsi="Times New Roman"/>
                <w:b w:val="0"/>
                <w:sz w:val="22"/>
              </w:rPr>
              <w:t>0</w:t>
            </w:r>
          </w:p>
        </w:tc>
        <w:tc>
          <w:tcPr>
            <w:tcW w:w="3597" w:type="dxa"/>
          </w:tcPr>
          <w:p w14:paraId="1D39D53A" w14:textId="4E061A88"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May 4, 2021</w:t>
            </w:r>
          </w:p>
        </w:tc>
      </w:tr>
      <w:tr w:rsidR="007269BD" w14:paraId="4A5E2BCB" w14:textId="77777777" w:rsidTr="007269BD">
        <w:trPr>
          <w:trHeight w:val="350"/>
        </w:trPr>
        <w:tc>
          <w:tcPr>
            <w:tcW w:w="3596" w:type="dxa"/>
          </w:tcPr>
          <w:p w14:paraId="30A743AB" w14:textId="55671CB1" w:rsidR="007269BD" w:rsidRPr="003F065B" w:rsidRDefault="007269BD" w:rsidP="007269BD">
            <w:pPr>
              <w:pStyle w:val="ListParagraph"/>
              <w:ind w:left="0"/>
              <w:rPr>
                <w:rFonts w:ascii="Times New Roman" w:hAnsi="Times New Roman"/>
                <w:b w:val="0"/>
                <w:sz w:val="22"/>
              </w:rPr>
            </w:pPr>
            <w:r w:rsidRPr="003F065B">
              <w:rPr>
                <w:rFonts w:ascii="Times New Roman" w:hAnsi="Times New Roman"/>
                <w:b w:val="0"/>
                <w:sz w:val="22"/>
              </w:rPr>
              <w:t>Deadline for Bidders to Submit Questions</w:t>
            </w:r>
          </w:p>
        </w:tc>
        <w:tc>
          <w:tcPr>
            <w:tcW w:w="3597" w:type="dxa"/>
          </w:tcPr>
          <w:p w14:paraId="1BDBBDEE" w14:textId="5D522607" w:rsidR="007269BD" w:rsidRPr="003F065B" w:rsidRDefault="000821EA" w:rsidP="007269BD">
            <w:pPr>
              <w:pStyle w:val="ListParagraph"/>
              <w:ind w:left="0"/>
              <w:jc w:val="center"/>
              <w:rPr>
                <w:rFonts w:ascii="Times New Roman" w:hAnsi="Times New Roman"/>
                <w:b w:val="0"/>
                <w:sz w:val="22"/>
              </w:rPr>
            </w:pPr>
            <w:r w:rsidRPr="003F065B">
              <w:rPr>
                <w:rFonts w:ascii="Times New Roman" w:hAnsi="Times New Roman"/>
                <w:b w:val="0"/>
                <w:sz w:val="22"/>
              </w:rPr>
              <w:t>8</w:t>
            </w:r>
          </w:p>
        </w:tc>
        <w:tc>
          <w:tcPr>
            <w:tcW w:w="3597" w:type="dxa"/>
          </w:tcPr>
          <w:p w14:paraId="58121FE3" w14:textId="1E9DB792"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May 12, 2021</w:t>
            </w:r>
          </w:p>
        </w:tc>
      </w:tr>
      <w:tr w:rsidR="007269BD" w14:paraId="7749A909" w14:textId="77777777" w:rsidTr="007269BD">
        <w:trPr>
          <w:trHeight w:val="350"/>
        </w:trPr>
        <w:tc>
          <w:tcPr>
            <w:tcW w:w="3596" w:type="dxa"/>
          </w:tcPr>
          <w:p w14:paraId="19C2ECE8" w14:textId="47F9EE40" w:rsidR="007269BD" w:rsidRPr="003F065B" w:rsidRDefault="007269BD" w:rsidP="007269BD">
            <w:pPr>
              <w:pStyle w:val="ListParagraph"/>
              <w:ind w:left="0"/>
              <w:rPr>
                <w:rFonts w:ascii="Times New Roman" w:hAnsi="Times New Roman"/>
                <w:b w:val="0"/>
                <w:sz w:val="22"/>
              </w:rPr>
            </w:pPr>
            <w:r w:rsidRPr="003F065B">
              <w:rPr>
                <w:rFonts w:ascii="Times New Roman" w:hAnsi="Times New Roman"/>
                <w:b w:val="0"/>
                <w:sz w:val="22"/>
              </w:rPr>
              <w:t>RFP Response Due Date</w:t>
            </w:r>
          </w:p>
        </w:tc>
        <w:tc>
          <w:tcPr>
            <w:tcW w:w="3597" w:type="dxa"/>
          </w:tcPr>
          <w:p w14:paraId="660731CF" w14:textId="16E2EDF5" w:rsidR="007269BD" w:rsidRPr="003F065B" w:rsidRDefault="00D1072E" w:rsidP="007269BD">
            <w:pPr>
              <w:pStyle w:val="ListParagraph"/>
              <w:ind w:left="0"/>
              <w:jc w:val="center"/>
              <w:rPr>
                <w:rFonts w:ascii="Times New Roman" w:hAnsi="Times New Roman"/>
                <w:b w:val="0"/>
                <w:sz w:val="22"/>
              </w:rPr>
            </w:pPr>
            <w:r w:rsidRPr="003F065B">
              <w:rPr>
                <w:rFonts w:ascii="Times New Roman" w:hAnsi="Times New Roman"/>
                <w:b w:val="0"/>
                <w:sz w:val="22"/>
              </w:rPr>
              <w:t>3</w:t>
            </w:r>
            <w:r w:rsidR="00BA61A3" w:rsidRPr="003F065B">
              <w:rPr>
                <w:rFonts w:ascii="Times New Roman" w:hAnsi="Times New Roman"/>
                <w:b w:val="0"/>
                <w:sz w:val="22"/>
              </w:rPr>
              <w:t>4</w:t>
            </w:r>
          </w:p>
        </w:tc>
        <w:tc>
          <w:tcPr>
            <w:tcW w:w="3597" w:type="dxa"/>
          </w:tcPr>
          <w:p w14:paraId="3D0EAE83" w14:textId="49890E72"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June 7, 2021</w:t>
            </w:r>
          </w:p>
        </w:tc>
      </w:tr>
      <w:tr w:rsidR="007269BD" w14:paraId="54D005F5" w14:textId="77777777" w:rsidTr="007269BD">
        <w:trPr>
          <w:trHeight w:val="350"/>
        </w:trPr>
        <w:tc>
          <w:tcPr>
            <w:tcW w:w="3596" w:type="dxa"/>
          </w:tcPr>
          <w:p w14:paraId="5FE6A91E" w14:textId="57509978" w:rsidR="007269BD" w:rsidRPr="003F065B" w:rsidRDefault="007269BD" w:rsidP="007269BD">
            <w:pPr>
              <w:pStyle w:val="ListParagraph"/>
              <w:ind w:left="0"/>
              <w:rPr>
                <w:rFonts w:ascii="Times New Roman" w:hAnsi="Times New Roman"/>
                <w:b w:val="0"/>
                <w:sz w:val="22"/>
              </w:rPr>
            </w:pPr>
            <w:r w:rsidRPr="003F065B">
              <w:rPr>
                <w:rFonts w:ascii="Times New Roman" w:hAnsi="Times New Roman"/>
                <w:b w:val="0"/>
                <w:sz w:val="22"/>
              </w:rPr>
              <w:t>Interview(s)</w:t>
            </w:r>
          </w:p>
        </w:tc>
        <w:tc>
          <w:tcPr>
            <w:tcW w:w="3597" w:type="dxa"/>
          </w:tcPr>
          <w:p w14:paraId="2EF2BEA3" w14:textId="24F122FF" w:rsidR="007269BD" w:rsidRPr="003F065B" w:rsidRDefault="000821EA" w:rsidP="007269BD">
            <w:pPr>
              <w:pStyle w:val="ListParagraph"/>
              <w:ind w:left="0"/>
              <w:jc w:val="center"/>
              <w:rPr>
                <w:rFonts w:ascii="Times New Roman" w:hAnsi="Times New Roman"/>
                <w:b w:val="0"/>
                <w:sz w:val="22"/>
              </w:rPr>
            </w:pPr>
            <w:r w:rsidRPr="003F065B">
              <w:rPr>
                <w:rFonts w:ascii="Times New Roman" w:hAnsi="Times New Roman"/>
                <w:b w:val="0"/>
                <w:sz w:val="22"/>
              </w:rPr>
              <w:t>4</w:t>
            </w:r>
            <w:r w:rsidR="00BA61A3" w:rsidRPr="003F065B">
              <w:rPr>
                <w:rFonts w:ascii="Times New Roman" w:hAnsi="Times New Roman"/>
                <w:b w:val="0"/>
                <w:sz w:val="22"/>
              </w:rPr>
              <w:t>2</w:t>
            </w:r>
          </w:p>
        </w:tc>
        <w:tc>
          <w:tcPr>
            <w:tcW w:w="3597" w:type="dxa"/>
          </w:tcPr>
          <w:p w14:paraId="31884BC8" w14:textId="4AF42D0F"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June 15, 2021</w:t>
            </w:r>
          </w:p>
        </w:tc>
      </w:tr>
      <w:tr w:rsidR="007269BD" w14:paraId="6FDB218E" w14:textId="77777777" w:rsidTr="007269BD">
        <w:trPr>
          <w:trHeight w:val="350"/>
        </w:trPr>
        <w:tc>
          <w:tcPr>
            <w:tcW w:w="3596" w:type="dxa"/>
          </w:tcPr>
          <w:p w14:paraId="4B815AB9" w14:textId="063E65FA" w:rsidR="007269BD" w:rsidRPr="003F065B" w:rsidRDefault="007269BD" w:rsidP="007269BD">
            <w:pPr>
              <w:pStyle w:val="ListParagraph"/>
              <w:ind w:left="0"/>
              <w:rPr>
                <w:rFonts w:ascii="Times New Roman" w:hAnsi="Times New Roman"/>
                <w:b w:val="0"/>
                <w:sz w:val="22"/>
              </w:rPr>
            </w:pPr>
            <w:r w:rsidRPr="003F065B">
              <w:rPr>
                <w:rFonts w:ascii="Times New Roman" w:hAnsi="Times New Roman"/>
                <w:b w:val="0"/>
                <w:sz w:val="22"/>
              </w:rPr>
              <w:t>Notification of Prioritized 1</w:t>
            </w:r>
            <w:r w:rsidRPr="003F065B">
              <w:rPr>
                <w:rFonts w:ascii="Times New Roman" w:hAnsi="Times New Roman"/>
                <w:b w:val="0"/>
                <w:sz w:val="22"/>
                <w:vertAlign w:val="superscript"/>
              </w:rPr>
              <w:t>st</w:t>
            </w:r>
            <w:r w:rsidRPr="003F065B">
              <w:rPr>
                <w:rFonts w:ascii="Times New Roman" w:hAnsi="Times New Roman"/>
                <w:b w:val="0"/>
                <w:sz w:val="22"/>
              </w:rPr>
              <w:t xml:space="preserve"> Best Value Supplier</w:t>
            </w:r>
          </w:p>
        </w:tc>
        <w:tc>
          <w:tcPr>
            <w:tcW w:w="3597" w:type="dxa"/>
          </w:tcPr>
          <w:p w14:paraId="3C82596D" w14:textId="747FB2C0" w:rsidR="007269BD" w:rsidRPr="003F065B" w:rsidRDefault="000821EA" w:rsidP="007269BD">
            <w:pPr>
              <w:pStyle w:val="ListParagraph"/>
              <w:ind w:left="0"/>
              <w:jc w:val="center"/>
              <w:rPr>
                <w:rFonts w:ascii="Times New Roman" w:hAnsi="Times New Roman"/>
                <w:b w:val="0"/>
                <w:sz w:val="22"/>
              </w:rPr>
            </w:pPr>
            <w:r w:rsidRPr="003F065B">
              <w:rPr>
                <w:rFonts w:ascii="Times New Roman" w:hAnsi="Times New Roman"/>
                <w:b w:val="0"/>
                <w:sz w:val="22"/>
              </w:rPr>
              <w:t>4</w:t>
            </w:r>
            <w:r w:rsidR="00BA61A3" w:rsidRPr="003F065B">
              <w:rPr>
                <w:rFonts w:ascii="Times New Roman" w:hAnsi="Times New Roman"/>
                <w:b w:val="0"/>
                <w:sz w:val="22"/>
              </w:rPr>
              <w:t>2</w:t>
            </w:r>
          </w:p>
        </w:tc>
        <w:tc>
          <w:tcPr>
            <w:tcW w:w="3597" w:type="dxa"/>
          </w:tcPr>
          <w:p w14:paraId="6FAD8BDA" w14:textId="154F54FA"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June 15, 2021</w:t>
            </w:r>
          </w:p>
        </w:tc>
      </w:tr>
      <w:tr w:rsidR="007269BD" w14:paraId="13806A87" w14:textId="77777777" w:rsidTr="007269BD">
        <w:trPr>
          <w:trHeight w:val="350"/>
        </w:trPr>
        <w:tc>
          <w:tcPr>
            <w:tcW w:w="3596" w:type="dxa"/>
          </w:tcPr>
          <w:p w14:paraId="44A32C10" w14:textId="55F70CE9" w:rsidR="007269BD" w:rsidRPr="003F065B" w:rsidRDefault="007269BD" w:rsidP="007269BD">
            <w:pPr>
              <w:pStyle w:val="ListParagraph"/>
              <w:ind w:left="0"/>
              <w:rPr>
                <w:rFonts w:ascii="Times New Roman" w:hAnsi="Times New Roman"/>
                <w:b w:val="0"/>
                <w:sz w:val="22"/>
              </w:rPr>
            </w:pPr>
            <w:r w:rsidRPr="003F065B">
              <w:rPr>
                <w:rFonts w:ascii="Times New Roman" w:hAnsi="Times New Roman"/>
                <w:b w:val="0"/>
                <w:sz w:val="22"/>
              </w:rPr>
              <w:t>Clarification Phase, Kick Off Meeting</w:t>
            </w:r>
          </w:p>
        </w:tc>
        <w:tc>
          <w:tcPr>
            <w:tcW w:w="3597" w:type="dxa"/>
          </w:tcPr>
          <w:p w14:paraId="42DE35CF" w14:textId="38AD7C5F" w:rsidR="007269BD" w:rsidRPr="003F065B" w:rsidRDefault="000821EA" w:rsidP="007269BD">
            <w:pPr>
              <w:pStyle w:val="ListParagraph"/>
              <w:ind w:left="0"/>
              <w:jc w:val="center"/>
              <w:rPr>
                <w:rFonts w:ascii="Times New Roman" w:hAnsi="Times New Roman"/>
                <w:b w:val="0"/>
                <w:sz w:val="22"/>
              </w:rPr>
            </w:pPr>
            <w:r w:rsidRPr="003F065B">
              <w:rPr>
                <w:rFonts w:ascii="Times New Roman" w:hAnsi="Times New Roman"/>
                <w:b w:val="0"/>
                <w:sz w:val="22"/>
              </w:rPr>
              <w:t>4</w:t>
            </w:r>
            <w:r w:rsidR="00BA61A3" w:rsidRPr="003F065B">
              <w:rPr>
                <w:rFonts w:ascii="Times New Roman" w:hAnsi="Times New Roman"/>
                <w:b w:val="0"/>
                <w:sz w:val="22"/>
              </w:rPr>
              <w:t>8</w:t>
            </w:r>
          </w:p>
        </w:tc>
        <w:tc>
          <w:tcPr>
            <w:tcW w:w="3597" w:type="dxa"/>
          </w:tcPr>
          <w:p w14:paraId="61C3116D" w14:textId="6741325D"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June 21, 2021</w:t>
            </w:r>
          </w:p>
        </w:tc>
      </w:tr>
      <w:tr w:rsidR="007269BD" w14:paraId="556EFF81" w14:textId="77777777" w:rsidTr="007269BD">
        <w:trPr>
          <w:trHeight w:val="350"/>
        </w:trPr>
        <w:tc>
          <w:tcPr>
            <w:tcW w:w="3596" w:type="dxa"/>
          </w:tcPr>
          <w:p w14:paraId="40836E0C" w14:textId="5D9F962C" w:rsidR="007269BD" w:rsidRPr="003F065B" w:rsidRDefault="007269BD" w:rsidP="007269BD">
            <w:pPr>
              <w:pStyle w:val="ListParagraph"/>
              <w:ind w:left="0"/>
              <w:rPr>
                <w:rFonts w:ascii="Times New Roman" w:hAnsi="Times New Roman"/>
                <w:b w:val="0"/>
                <w:sz w:val="22"/>
              </w:rPr>
            </w:pPr>
            <w:r w:rsidRPr="003F065B">
              <w:rPr>
                <w:rFonts w:ascii="Times New Roman" w:hAnsi="Times New Roman"/>
                <w:b w:val="0"/>
                <w:sz w:val="22"/>
              </w:rPr>
              <w:t>Clarification Phase, Summary Presentation</w:t>
            </w:r>
          </w:p>
        </w:tc>
        <w:tc>
          <w:tcPr>
            <w:tcW w:w="3597" w:type="dxa"/>
          </w:tcPr>
          <w:p w14:paraId="0D219442" w14:textId="0C696431"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56</w:t>
            </w:r>
          </w:p>
        </w:tc>
        <w:tc>
          <w:tcPr>
            <w:tcW w:w="3597" w:type="dxa"/>
          </w:tcPr>
          <w:p w14:paraId="5C416FE8" w14:textId="0E73AA4A"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June 29, 2021</w:t>
            </w:r>
          </w:p>
        </w:tc>
      </w:tr>
      <w:tr w:rsidR="007269BD" w14:paraId="4711C248" w14:textId="77777777" w:rsidTr="007269BD">
        <w:trPr>
          <w:trHeight w:val="350"/>
        </w:trPr>
        <w:tc>
          <w:tcPr>
            <w:tcW w:w="3596" w:type="dxa"/>
          </w:tcPr>
          <w:p w14:paraId="1FEA7B76" w14:textId="13A25F64" w:rsidR="007269BD" w:rsidRPr="003F065B" w:rsidRDefault="007269BD" w:rsidP="007269BD">
            <w:pPr>
              <w:pStyle w:val="ListParagraph"/>
              <w:ind w:left="0"/>
              <w:rPr>
                <w:rFonts w:ascii="Times New Roman" w:hAnsi="Times New Roman"/>
                <w:b w:val="0"/>
                <w:sz w:val="22"/>
              </w:rPr>
            </w:pPr>
            <w:r w:rsidRPr="003F065B">
              <w:rPr>
                <w:rFonts w:ascii="Times New Roman" w:hAnsi="Times New Roman"/>
                <w:b w:val="0"/>
                <w:sz w:val="22"/>
              </w:rPr>
              <w:t>Contracting/Award</w:t>
            </w:r>
          </w:p>
        </w:tc>
        <w:tc>
          <w:tcPr>
            <w:tcW w:w="3597" w:type="dxa"/>
          </w:tcPr>
          <w:p w14:paraId="018F3157" w14:textId="10DD8642"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66</w:t>
            </w:r>
          </w:p>
        </w:tc>
        <w:tc>
          <w:tcPr>
            <w:tcW w:w="3597" w:type="dxa"/>
          </w:tcPr>
          <w:p w14:paraId="6D64976A" w14:textId="1A993D7A" w:rsidR="007269BD" w:rsidRPr="003F065B" w:rsidRDefault="00BA61A3" w:rsidP="007269BD">
            <w:pPr>
              <w:pStyle w:val="ListParagraph"/>
              <w:ind w:left="0"/>
              <w:jc w:val="center"/>
              <w:rPr>
                <w:rFonts w:ascii="Times New Roman" w:hAnsi="Times New Roman"/>
                <w:b w:val="0"/>
                <w:sz w:val="22"/>
              </w:rPr>
            </w:pPr>
            <w:r w:rsidRPr="003F065B">
              <w:rPr>
                <w:rFonts w:ascii="Times New Roman" w:hAnsi="Times New Roman"/>
                <w:b w:val="0"/>
                <w:sz w:val="22"/>
              </w:rPr>
              <w:t>July 9, 2021</w:t>
            </w:r>
          </w:p>
        </w:tc>
      </w:tr>
    </w:tbl>
    <w:p w14:paraId="364874F6" w14:textId="77777777" w:rsidR="00746086" w:rsidRPr="009A0E6B" w:rsidRDefault="00746086" w:rsidP="00746086">
      <w:pPr>
        <w:pStyle w:val="ListParagraph"/>
        <w:ind w:left="2880"/>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 xml:space="preserve">any contractual </w:t>
      </w:r>
      <w:r w:rsidR="00A7752E" w:rsidRPr="00CC1468">
        <w:rPr>
          <w:rFonts w:ascii="Times New Roman" w:hAnsi="Times New Roman" w:cs="Times New Roman"/>
        </w:rPr>
        <w:lastRenderedPageBreak/>
        <w:t>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 xml:space="preserve">business references, Voluntary Product Accessibility </w:t>
      </w:r>
      <w:r w:rsidR="00EE4CD5">
        <w:rPr>
          <w:rFonts w:ascii="Times New Roman" w:hAnsi="Times New Roman" w:cs="Times New Roman"/>
          <w:b w:val="0"/>
          <w:sz w:val="22"/>
          <w:szCs w:val="22"/>
        </w:rPr>
        <w:lastRenderedPageBreak/>
        <w:t>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lastRenderedPageBreak/>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w:t>
      </w:r>
      <w:r w:rsidR="00FB20AB">
        <w:rPr>
          <w:rFonts w:ascii="Times New Roman" w:hAnsi="Times New Roman" w:cs="Times New Roman"/>
          <w:bCs/>
          <w:sz w:val="22"/>
          <w:szCs w:val="22"/>
        </w:rPr>
        <w:lastRenderedPageBreak/>
        <w:t>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28F83AEA"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967FB9">
        <w:rPr>
          <w:rFonts w:ascii="Times New Roman" w:hAnsi="Times New Roman" w:cs="Times New Roman"/>
          <w:b/>
          <w:color w:val="000000"/>
          <w:sz w:val="24"/>
          <w:szCs w:val="24"/>
        </w:rPr>
        <w:t>09000004</w:t>
      </w:r>
      <w:r w:rsidR="00B80833">
        <w:rPr>
          <w:rFonts w:ascii="Times New Roman" w:hAnsi="Times New Roman" w:cs="Times New Roman"/>
          <w:b/>
          <w:color w:val="000000"/>
          <w:sz w:val="24"/>
          <w:szCs w:val="24"/>
        </w:rPr>
        <w:t>98</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05CB0D9"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B8E6A" w14:textId="77777777" w:rsidR="00672934" w:rsidRDefault="00672934" w:rsidP="003A1DD0">
      <w:pPr>
        <w:spacing w:after="0" w:line="240" w:lineRule="auto"/>
      </w:pPr>
      <w:r>
        <w:separator/>
      </w:r>
    </w:p>
  </w:endnote>
  <w:endnote w:type="continuationSeparator" w:id="0">
    <w:p w14:paraId="3C22C45E" w14:textId="77777777" w:rsidR="00672934" w:rsidRDefault="00672934" w:rsidP="003A1DD0">
      <w:pPr>
        <w:spacing w:after="0" w:line="240" w:lineRule="auto"/>
      </w:pPr>
      <w:r>
        <w:continuationSeparator/>
      </w:r>
    </w:p>
  </w:endnote>
  <w:endnote w:type="continuationNotice" w:id="1">
    <w:p w14:paraId="12D9E28C" w14:textId="77777777" w:rsidR="00672934" w:rsidRDefault="00672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F60363" w:rsidRDefault="00F603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F60363" w:rsidRDefault="00F60363">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F60363" w:rsidRPr="0009456C" w:rsidRDefault="00F60363">
    <w:pPr>
      <w:pStyle w:val="Footer"/>
      <w:rPr>
        <w:rFonts w:ascii="Times New Roman" w:hAnsi="Times New Roman" w:cs="Times New Roman"/>
      </w:rPr>
    </w:pPr>
    <w:r w:rsidRPr="0009456C">
      <w:rPr>
        <w:rFonts w:ascii="Times New Roman" w:hAnsi="Times New Roman" w:cs="Times New Roman"/>
      </w:rPr>
      <w:t>09/01/2020</w:t>
    </w:r>
  </w:p>
  <w:p w14:paraId="4C7A53B3" w14:textId="77777777" w:rsidR="00F60363" w:rsidRDefault="00F6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9FEAB" w14:textId="77777777" w:rsidR="00672934" w:rsidRDefault="00672934" w:rsidP="003A1DD0">
      <w:pPr>
        <w:spacing w:after="0" w:line="240" w:lineRule="auto"/>
      </w:pPr>
      <w:r>
        <w:separator/>
      </w:r>
    </w:p>
  </w:footnote>
  <w:footnote w:type="continuationSeparator" w:id="0">
    <w:p w14:paraId="2D8FC56C" w14:textId="77777777" w:rsidR="00672934" w:rsidRDefault="00672934" w:rsidP="003A1DD0">
      <w:pPr>
        <w:spacing w:after="0" w:line="240" w:lineRule="auto"/>
      </w:pPr>
      <w:r>
        <w:continuationSeparator/>
      </w:r>
    </w:p>
  </w:footnote>
  <w:footnote w:type="continuationNotice" w:id="1">
    <w:p w14:paraId="28DD213B" w14:textId="77777777" w:rsidR="00672934" w:rsidRDefault="00672934">
      <w:pPr>
        <w:spacing w:after="0" w:line="240" w:lineRule="auto"/>
      </w:pPr>
    </w:p>
  </w:footnote>
  <w:footnote w:id="2">
    <w:p w14:paraId="2EEC04FF" w14:textId="4077C3CA" w:rsidR="00F60363" w:rsidRPr="00425849" w:rsidRDefault="00F60363"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F60363" w:rsidRDefault="00F60363"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F60363" w:rsidRDefault="00CD0FCC" w:rsidP="00E17D20">
      <w:pPr>
        <w:pStyle w:val="FootnoteText"/>
      </w:pPr>
      <w:hyperlink r:id="rId1" w:history="1">
        <w:r w:rsidR="00F60363"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F60363" w:rsidRDefault="00F6036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F60363" w:rsidRDefault="00CD0FCC">
      <w:pPr>
        <w:pStyle w:val="FootnoteText"/>
      </w:pPr>
      <w:hyperlink r:id="rId2" w:history="1">
        <w:r w:rsidR="00F60363"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F60363" w:rsidRPr="00384FF8" w:rsidRDefault="00F60363">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F60363" w:rsidRPr="00432D82" w:rsidRDefault="00F60363">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F60363" w:rsidRPr="00432D82" w:rsidRDefault="00F60363"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F60363" w:rsidRPr="00742257" w:rsidRDefault="00F60363"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F60363" w:rsidRDefault="00F60363">
      <w:pPr>
        <w:pStyle w:val="FootnoteText"/>
      </w:pPr>
      <w:r>
        <w:rPr>
          <w:rStyle w:val="FootnoteReference"/>
        </w:rPr>
        <w:footnoteRef/>
      </w:r>
      <w:r>
        <w:t xml:space="preserve"> OAC 260:115-3-11</w:t>
      </w:r>
    </w:p>
  </w:footnote>
  <w:footnote w:id="10">
    <w:p w14:paraId="39E60A0F" w14:textId="035AF98F" w:rsidR="00F60363" w:rsidRDefault="00F60363">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F60363" w:rsidRPr="007D46EA" w:rsidRDefault="00CD0FCC">
      <w:pPr>
        <w:pStyle w:val="FootnoteText"/>
        <w:rPr>
          <w:rFonts w:ascii="Times New Roman" w:hAnsi="Times New Roman" w:cs="Times New Roman"/>
        </w:rPr>
      </w:pPr>
      <w:hyperlink r:id="rId7" w:history="1">
        <w:r w:rsidR="00F60363"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F60363" w:rsidRPr="00BF3F9A" w:rsidRDefault="00F60363">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F60363"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F60363" w:rsidRPr="00801204" w:rsidRDefault="00F60363"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F60363" w:rsidRDefault="00F60363" w:rsidP="0038667D">
          <w:pPr>
            <w:pStyle w:val="TableText"/>
            <w:jc w:val="center"/>
            <w:rPr>
              <w:sz w:val="28"/>
              <w:szCs w:val="28"/>
            </w:rPr>
          </w:pPr>
          <w:r>
            <w:rPr>
              <w:sz w:val="28"/>
              <w:szCs w:val="28"/>
            </w:rPr>
            <w:t xml:space="preserve">Bidder Instructions </w:t>
          </w:r>
        </w:p>
        <w:p w14:paraId="6E944E3C" w14:textId="77777777" w:rsidR="00F60363" w:rsidRPr="00F61450" w:rsidRDefault="00F60363" w:rsidP="0038667D">
          <w:pPr>
            <w:pStyle w:val="TableText"/>
            <w:jc w:val="center"/>
          </w:pPr>
          <w:r>
            <w:rPr>
              <w:sz w:val="28"/>
              <w:szCs w:val="28"/>
            </w:rPr>
            <w:t>Cover Page</w:t>
          </w:r>
        </w:p>
      </w:tc>
    </w:tr>
  </w:tbl>
  <w:p w14:paraId="37FBF35E" w14:textId="77777777" w:rsidR="00F60363" w:rsidRDefault="00F60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4pt;height:14.4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933"/>
    <w:multiLevelType w:val="hybridMultilevel"/>
    <w:tmpl w:val="3864D73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7"/>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10"/>
  </w:num>
  <w:num w:numId="17">
    <w:abstractNumId w:val="2"/>
  </w:num>
  <w:num w:numId="18">
    <w:abstractNumId w:val="16"/>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1D0E"/>
    <w:rsid w:val="000122D5"/>
    <w:rsid w:val="00012675"/>
    <w:rsid w:val="000134D2"/>
    <w:rsid w:val="00013740"/>
    <w:rsid w:val="00013864"/>
    <w:rsid w:val="000161D8"/>
    <w:rsid w:val="00021767"/>
    <w:rsid w:val="000248B7"/>
    <w:rsid w:val="000278A5"/>
    <w:rsid w:val="00052529"/>
    <w:rsid w:val="00052F9E"/>
    <w:rsid w:val="00053119"/>
    <w:rsid w:val="00061AB6"/>
    <w:rsid w:val="0006345A"/>
    <w:rsid w:val="00063769"/>
    <w:rsid w:val="0006635F"/>
    <w:rsid w:val="000674DF"/>
    <w:rsid w:val="000679FD"/>
    <w:rsid w:val="00067EFD"/>
    <w:rsid w:val="0007206F"/>
    <w:rsid w:val="00077646"/>
    <w:rsid w:val="0008027A"/>
    <w:rsid w:val="00080F35"/>
    <w:rsid w:val="000821EA"/>
    <w:rsid w:val="00085047"/>
    <w:rsid w:val="000856BD"/>
    <w:rsid w:val="00091EE0"/>
    <w:rsid w:val="0009456C"/>
    <w:rsid w:val="00095735"/>
    <w:rsid w:val="00095E55"/>
    <w:rsid w:val="00096D13"/>
    <w:rsid w:val="000A41CF"/>
    <w:rsid w:val="000A73DA"/>
    <w:rsid w:val="000B45B6"/>
    <w:rsid w:val="000B67EC"/>
    <w:rsid w:val="000C47ED"/>
    <w:rsid w:val="000C66FE"/>
    <w:rsid w:val="000D2B6A"/>
    <w:rsid w:val="000D4A2A"/>
    <w:rsid w:val="000D549E"/>
    <w:rsid w:val="000D59B8"/>
    <w:rsid w:val="000D5CC6"/>
    <w:rsid w:val="000E45DF"/>
    <w:rsid w:val="000F2BE5"/>
    <w:rsid w:val="000F542D"/>
    <w:rsid w:val="000F682D"/>
    <w:rsid w:val="001074F3"/>
    <w:rsid w:val="001111A9"/>
    <w:rsid w:val="0011410B"/>
    <w:rsid w:val="001203C9"/>
    <w:rsid w:val="001240EF"/>
    <w:rsid w:val="00133503"/>
    <w:rsid w:val="00134F5A"/>
    <w:rsid w:val="00137471"/>
    <w:rsid w:val="001413B7"/>
    <w:rsid w:val="00143C96"/>
    <w:rsid w:val="0014576E"/>
    <w:rsid w:val="00150ACF"/>
    <w:rsid w:val="00150F3D"/>
    <w:rsid w:val="00153C08"/>
    <w:rsid w:val="00155262"/>
    <w:rsid w:val="001570D1"/>
    <w:rsid w:val="00164216"/>
    <w:rsid w:val="001651EF"/>
    <w:rsid w:val="00166A11"/>
    <w:rsid w:val="00170657"/>
    <w:rsid w:val="00170F68"/>
    <w:rsid w:val="00171089"/>
    <w:rsid w:val="00176275"/>
    <w:rsid w:val="00176BB6"/>
    <w:rsid w:val="00181898"/>
    <w:rsid w:val="00183644"/>
    <w:rsid w:val="00185D98"/>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35EC"/>
    <w:rsid w:val="001F4E2D"/>
    <w:rsid w:val="001F51F4"/>
    <w:rsid w:val="001F6D39"/>
    <w:rsid w:val="00200886"/>
    <w:rsid w:val="00200A99"/>
    <w:rsid w:val="0020232A"/>
    <w:rsid w:val="00205397"/>
    <w:rsid w:val="0020555B"/>
    <w:rsid w:val="0021026C"/>
    <w:rsid w:val="0021040E"/>
    <w:rsid w:val="00210B3B"/>
    <w:rsid w:val="00211EE2"/>
    <w:rsid w:val="002121AE"/>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743"/>
    <w:rsid w:val="00267E21"/>
    <w:rsid w:val="00271D39"/>
    <w:rsid w:val="0027281B"/>
    <w:rsid w:val="002749F8"/>
    <w:rsid w:val="00275B94"/>
    <w:rsid w:val="00275C84"/>
    <w:rsid w:val="00275F4A"/>
    <w:rsid w:val="00276036"/>
    <w:rsid w:val="002770BC"/>
    <w:rsid w:val="00285865"/>
    <w:rsid w:val="00290F6E"/>
    <w:rsid w:val="0029170D"/>
    <w:rsid w:val="00291D16"/>
    <w:rsid w:val="00291FCA"/>
    <w:rsid w:val="0029381F"/>
    <w:rsid w:val="002941D3"/>
    <w:rsid w:val="002943F5"/>
    <w:rsid w:val="00296AD7"/>
    <w:rsid w:val="002A3080"/>
    <w:rsid w:val="002A55BC"/>
    <w:rsid w:val="002A62EA"/>
    <w:rsid w:val="002A6A3B"/>
    <w:rsid w:val="002A6AE8"/>
    <w:rsid w:val="002B1937"/>
    <w:rsid w:val="002B4873"/>
    <w:rsid w:val="002B74A7"/>
    <w:rsid w:val="002C1D72"/>
    <w:rsid w:val="002C38C4"/>
    <w:rsid w:val="002D1EFC"/>
    <w:rsid w:val="002D22B5"/>
    <w:rsid w:val="002D72A7"/>
    <w:rsid w:val="002D74E5"/>
    <w:rsid w:val="002E05D5"/>
    <w:rsid w:val="002F0FEF"/>
    <w:rsid w:val="002F667D"/>
    <w:rsid w:val="002F7833"/>
    <w:rsid w:val="00301209"/>
    <w:rsid w:val="00301620"/>
    <w:rsid w:val="00303EA0"/>
    <w:rsid w:val="003041A7"/>
    <w:rsid w:val="00305CFA"/>
    <w:rsid w:val="0030769D"/>
    <w:rsid w:val="00310741"/>
    <w:rsid w:val="0031086E"/>
    <w:rsid w:val="00315D3A"/>
    <w:rsid w:val="00320968"/>
    <w:rsid w:val="00320A9C"/>
    <w:rsid w:val="00322080"/>
    <w:rsid w:val="00322BB4"/>
    <w:rsid w:val="003238B1"/>
    <w:rsid w:val="00323E59"/>
    <w:rsid w:val="0032477C"/>
    <w:rsid w:val="00327D05"/>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77462"/>
    <w:rsid w:val="003820FC"/>
    <w:rsid w:val="003821F1"/>
    <w:rsid w:val="00384FF8"/>
    <w:rsid w:val="0038667D"/>
    <w:rsid w:val="00394889"/>
    <w:rsid w:val="00394FFD"/>
    <w:rsid w:val="003A1624"/>
    <w:rsid w:val="003A1DD0"/>
    <w:rsid w:val="003A2172"/>
    <w:rsid w:val="003A6041"/>
    <w:rsid w:val="003A6312"/>
    <w:rsid w:val="003A63C5"/>
    <w:rsid w:val="003A6DA3"/>
    <w:rsid w:val="003B298C"/>
    <w:rsid w:val="003B2CC4"/>
    <w:rsid w:val="003B6C7B"/>
    <w:rsid w:val="003B7C22"/>
    <w:rsid w:val="003C70EF"/>
    <w:rsid w:val="003D2F26"/>
    <w:rsid w:val="003D3EDB"/>
    <w:rsid w:val="003D52F2"/>
    <w:rsid w:val="003E2A4F"/>
    <w:rsid w:val="003E3A73"/>
    <w:rsid w:val="003E49CD"/>
    <w:rsid w:val="003E79CC"/>
    <w:rsid w:val="003F0372"/>
    <w:rsid w:val="003F065B"/>
    <w:rsid w:val="003F133A"/>
    <w:rsid w:val="003F1D73"/>
    <w:rsid w:val="003F3567"/>
    <w:rsid w:val="003F47EA"/>
    <w:rsid w:val="003F523B"/>
    <w:rsid w:val="003F5C5B"/>
    <w:rsid w:val="004017C2"/>
    <w:rsid w:val="00402502"/>
    <w:rsid w:val="004117B5"/>
    <w:rsid w:val="00411CAC"/>
    <w:rsid w:val="004142F2"/>
    <w:rsid w:val="0041590C"/>
    <w:rsid w:val="004162D0"/>
    <w:rsid w:val="00420EF0"/>
    <w:rsid w:val="00425849"/>
    <w:rsid w:val="0042703C"/>
    <w:rsid w:val="00430E68"/>
    <w:rsid w:val="00432D82"/>
    <w:rsid w:val="004338E5"/>
    <w:rsid w:val="00434035"/>
    <w:rsid w:val="0043418F"/>
    <w:rsid w:val="0043512C"/>
    <w:rsid w:val="0043535E"/>
    <w:rsid w:val="004365FF"/>
    <w:rsid w:val="00437474"/>
    <w:rsid w:val="004402B3"/>
    <w:rsid w:val="004414E5"/>
    <w:rsid w:val="00441ACC"/>
    <w:rsid w:val="0044269F"/>
    <w:rsid w:val="00443F6A"/>
    <w:rsid w:val="00444C2C"/>
    <w:rsid w:val="004531FB"/>
    <w:rsid w:val="00455C63"/>
    <w:rsid w:val="004604C1"/>
    <w:rsid w:val="00463232"/>
    <w:rsid w:val="00463652"/>
    <w:rsid w:val="00464589"/>
    <w:rsid w:val="00471184"/>
    <w:rsid w:val="00471789"/>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4AF0"/>
    <w:rsid w:val="004B7648"/>
    <w:rsid w:val="004C1F82"/>
    <w:rsid w:val="004C3FDC"/>
    <w:rsid w:val="004C4031"/>
    <w:rsid w:val="004C6108"/>
    <w:rsid w:val="004D0DC7"/>
    <w:rsid w:val="004D379B"/>
    <w:rsid w:val="004D3B4F"/>
    <w:rsid w:val="004D598C"/>
    <w:rsid w:val="004D5D4E"/>
    <w:rsid w:val="004D6479"/>
    <w:rsid w:val="004E77E9"/>
    <w:rsid w:val="004F0578"/>
    <w:rsid w:val="004F347C"/>
    <w:rsid w:val="004F49E8"/>
    <w:rsid w:val="004F5975"/>
    <w:rsid w:val="00500400"/>
    <w:rsid w:val="0050176D"/>
    <w:rsid w:val="005047C5"/>
    <w:rsid w:val="00507320"/>
    <w:rsid w:val="00507885"/>
    <w:rsid w:val="005120D4"/>
    <w:rsid w:val="00513E2B"/>
    <w:rsid w:val="00516A13"/>
    <w:rsid w:val="00516D3C"/>
    <w:rsid w:val="00520081"/>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5781E"/>
    <w:rsid w:val="00560E9D"/>
    <w:rsid w:val="00561C79"/>
    <w:rsid w:val="00563BD7"/>
    <w:rsid w:val="00567DE7"/>
    <w:rsid w:val="005727EE"/>
    <w:rsid w:val="00572904"/>
    <w:rsid w:val="0058007D"/>
    <w:rsid w:val="00580594"/>
    <w:rsid w:val="00582537"/>
    <w:rsid w:val="0058264B"/>
    <w:rsid w:val="00583E7B"/>
    <w:rsid w:val="00585157"/>
    <w:rsid w:val="00585482"/>
    <w:rsid w:val="0058741A"/>
    <w:rsid w:val="0059154E"/>
    <w:rsid w:val="00594F7D"/>
    <w:rsid w:val="00595116"/>
    <w:rsid w:val="00595D52"/>
    <w:rsid w:val="00596945"/>
    <w:rsid w:val="005B07DA"/>
    <w:rsid w:val="005B13F9"/>
    <w:rsid w:val="005B3542"/>
    <w:rsid w:val="005B4E01"/>
    <w:rsid w:val="005B6534"/>
    <w:rsid w:val="005C00A9"/>
    <w:rsid w:val="005C0B57"/>
    <w:rsid w:val="005C309C"/>
    <w:rsid w:val="005C3CE2"/>
    <w:rsid w:val="005C747A"/>
    <w:rsid w:val="005D112C"/>
    <w:rsid w:val="005D168A"/>
    <w:rsid w:val="005D6E61"/>
    <w:rsid w:val="005D73C7"/>
    <w:rsid w:val="005E5348"/>
    <w:rsid w:val="005E6C1C"/>
    <w:rsid w:val="005F0D8C"/>
    <w:rsid w:val="005F13B1"/>
    <w:rsid w:val="005F30CF"/>
    <w:rsid w:val="005F62A7"/>
    <w:rsid w:val="005F6E55"/>
    <w:rsid w:val="00600D72"/>
    <w:rsid w:val="00602704"/>
    <w:rsid w:val="006035E5"/>
    <w:rsid w:val="00612A58"/>
    <w:rsid w:val="00613578"/>
    <w:rsid w:val="006161FA"/>
    <w:rsid w:val="00617273"/>
    <w:rsid w:val="00617508"/>
    <w:rsid w:val="00617899"/>
    <w:rsid w:val="0062339E"/>
    <w:rsid w:val="00623D31"/>
    <w:rsid w:val="00626B87"/>
    <w:rsid w:val="00633886"/>
    <w:rsid w:val="006341DF"/>
    <w:rsid w:val="006363FB"/>
    <w:rsid w:val="006410A1"/>
    <w:rsid w:val="00641652"/>
    <w:rsid w:val="00641E6F"/>
    <w:rsid w:val="00643983"/>
    <w:rsid w:val="00646002"/>
    <w:rsid w:val="00646356"/>
    <w:rsid w:val="0064664D"/>
    <w:rsid w:val="006468E3"/>
    <w:rsid w:val="00654FDD"/>
    <w:rsid w:val="006612E5"/>
    <w:rsid w:val="0066407B"/>
    <w:rsid w:val="006648A1"/>
    <w:rsid w:val="00664F76"/>
    <w:rsid w:val="0066694C"/>
    <w:rsid w:val="006716F6"/>
    <w:rsid w:val="006718CD"/>
    <w:rsid w:val="00671CFF"/>
    <w:rsid w:val="00672934"/>
    <w:rsid w:val="00673234"/>
    <w:rsid w:val="00673E0F"/>
    <w:rsid w:val="006778C7"/>
    <w:rsid w:val="00680EF9"/>
    <w:rsid w:val="00682D87"/>
    <w:rsid w:val="00685DBB"/>
    <w:rsid w:val="006955B2"/>
    <w:rsid w:val="006A18CF"/>
    <w:rsid w:val="006A5AE6"/>
    <w:rsid w:val="006B3361"/>
    <w:rsid w:val="006B3560"/>
    <w:rsid w:val="006B5B36"/>
    <w:rsid w:val="006B772F"/>
    <w:rsid w:val="006C526E"/>
    <w:rsid w:val="006C75C2"/>
    <w:rsid w:val="006D0E49"/>
    <w:rsid w:val="006D109B"/>
    <w:rsid w:val="006D4DF2"/>
    <w:rsid w:val="006E07FE"/>
    <w:rsid w:val="006E33A6"/>
    <w:rsid w:val="006E440D"/>
    <w:rsid w:val="006E4A36"/>
    <w:rsid w:val="006E69FD"/>
    <w:rsid w:val="006F10D4"/>
    <w:rsid w:val="006F6655"/>
    <w:rsid w:val="006F7E2D"/>
    <w:rsid w:val="00704498"/>
    <w:rsid w:val="0070648F"/>
    <w:rsid w:val="00707156"/>
    <w:rsid w:val="0071087A"/>
    <w:rsid w:val="007131FD"/>
    <w:rsid w:val="00717D2F"/>
    <w:rsid w:val="00720702"/>
    <w:rsid w:val="00721665"/>
    <w:rsid w:val="0072169E"/>
    <w:rsid w:val="007244C1"/>
    <w:rsid w:val="00725FAC"/>
    <w:rsid w:val="007269BD"/>
    <w:rsid w:val="00727CBD"/>
    <w:rsid w:val="00731555"/>
    <w:rsid w:val="00742056"/>
    <w:rsid w:val="00742257"/>
    <w:rsid w:val="00742B5D"/>
    <w:rsid w:val="00746086"/>
    <w:rsid w:val="00746F9B"/>
    <w:rsid w:val="00747622"/>
    <w:rsid w:val="0074799C"/>
    <w:rsid w:val="00747C66"/>
    <w:rsid w:val="00747F88"/>
    <w:rsid w:val="00752D82"/>
    <w:rsid w:val="00754968"/>
    <w:rsid w:val="00754E8F"/>
    <w:rsid w:val="00761D11"/>
    <w:rsid w:val="00767C62"/>
    <w:rsid w:val="007708B9"/>
    <w:rsid w:val="0077242F"/>
    <w:rsid w:val="00773E6A"/>
    <w:rsid w:val="00777F40"/>
    <w:rsid w:val="007809F2"/>
    <w:rsid w:val="00785518"/>
    <w:rsid w:val="007857D7"/>
    <w:rsid w:val="0078659E"/>
    <w:rsid w:val="00791032"/>
    <w:rsid w:val="00791833"/>
    <w:rsid w:val="007946D2"/>
    <w:rsid w:val="007954C8"/>
    <w:rsid w:val="007B0881"/>
    <w:rsid w:val="007B11D0"/>
    <w:rsid w:val="007B537A"/>
    <w:rsid w:val="007C2FFB"/>
    <w:rsid w:val="007C39A7"/>
    <w:rsid w:val="007C4398"/>
    <w:rsid w:val="007C45E7"/>
    <w:rsid w:val="007C5986"/>
    <w:rsid w:val="007C5D77"/>
    <w:rsid w:val="007D0B09"/>
    <w:rsid w:val="007D1400"/>
    <w:rsid w:val="007D46EA"/>
    <w:rsid w:val="007D476F"/>
    <w:rsid w:val="007D5399"/>
    <w:rsid w:val="007D5DC6"/>
    <w:rsid w:val="007E049A"/>
    <w:rsid w:val="007E15B0"/>
    <w:rsid w:val="007E56AB"/>
    <w:rsid w:val="007E63C3"/>
    <w:rsid w:val="007F1163"/>
    <w:rsid w:val="007F1513"/>
    <w:rsid w:val="007F2265"/>
    <w:rsid w:val="007F36B1"/>
    <w:rsid w:val="008008F5"/>
    <w:rsid w:val="00801204"/>
    <w:rsid w:val="008056EE"/>
    <w:rsid w:val="008079EC"/>
    <w:rsid w:val="0081121B"/>
    <w:rsid w:val="00814A2E"/>
    <w:rsid w:val="0081654D"/>
    <w:rsid w:val="0082084F"/>
    <w:rsid w:val="00823522"/>
    <w:rsid w:val="00825A94"/>
    <w:rsid w:val="00826883"/>
    <w:rsid w:val="00827697"/>
    <w:rsid w:val="0083181E"/>
    <w:rsid w:val="0083629F"/>
    <w:rsid w:val="00842A9B"/>
    <w:rsid w:val="008518B4"/>
    <w:rsid w:val="008524A0"/>
    <w:rsid w:val="00852D5C"/>
    <w:rsid w:val="008629AA"/>
    <w:rsid w:val="00864601"/>
    <w:rsid w:val="008671DC"/>
    <w:rsid w:val="00867927"/>
    <w:rsid w:val="008716AF"/>
    <w:rsid w:val="00874259"/>
    <w:rsid w:val="00874D04"/>
    <w:rsid w:val="00876DDF"/>
    <w:rsid w:val="0087700A"/>
    <w:rsid w:val="00881A70"/>
    <w:rsid w:val="00881DFD"/>
    <w:rsid w:val="00882637"/>
    <w:rsid w:val="00884644"/>
    <w:rsid w:val="00887019"/>
    <w:rsid w:val="00894953"/>
    <w:rsid w:val="008A4ABB"/>
    <w:rsid w:val="008A6317"/>
    <w:rsid w:val="008A7D4A"/>
    <w:rsid w:val="008B31E6"/>
    <w:rsid w:val="008B4278"/>
    <w:rsid w:val="008B440F"/>
    <w:rsid w:val="008C208C"/>
    <w:rsid w:val="008C38E5"/>
    <w:rsid w:val="008C3CE9"/>
    <w:rsid w:val="008D2CDB"/>
    <w:rsid w:val="008E0178"/>
    <w:rsid w:val="008E2ACD"/>
    <w:rsid w:val="008E336F"/>
    <w:rsid w:val="008E3C9B"/>
    <w:rsid w:val="008F0996"/>
    <w:rsid w:val="008F11EE"/>
    <w:rsid w:val="008F1D31"/>
    <w:rsid w:val="008F3ACC"/>
    <w:rsid w:val="008F3F0A"/>
    <w:rsid w:val="008F5E4D"/>
    <w:rsid w:val="008F74CB"/>
    <w:rsid w:val="00902661"/>
    <w:rsid w:val="0090336B"/>
    <w:rsid w:val="00904B50"/>
    <w:rsid w:val="0090628E"/>
    <w:rsid w:val="00907309"/>
    <w:rsid w:val="009142B0"/>
    <w:rsid w:val="009148CA"/>
    <w:rsid w:val="00915700"/>
    <w:rsid w:val="00920688"/>
    <w:rsid w:val="0092128B"/>
    <w:rsid w:val="00922CA6"/>
    <w:rsid w:val="00924D80"/>
    <w:rsid w:val="00926F84"/>
    <w:rsid w:val="0092796D"/>
    <w:rsid w:val="00932635"/>
    <w:rsid w:val="0093351E"/>
    <w:rsid w:val="0093450E"/>
    <w:rsid w:val="00934669"/>
    <w:rsid w:val="00937C82"/>
    <w:rsid w:val="0094382E"/>
    <w:rsid w:val="00947FE4"/>
    <w:rsid w:val="00951B92"/>
    <w:rsid w:val="00953F3C"/>
    <w:rsid w:val="009573D3"/>
    <w:rsid w:val="009618E1"/>
    <w:rsid w:val="00964521"/>
    <w:rsid w:val="009673F3"/>
    <w:rsid w:val="00967FB9"/>
    <w:rsid w:val="009712EF"/>
    <w:rsid w:val="009723D1"/>
    <w:rsid w:val="00973089"/>
    <w:rsid w:val="00973489"/>
    <w:rsid w:val="00980E7A"/>
    <w:rsid w:val="00982CAB"/>
    <w:rsid w:val="00982D3C"/>
    <w:rsid w:val="0098337C"/>
    <w:rsid w:val="00985298"/>
    <w:rsid w:val="00985FA2"/>
    <w:rsid w:val="00986784"/>
    <w:rsid w:val="00994DBA"/>
    <w:rsid w:val="009950A9"/>
    <w:rsid w:val="00995289"/>
    <w:rsid w:val="0099792D"/>
    <w:rsid w:val="00997B65"/>
    <w:rsid w:val="009A0B73"/>
    <w:rsid w:val="009A0E6B"/>
    <w:rsid w:val="009A3765"/>
    <w:rsid w:val="009A3F88"/>
    <w:rsid w:val="009A46D9"/>
    <w:rsid w:val="009A4867"/>
    <w:rsid w:val="009A560D"/>
    <w:rsid w:val="009A5CCB"/>
    <w:rsid w:val="009A79B5"/>
    <w:rsid w:val="009A7B84"/>
    <w:rsid w:val="009B24B4"/>
    <w:rsid w:val="009B5B54"/>
    <w:rsid w:val="009C05F0"/>
    <w:rsid w:val="009C0948"/>
    <w:rsid w:val="009C3034"/>
    <w:rsid w:val="009D0D69"/>
    <w:rsid w:val="009D16F8"/>
    <w:rsid w:val="009D3072"/>
    <w:rsid w:val="009D7A5A"/>
    <w:rsid w:val="009E0010"/>
    <w:rsid w:val="009E498A"/>
    <w:rsid w:val="009E4A32"/>
    <w:rsid w:val="009E6B11"/>
    <w:rsid w:val="009E715C"/>
    <w:rsid w:val="009F02B0"/>
    <w:rsid w:val="009F484C"/>
    <w:rsid w:val="00A019AB"/>
    <w:rsid w:val="00A03979"/>
    <w:rsid w:val="00A0524A"/>
    <w:rsid w:val="00A0548A"/>
    <w:rsid w:val="00A058DB"/>
    <w:rsid w:val="00A06954"/>
    <w:rsid w:val="00A12081"/>
    <w:rsid w:val="00A130E6"/>
    <w:rsid w:val="00A1345A"/>
    <w:rsid w:val="00A137AB"/>
    <w:rsid w:val="00A14D52"/>
    <w:rsid w:val="00A17699"/>
    <w:rsid w:val="00A215F9"/>
    <w:rsid w:val="00A23D17"/>
    <w:rsid w:val="00A27650"/>
    <w:rsid w:val="00A27C46"/>
    <w:rsid w:val="00A3620C"/>
    <w:rsid w:val="00A36E41"/>
    <w:rsid w:val="00A37AE6"/>
    <w:rsid w:val="00A37DC8"/>
    <w:rsid w:val="00A41A5E"/>
    <w:rsid w:val="00A43E35"/>
    <w:rsid w:val="00A43F53"/>
    <w:rsid w:val="00A4601B"/>
    <w:rsid w:val="00A52237"/>
    <w:rsid w:val="00A70FAC"/>
    <w:rsid w:val="00A7208B"/>
    <w:rsid w:val="00A72D68"/>
    <w:rsid w:val="00A730AB"/>
    <w:rsid w:val="00A751E2"/>
    <w:rsid w:val="00A764FF"/>
    <w:rsid w:val="00A7752E"/>
    <w:rsid w:val="00A825F7"/>
    <w:rsid w:val="00A84095"/>
    <w:rsid w:val="00A87DEE"/>
    <w:rsid w:val="00A901BA"/>
    <w:rsid w:val="00A91211"/>
    <w:rsid w:val="00A91351"/>
    <w:rsid w:val="00AA1D46"/>
    <w:rsid w:val="00AA5565"/>
    <w:rsid w:val="00AB1759"/>
    <w:rsid w:val="00AB47B8"/>
    <w:rsid w:val="00AB66EB"/>
    <w:rsid w:val="00AC010F"/>
    <w:rsid w:val="00AC2EE1"/>
    <w:rsid w:val="00AC68E5"/>
    <w:rsid w:val="00AD076D"/>
    <w:rsid w:val="00AD0EA5"/>
    <w:rsid w:val="00AD2598"/>
    <w:rsid w:val="00AD2A21"/>
    <w:rsid w:val="00AD2B95"/>
    <w:rsid w:val="00AD2C19"/>
    <w:rsid w:val="00AD3E3E"/>
    <w:rsid w:val="00AD4692"/>
    <w:rsid w:val="00AD4798"/>
    <w:rsid w:val="00AD67D5"/>
    <w:rsid w:val="00AD7159"/>
    <w:rsid w:val="00AE0AEE"/>
    <w:rsid w:val="00AE2FC1"/>
    <w:rsid w:val="00AE486E"/>
    <w:rsid w:val="00AE54A6"/>
    <w:rsid w:val="00AE7AA9"/>
    <w:rsid w:val="00AF4170"/>
    <w:rsid w:val="00AF5EBA"/>
    <w:rsid w:val="00B00693"/>
    <w:rsid w:val="00B012B5"/>
    <w:rsid w:val="00B03A05"/>
    <w:rsid w:val="00B04B76"/>
    <w:rsid w:val="00B053C0"/>
    <w:rsid w:val="00B06BD1"/>
    <w:rsid w:val="00B11B6C"/>
    <w:rsid w:val="00B121C8"/>
    <w:rsid w:val="00B1313B"/>
    <w:rsid w:val="00B148C9"/>
    <w:rsid w:val="00B153C3"/>
    <w:rsid w:val="00B224B6"/>
    <w:rsid w:val="00B2489C"/>
    <w:rsid w:val="00B30584"/>
    <w:rsid w:val="00B327F9"/>
    <w:rsid w:val="00B32A64"/>
    <w:rsid w:val="00B32BB8"/>
    <w:rsid w:val="00B33FCF"/>
    <w:rsid w:val="00B35AD1"/>
    <w:rsid w:val="00B361A6"/>
    <w:rsid w:val="00B37F61"/>
    <w:rsid w:val="00B42ACE"/>
    <w:rsid w:val="00B4533C"/>
    <w:rsid w:val="00B457AE"/>
    <w:rsid w:val="00B504D0"/>
    <w:rsid w:val="00B5178B"/>
    <w:rsid w:val="00B51C78"/>
    <w:rsid w:val="00B53FEA"/>
    <w:rsid w:val="00B555A4"/>
    <w:rsid w:val="00B57CFF"/>
    <w:rsid w:val="00B60888"/>
    <w:rsid w:val="00B627F5"/>
    <w:rsid w:val="00B72AAF"/>
    <w:rsid w:val="00B77C22"/>
    <w:rsid w:val="00B80833"/>
    <w:rsid w:val="00B81073"/>
    <w:rsid w:val="00B828A2"/>
    <w:rsid w:val="00B82AF9"/>
    <w:rsid w:val="00B82EA5"/>
    <w:rsid w:val="00B84E57"/>
    <w:rsid w:val="00B8755C"/>
    <w:rsid w:val="00B87782"/>
    <w:rsid w:val="00B91A2C"/>
    <w:rsid w:val="00B92EB3"/>
    <w:rsid w:val="00BA0D26"/>
    <w:rsid w:val="00BA0F18"/>
    <w:rsid w:val="00BA14E0"/>
    <w:rsid w:val="00BA50BF"/>
    <w:rsid w:val="00BA61A3"/>
    <w:rsid w:val="00BA6F03"/>
    <w:rsid w:val="00BA73CF"/>
    <w:rsid w:val="00BB11DF"/>
    <w:rsid w:val="00BB4C30"/>
    <w:rsid w:val="00BB640F"/>
    <w:rsid w:val="00BB6497"/>
    <w:rsid w:val="00BB753B"/>
    <w:rsid w:val="00BC0E40"/>
    <w:rsid w:val="00BC2A5E"/>
    <w:rsid w:val="00BC4C8A"/>
    <w:rsid w:val="00BC76EA"/>
    <w:rsid w:val="00BC7922"/>
    <w:rsid w:val="00BD2DC9"/>
    <w:rsid w:val="00BD462B"/>
    <w:rsid w:val="00BD6CC1"/>
    <w:rsid w:val="00BD6E46"/>
    <w:rsid w:val="00BD7371"/>
    <w:rsid w:val="00BE2325"/>
    <w:rsid w:val="00BE5C3C"/>
    <w:rsid w:val="00BF08D5"/>
    <w:rsid w:val="00BF3F9A"/>
    <w:rsid w:val="00BF5211"/>
    <w:rsid w:val="00BF5BE9"/>
    <w:rsid w:val="00BF7E26"/>
    <w:rsid w:val="00C00734"/>
    <w:rsid w:val="00C017F8"/>
    <w:rsid w:val="00C030A1"/>
    <w:rsid w:val="00C04C92"/>
    <w:rsid w:val="00C12875"/>
    <w:rsid w:val="00C12979"/>
    <w:rsid w:val="00C13046"/>
    <w:rsid w:val="00C14152"/>
    <w:rsid w:val="00C17037"/>
    <w:rsid w:val="00C2243E"/>
    <w:rsid w:val="00C23417"/>
    <w:rsid w:val="00C26FD9"/>
    <w:rsid w:val="00C30F03"/>
    <w:rsid w:val="00C329E3"/>
    <w:rsid w:val="00C365E8"/>
    <w:rsid w:val="00C41651"/>
    <w:rsid w:val="00C416E5"/>
    <w:rsid w:val="00C4491F"/>
    <w:rsid w:val="00C44CA8"/>
    <w:rsid w:val="00C46ED0"/>
    <w:rsid w:val="00C51193"/>
    <w:rsid w:val="00C53432"/>
    <w:rsid w:val="00C5372C"/>
    <w:rsid w:val="00C54106"/>
    <w:rsid w:val="00C54359"/>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191E"/>
    <w:rsid w:val="00CB2598"/>
    <w:rsid w:val="00CB3B33"/>
    <w:rsid w:val="00CB6574"/>
    <w:rsid w:val="00CB679D"/>
    <w:rsid w:val="00CB6E3D"/>
    <w:rsid w:val="00CC1468"/>
    <w:rsid w:val="00CC26E7"/>
    <w:rsid w:val="00CC4E0D"/>
    <w:rsid w:val="00CC5171"/>
    <w:rsid w:val="00CC6612"/>
    <w:rsid w:val="00CC7A1E"/>
    <w:rsid w:val="00CD0FCC"/>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CF6904"/>
    <w:rsid w:val="00D05A06"/>
    <w:rsid w:val="00D05AFD"/>
    <w:rsid w:val="00D06643"/>
    <w:rsid w:val="00D069A0"/>
    <w:rsid w:val="00D078FD"/>
    <w:rsid w:val="00D10175"/>
    <w:rsid w:val="00D1072E"/>
    <w:rsid w:val="00D11476"/>
    <w:rsid w:val="00D13581"/>
    <w:rsid w:val="00D1475F"/>
    <w:rsid w:val="00D149A8"/>
    <w:rsid w:val="00D15D67"/>
    <w:rsid w:val="00D16637"/>
    <w:rsid w:val="00D16CA4"/>
    <w:rsid w:val="00D170A8"/>
    <w:rsid w:val="00D22180"/>
    <w:rsid w:val="00D23EEB"/>
    <w:rsid w:val="00D27442"/>
    <w:rsid w:val="00D27E8D"/>
    <w:rsid w:val="00D304B5"/>
    <w:rsid w:val="00D3248D"/>
    <w:rsid w:val="00D32EA5"/>
    <w:rsid w:val="00D333D4"/>
    <w:rsid w:val="00D33A52"/>
    <w:rsid w:val="00D350FC"/>
    <w:rsid w:val="00D421C0"/>
    <w:rsid w:val="00D44129"/>
    <w:rsid w:val="00D4508F"/>
    <w:rsid w:val="00D473F4"/>
    <w:rsid w:val="00D57A0B"/>
    <w:rsid w:val="00D6028B"/>
    <w:rsid w:val="00D6176E"/>
    <w:rsid w:val="00D644E4"/>
    <w:rsid w:val="00D6488A"/>
    <w:rsid w:val="00D70D03"/>
    <w:rsid w:val="00D733DC"/>
    <w:rsid w:val="00D7651A"/>
    <w:rsid w:val="00D8031D"/>
    <w:rsid w:val="00D8315E"/>
    <w:rsid w:val="00D84135"/>
    <w:rsid w:val="00D941AC"/>
    <w:rsid w:val="00D94584"/>
    <w:rsid w:val="00D9476E"/>
    <w:rsid w:val="00D95B2D"/>
    <w:rsid w:val="00DA1745"/>
    <w:rsid w:val="00DA1942"/>
    <w:rsid w:val="00DA2FBB"/>
    <w:rsid w:val="00DA4468"/>
    <w:rsid w:val="00DB0F24"/>
    <w:rsid w:val="00DB18BF"/>
    <w:rsid w:val="00DB7623"/>
    <w:rsid w:val="00DC06C3"/>
    <w:rsid w:val="00DC1305"/>
    <w:rsid w:val="00DC199B"/>
    <w:rsid w:val="00DC47F8"/>
    <w:rsid w:val="00DD609A"/>
    <w:rsid w:val="00DD620F"/>
    <w:rsid w:val="00DD7C9E"/>
    <w:rsid w:val="00DE0F25"/>
    <w:rsid w:val="00DE1015"/>
    <w:rsid w:val="00DE3931"/>
    <w:rsid w:val="00DF0743"/>
    <w:rsid w:val="00DF1803"/>
    <w:rsid w:val="00DF19AD"/>
    <w:rsid w:val="00DF3B2D"/>
    <w:rsid w:val="00DF477F"/>
    <w:rsid w:val="00DF5065"/>
    <w:rsid w:val="00DF511F"/>
    <w:rsid w:val="00DF6330"/>
    <w:rsid w:val="00E016A0"/>
    <w:rsid w:val="00E02663"/>
    <w:rsid w:val="00E04262"/>
    <w:rsid w:val="00E048C2"/>
    <w:rsid w:val="00E04CDF"/>
    <w:rsid w:val="00E1250C"/>
    <w:rsid w:val="00E17D20"/>
    <w:rsid w:val="00E2078E"/>
    <w:rsid w:val="00E265EA"/>
    <w:rsid w:val="00E303B0"/>
    <w:rsid w:val="00E32707"/>
    <w:rsid w:val="00E33523"/>
    <w:rsid w:val="00E342C7"/>
    <w:rsid w:val="00E36009"/>
    <w:rsid w:val="00E36820"/>
    <w:rsid w:val="00E36FEF"/>
    <w:rsid w:val="00E37E36"/>
    <w:rsid w:val="00E43F63"/>
    <w:rsid w:val="00E47535"/>
    <w:rsid w:val="00E47D37"/>
    <w:rsid w:val="00E5011D"/>
    <w:rsid w:val="00E51F62"/>
    <w:rsid w:val="00E52979"/>
    <w:rsid w:val="00E53612"/>
    <w:rsid w:val="00E61BF6"/>
    <w:rsid w:val="00E6299A"/>
    <w:rsid w:val="00E63033"/>
    <w:rsid w:val="00E63FD2"/>
    <w:rsid w:val="00E67B0A"/>
    <w:rsid w:val="00E67FDE"/>
    <w:rsid w:val="00E70E4A"/>
    <w:rsid w:val="00E7202B"/>
    <w:rsid w:val="00E73305"/>
    <w:rsid w:val="00E75606"/>
    <w:rsid w:val="00E762F9"/>
    <w:rsid w:val="00E76D28"/>
    <w:rsid w:val="00E775C5"/>
    <w:rsid w:val="00E8114E"/>
    <w:rsid w:val="00E86A7C"/>
    <w:rsid w:val="00E95577"/>
    <w:rsid w:val="00E95B53"/>
    <w:rsid w:val="00E961F0"/>
    <w:rsid w:val="00E9709A"/>
    <w:rsid w:val="00EA1972"/>
    <w:rsid w:val="00EA221B"/>
    <w:rsid w:val="00EA245E"/>
    <w:rsid w:val="00EA31A2"/>
    <w:rsid w:val="00EA54AD"/>
    <w:rsid w:val="00EB146B"/>
    <w:rsid w:val="00EB4FEC"/>
    <w:rsid w:val="00EC027B"/>
    <w:rsid w:val="00EC6283"/>
    <w:rsid w:val="00ED1287"/>
    <w:rsid w:val="00ED3F3F"/>
    <w:rsid w:val="00ED4D39"/>
    <w:rsid w:val="00EE2866"/>
    <w:rsid w:val="00EE4933"/>
    <w:rsid w:val="00EE4CD5"/>
    <w:rsid w:val="00EE556C"/>
    <w:rsid w:val="00EF04B5"/>
    <w:rsid w:val="00EF3347"/>
    <w:rsid w:val="00EF3AB2"/>
    <w:rsid w:val="00EF3FBA"/>
    <w:rsid w:val="00EF42A6"/>
    <w:rsid w:val="00EF4E4B"/>
    <w:rsid w:val="00EF63A6"/>
    <w:rsid w:val="00EF74F3"/>
    <w:rsid w:val="00EF7714"/>
    <w:rsid w:val="00F04FA1"/>
    <w:rsid w:val="00F10D23"/>
    <w:rsid w:val="00F10FDE"/>
    <w:rsid w:val="00F12728"/>
    <w:rsid w:val="00F14FB8"/>
    <w:rsid w:val="00F15A67"/>
    <w:rsid w:val="00F17070"/>
    <w:rsid w:val="00F17678"/>
    <w:rsid w:val="00F23126"/>
    <w:rsid w:val="00F251A7"/>
    <w:rsid w:val="00F3213E"/>
    <w:rsid w:val="00F325B2"/>
    <w:rsid w:val="00F37C1E"/>
    <w:rsid w:val="00F43D38"/>
    <w:rsid w:val="00F55F9E"/>
    <w:rsid w:val="00F57DEE"/>
    <w:rsid w:val="00F60363"/>
    <w:rsid w:val="00F62CFE"/>
    <w:rsid w:val="00F65362"/>
    <w:rsid w:val="00F65549"/>
    <w:rsid w:val="00F67650"/>
    <w:rsid w:val="00F7011A"/>
    <w:rsid w:val="00F70B2E"/>
    <w:rsid w:val="00F717BC"/>
    <w:rsid w:val="00F72DEF"/>
    <w:rsid w:val="00F76A06"/>
    <w:rsid w:val="00F830B2"/>
    <w:rsid w:val="00F8492D"/>
    <w:rsid w:val="00F85537"/>
    <w:rsid w:val="00F87AC2"/>
    <w:rsid w:val="00F91E7D"/>
    <w:rsid w:val="00F92196"/>
    <w:rsid w:val="00F9259C"/>
    <w:rsid w:val="00F93C16"/>
    <w:rsid w:val="00F94F25"/>
    <w:rsid w:val="00FA081B"/>
    <w:rsid w:val="00FA4B7D"/>
    <w:rsid w:val="00FA6406"/>
    <w:rsid w:val="00FB110C"/>
    <w:rsid w:val="00FB11D2"/>
    <w:rsid w:val="00FB20AB"/>
    <w:rsid w:val="00FB25AE"/>
    <w:rsid w:val="00FB32DA"/>
    <w:rsid w:val="00FB5C71"/>
    <w:rsid w:val="00FC0AA1"/>
    <w:rsid w:val="00FC155B"/>
    <w:rsid w:val="00FC20C3"/>
    <w:rsid w:val="00FC3A66"/>
    <w:rsid w:val="00FC5B94"/>
    <w:rsid w:val="00FC6AAE"/>
    <w:rsid w:val="00FC7918"/>
    <w:rsid w:val="00FD12FD"/>
    <w:rsid w:val="00FD5F03"/>
    <w:rsid w:val="00FD70C6"/>
    <w:rsid w:val="00FE0607"/>
    <w:rsid w:val="00FE226F"/>
    <w:rsid w:val="00FE3709"/>
    <w:rsid w:val="00FE7A42"/>
    <w:rsid w:val="00FF0267"/>
    <w:rsid w:val="00FF0E8C"/>
    <w:rsid w:val="00FF1B6F"/>
    <w:rsid w:val="00FF370B"/>
    <w:rsid w:val="00FF3CC2"/>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gI3x1RB_9M&amp;feature=youtu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mes.ok.gov/forms/wiki-enrollment-it-procur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anie.Beshears@omes.ok.gov" TargetMode="Externa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BB8E-8A39-4EAC-9200-AD50B5F0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6734</Words>
  <Characters>38385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Jason Mathews</cp:lastModifiedBy>
  <cp:revision>16</cp:revision>
  <cp:lastPrinted>2020-09-01T14:51:00Z</cp:lastPrinted>
  <dcterms:created xsi:type="dcterms:W3CDTF">2021-04-13T15:59:00Z</dcterms:created>
  <dcterms:modified xsi:type="dcterms:W3CDTF">2021-05-04T18:05:00Z</dcterms:modified>
</cp:coreProperties>
</file>