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bookmarkStart w:id="0" w:name="_GoBack"/>
            <w:bookmarkEnd w:id="0"/>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1"/>
        <w:gridCol w:w="1306"/>
        <w:gridCol w:w="298"/>
        <w:gridCol w:w="1023"/>
        <w:gridCol w:w="529"/>
        <w:gridCol w:w="1514"/>
        <w:gridCol w:w="190"/>
        <w:gridCol w:w="103"/>
        <w:gridCol w:w="554"/>
        <w:gridCol w:w="90"/>
        <w:gridCol w:w="456"/>
        <w:gridCol w:w="136"/>
        <w:gridCol w:w="575"/>
        <w:gridCol w:w="162"/>
        <w:gridCol w:w="1188"/>
        <w:gridCol w:w="519"/>
        <w:gridCol w:w="253"/>
        <w:gridCol w:w="469"/>
        <w:gridCol w:w="95"/>
        <w:gridCol w:w="558"/>
        <w:gridCol w:w="290"/>
        <w:gridCol w:w="160"/>
        <w:gridCol w:w="8"/>
        <w:gridCol w:w="71"/>
      </w:tblGrid>
      <w:tr w:rsidR="00977E0D" w14:paraId="23849B94" w14:textId="77777777" w:rsidTr="009F4D7C">
        <w:trPr>
          <w:gridAfter w:val="2"/>
          <w:wAfter w:w="86" w:type="dxa"/>
        </w:trPr>
        <w:tc>
          <w:tcPr>
            <w:tcW w:w="1757" w:type="dxa"/>
            <w:gridSpan w:val="3"/>
          </w:tcPr>
          <w:p w14:paraId="79E375C3" w14:textId="77777777" w:rsidR="00977E0D" w:rsidRDefault="00E16ACA" w:rsidP="00002F2D">
            <w:pPr>
              <w:spacing w:beforeLines="50" w:before="120"/>
              <w:ind w:right="135"/>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3899A030" w:rsidR="00977E0D" w:rsidRDefault="00002F2D" w:rsidP="00680721">
            <w:pPr>
              <w:spacing w:beforeLines="50" w:before="120"/>
            </w:pPr>
            <w:r>
              <w:t>May 19</w:t>
            </w:r>
            <w:r w:rsidR="00A8466F">
              <w:t>, 2021</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64DD1C40" w:rsidR="00977E0D" w:rsidRDefault="00A8466F" w:rsidP="00680721">
            <w:pPr>
              <w:spacing w:beforeLines="50" w:before="120"/>
            </w:pPr>
            <w:r>
              <w:t>0900000498</w:t>
            </w:r>
          </w:p>
        </w:tc>
      </w:tr>
      <w:tr w:rsidR="00977E0D" w14:paraId="77371E44" w14:textId="77777777" w:rsidTr="009F4D7C">
        <w:trPr>
          <w:gridAfter w:val="1"/>
          <w:wAfter w:w="78" w:type="dxa"/>
        </w:trPr>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0E7671DD" w:rsidR="00977E0D" w:rsidRDefault="00A8466F" w:rsidP="0033118F">
            <w:pPr>
              <w:spacing w:beforeLines="100" w:before="240"/>
            </w:pPr>
            <w:r>
              <w:t>0900015095</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70FADEE8" w:rsidR="00977E0D" w:rsidRDefault="00A8466F" w:rsidP="0033118F">
            <w:pPr>
              <w:spacing w:beforeLines="100" w:before="240"/>
            </w:pPr>
            <w:r>
              <w:t>1</w:t>
            </w:r>
          </w:p>
        </w:tc>
      </w:tr>
      <w:tr w:rsidR="0033118F" w14:paraId="456B5849" w14:textId="77777777" w:rsidTr="00F932D7">
        <w:trPr>
          <w:gridAfter w:val="1"/>
          <w:wAfter w:w="78" w:type="dxa"/>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1EC9B99A" w:rsidR="0033118F" w:rsidRDefault="00A8466F"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8722C6">
              <w:fldChar w:fldCharType="separate"/>
            </w:r>
            <w:r>
              <w:fldChar w:fldCharType="end"/>
            </w:r>
            <w:bookmarkEnd w:id="1"/>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8722C6">
              <w:fldChar w:fldCharType="separate"/>
            </w:r>
            <w:r>
              <w:fldChar w:fldCharType="end"/>
            </w:r>
            <w:bookmarkEnd w:id="2"/>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3"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3"/>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2"/>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2C60CD" w14:paraId="331F88D4" w14:textId="77777777" w:rsidTr="009F4D7C">
        <w:trPr>
          <w:gridAfter w:val="6"/>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1D8A386F" w:rsidR="002C60CD" w:rsidRDefault="00A8466F" w:rsidP="00071DEE">
            <w:r>
              <w:t>Stephanie Beshears</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6AD4E948" w:rsidR="002C60CD" w:rsidRDefault="00A8466F" w:rsidP="00071DEE">
            <w:pPr>
              <w:ind w:left="78" w:hanging="78"/>
            </w:pPr>
            <w:r>
              <w:t>405-517-6769</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4A3ADC12" w:rsidR="002C60CD" w:rsidRDefault="008722C6" w:rsidP="00071DEE">
            <w:hyperlink r:id="rId12" w:history="1">
              <w:r w:rsidR="00A8466F" w:rsidRPr="00BD3674">
                <w:rPr>
                  <w:rStyle w:val="Hyperlink"/>
                </w:rPr>
                <w:t>Stephanie.Beshears@omes.ok.gov</w:t>
              </w:r>
            </w:hyperlink>
            <w:r w:rsidR="00A8466F">
              <w:t xml:space="preserve"> </w:t>
            </w:r>
          </w:p>
        </w:tc>
      </w:tr>
      <w:tr w:rsidR="002C60CD" w14:paraId="7B8FDC5B" w14:textId="77777777" w:rsidTr="009F4D7C">
        <w:trPr>
          <w:gridAfter w:val="9"/>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2"/>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7"/>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6401AC23" w:rsidR="00430AF6" w:rsidRPr="00071DEE" w:rsidRDefault="00430AF6" w:rsidP="001A438D">
            <w:pPr>
              <w:rPr>
                <w:b/>
              </w:rPr>
            </w:pPr>
          </w:p>
        </w:tc>
        <w:tc>
          <w:tcPr>
            <w:tcW w:w="7709" w:type="dxa"/>
            <w:gridSpan w:val="15"/>
          </w:tcPr>
          <w:p w14:paraId="122152C4" w14:textId="40359E2B" w:rsidR="00430AF6" w:rsidRDefault="00430AF6" w:rsidP="00430AF6"/>
        </w:tc>
      </w:tr>
      <w:tr w:rsidR="00430AF6" w14:paraId="3D428AB6" w14:textId="77777777" w:rsidTr="009F4D7C">
        <w:trPr>
          <w:gridAfter w:val="2"/>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2"/>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3"/>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3"/>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15FAB183" w14:textId="77777777" w:rsidR="00E31827" w:rsidRDefault="00E31827" w:rsidP="00E31827">
            <w:pPr>
              <w:rPr>
                <w:rFonts w:ascii="Segoe UI" w:hAnsi="Segoe UI" w:cs="Segoe UI"/>
                <w:sz w:val="21"/>
                <w:szCs w:val="21"/>
              </w:rPr>
            </w:pPr>
          </w:p>
          <w:p w14:paraId="59497A3F" w14:textId="15BB38A0" w:rsidR="00A8466F" w:rsidRPr="00FB18FD" w:rsidRDefault="00A8466F" w:rsidP="00002F2D">
            <w:pPr>
              <w:pStyle w:val="ListParagraph"/>
              <w:numPr>
                <w:ilvl w:val="0"/>
                <w:numId w:val="8"/>
              </w:numPr>
              <w:overflowPunct/>
              <w:autoSpaceDE/>
              <w:autoSpaceDN/>
              <w:adjustRightInd/>
              <w:spacing w:line="276" w:lineRule="auto"/>
              <w:contextualSpacing w:val="0"/>
              <w:jc w:val="both"/>
              <w:textAlignment w:val="auto"/>
              <w:rPr>
                <w:rFonts w:ascii="Calibri" w:hAnsi="Calibri" w:cs="Calibri"/>
                <w:color w:val="C00000"/>
              </w:rPr>
            </w:pPr>
            <w:r w:rsidRPr="00FB18FD">
              <w:rPr>
                <w:color w:val="C00000"/>
              </w:rPr>
              <w:t>Does EIGD currently store images for either active or inactive providers?</w:t>
            </w:r>
            <w:r w:rsidRPr="00FB18FD">
              <w:t xml:space="preserve"> </w:t>
            </w:r>
          </w:p>
          <w:p w14:paraId="4BBC3220" w14:textId="21E7FB5B" w:rsidR="00A8466F" w:rsidRPr="00FB18FD" w:rsidRDefault="00A8466F" w:rsidP="00002F2D">
            <w:pPr>
              <w:pStyle w:val="ListParagraph"/>
              <w:overflowPunct/>
              <w:autoSpaceDE/>
              <w:autoSpaceDN/>
              <w:adjustRightInd/>
              <w:spacing w:line="276" w:lineRule="auto"/>
              <w:contextualSpacing w:val="0"/>
              <w:jc w:val="both"/>
              <w:textAlignment w:val="auto"/>
              <w:rPr>
                <w:rFonts w:ascii="Calibri" w:hAnsi="Calibri" w:cs="Calibri"/>
                <w:b w:val="0"/>
                <w:bCs/>
                <w:color w:val="C00000"/>
              </w:rPr>
            </w:pPr>
            <w:r w:rsidRPr="00FB18FD">
              <w:rPr>
                <w:b w:val="0"/>
                <w:bCs/>
              </w:rPr>
              <w:t xml:space="preserve">Yes, currently EGID stores images for provider records in a </w:t>
            </w:r>
            <w:r w:rsidR="00002F2D" w:rsidRPr="00FB18FD">
              <w:rPr>
                <w:b w:val="0"/>
                <w:bCs/>
              </w:rPr>
              <w:t>stand-alone</w:t>
            </w:r>
            <w:r w:rsidRPr="00FB18FD">
              <w:rPr>
                <w:b w:val="0"/>
                <w:bCs/>
              </w:rPr>
              <w:t xml:space="preserve"> application outside of the current provider database management software solution.</w:t>
            </w:r>
          </w:p>
          <w:p w14:paraId="194CBB13" w14:textId="77777777" w:rsidR="00A8466F" w:rsidRPr="00FB18FD" w:rsidRDefault="00A8466F" w:rsidP="00002F2D">
            <w:pPr>
              <w:pStyle w:val="ListParagraph"/>
              <w:numPr>
                <w:ilvl w:val="1"/>
                <w:numId w:val="8"/>
              </w:numPr>
              <w:overflowPunct/>
              <w:autoSpaceDE/>
              <w:autoSpaceDN/>
              <w:adjustRightInd/>
              <w:spacing w:line="276" w:lineRule="auto"/>
              <w:contextualSpacing w:val="0"/>
              <w:jc w:val="both"/>
              <w:textAlignment w:val="auto"/>
              <w:rPr>
                <w:color w:val="C00000"/>
              </w:rPr>
            </w:pPr>
            <w:r w:rsidRPr="00FB18FD">
              <w:rPr>
                <w:color w:val="C00000"/>
              </w:rPr>
              <w:t>If so, will EIGD have images needing migrating for inactive providers?</w:t>
            </w:r>
            <w:r w:rsidRPr="00FB18FD">
              <w:t xml:space="preserve"> </w:t>
            </w:r>
          </w:p>
          <w:p w14:paraId="0DDBDEAE" w14:textId="2E554BE1" w:rsidR="00A8466F" w:rsidRPr="00FB18FD" w:rsidRDefault="00A8466F" w:rsidP="00002F2D">
            <w:pPr>
              <w:pStyle w:val="ListParagraph"/>
              <w:overflowPunct/>
              <w:autoSpaceDE/>
              <w:autoSpaceDN/>
              <w:adjustRightInd/>
              <w:spacing w:line="276" w:lineRule="auto"/>
              <w:ind w:left="1440"/>
              <w:contextualSpacing w:val="0"/>
              <w:jc w:val="both"/>
              <w:textAlignment w:val="auto"/>
              <w:rPr>
                <w:b w:val="0"/>
                <w:bCs/>
                <w:color w:val="C00000"/>
              </w:rPr>
            </w:pPr>
            <w:r w:rsidRPr="00FB18FD">
              <w:rPr>
                <w:b w:val="0"/>
                <w:bCs/>
              </w:rPr>
              <w:t>No, it is not our intent to migrate any existing images into the new software solution, but it would be our preference to begin storing images received going forward in the new software solution once we go live with the product.</w:t>
            </w:r>
          </w:p>
          <w:p w14:paraId="46FA5FA6" w14:textId="721DE59F" w:rsidR="00A8466F" w:rsidRPr="00FB18FD" w:rsidRDefault="00A8466F" w:rsidP="00002F2D">
            <w:pPr>
              <w:pStyle w:val="ListParagraph"/>
              <w:numPr>
                <w:ilvl w:val="1"/>
                <w:numId w:val="8"/>
              </w:numPr>
              <w:overflowPunct/>
              <w:autoSpaceDE/>
              <w:autoSpaceDN/>
              <w:adjustRightInd/>
              <w:spacing w:line="276" w:lineRule="auto"/>
              <w:contextualSpacing w:val="0"/>
              <w:jc w:val="both"/>
              <w:textAlignment w:val="auto"/>
              <w:rPr>
                <w:color w:val="C00000"/>
              </w:rPr>
            </w:pPr>
            <w:r w:rsidRPr="00FB18FD">
              <w:rPr>
                <w:color w:val="C00000"/>
              </w:rPr>
              <w:t>If not, does EIGD anticipate the need in the future to store images?</w:t>
            </w:r>
            <w:r w:rsidRPr="00FB18FD">
              <w:t xml:space="preserve"> </w:t>
            </w:r>
          </w:p>
          <w:p w14:paraId="7FFF07CF" w14:textId="36039C6C" w:rsidR="009D1DDC" w:rsidRPr="00FB18FD" w:rsidRDefault="009D1DDC" w:rsidP="00002F2D">
            <w:pPr>
              <w:overflowPunct/>
              <w:autoSpaceDE/>
              <w:autoSpaceDN/>
              <w:adjustRightInd/>
              <w:spacing w:line="276" w:lineRule="auto"/>
              <w:jc w:val="both"/>
              <w:textAlignment w:val="auto"/>
              <w:rPr>
                <w:bCs/>
                <w:color w:val="C00000"/>
              </w:rPr>
            </w:pPr>
          </w:p>
          <w:p w14:paraId="43949E2F" w14:textId="0E0F8F02" w:rsidR="009D1DDC" w:rsidRPr="00FB18FD" w:rsidRDefault="009D1DDC" w:rsidP="00002F2D">
            <w:pPr>
              <w:pStyle w:val="ListParagraph"/>
              <w:numPr>
                <w:ilvl w:val="0"/>
                <w:numId w:val="8"/>
              </w:numPr>
              <w:overflowPunct/>
              <w:autoSpaceDE/>
              <w:autoSpaceDN/>
              <w:adjustRightInd/>
              <w:spacing w:line="276" w:lineRule="auto"/>
              <w:jc w:val="both"/>
              <w:textAlignment w:val="auto"/>
              <w:rPr>
                <w:color w:val="C00000"/>
              </w:rPr>
            </w:pPr>
            <w:r w:rsidRPr="00FB18FD">
              <w:rPr>
                <w:color w:val="C00000"/>
              </w:rPr>
              <w:t>We have not done a formal accessibility assessment on our solution that has resulted in a VPAT.  Would an informally completed VPAT available through a link be acceptable?  If not, what would be acceptable for you?</w:t>
            </w:r>
          </w:p>
          <w:p w14:paraId="05EE0A6F" w14:textId="034F52FF" w:rsidR="00FB18FD" w:rsidRPr="00FB18FD" w:rsidRDefault="00FB18FD" w:rsidP="00002F2D">
            <w:pPr>
              <w:pStyle w:val="ListParagraph"/>
              <w:overflowPunct/>
              <w:autoSpaceDE/>
              <w:autoSpaceDN/>
              <w:adjustRightInd/>
              <w:spacing w:line="276" w:lineRule="auto"/>
              <w:jc w:val="both"/>
              <w:textAlignment w:val="auto"/>
            </w:pPr>
            <w:r w:rsidRPr="00FB18FD">
              <w:rPr>
                <w:b w:val="0"/>
                <w:bCs/>
              </w:rPr>
              <w:t>While a formal VPAT completed by a third party is ideal, an internal evaluation is acceptable as long as it is completed by a qualified individual. Keep in mind, the VPAT responses should contain remarks and explanations for each item on its conformance level (supports, partially supports, does not support, not applicable</w:t>
            </w:r>
            <w:r w:rsidR="00F754AA">
              <w:rPr>
                <w:b w:val="0"/>
                <w:bCs/>
              </w:rPr>
              <w:t>)</w:t>
            </w:r>
            <w:r w:rsidRPr="00FB18FD">
              <w:t>.</w:t>
            </w:r>
          </w:p>
          <w:p w14:paraId="4D78A2BC" w14:textId="77777777" w:rsidR="00F558C8" w:rsidRPr="00F558C8" w:rsidRDefault="00F558C8" w:rsidP="005B0007">
            <w:pPr>
              <w:spacing w:beforeLines="50" w:before="120"/>
            </w:pPr>
          </w:p>
          <w:p w14:paraId="2807DD32" w14:textId="77777777" w:rsidR="00F558C8" w:rsidRPr="00F558C8" w:rsidRDefault="00F558C8" w:rsidP="005B0007">
            <w:pPr>
              <w:spacing w:beforeLines="50" w:before="120"/>
            </w:pPr>
          </w:p>
          <w:p w14:paraId="50BD9D7B" w14:textId="77777777" w:rsidR="00F558C8" w:rsidRPr="00F558C8" w:rsidRDefault="00F558C8" w:rsidP="005B0007">
            <w:pPr>
              <w:spacing w:beforeLines="50" w:before="120"/>
            </w:pPr>
          </w:p>
          <w:p w14:paraId="154F5B1E" w14:textId="77777777" w:rsidR="00F558C8" w:rsidRPr="00F558C8" w:rsidRDefault="00F558C8" w:rsidP="005B0007">
            <w:pPr>
              <w:spacing w:beforeLines="50" w:before="120"/>
            </w:pP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lastRenderedPageBreak/>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3"/>
      <w:footerReference w:type="first" r:id="rId14"/>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CC508" w14:textId="77777777" w:rsidR="0085362B" w:rsidRDefault="0085362B">
      <w:r>
        <w:separator/>
      </w:r>
    </w:p>
  </w:endnote>
  <w:endnote w:type="continuationSeparator" w:id="0">
    <w:p w14:paraId="5826CBE8" w14:textId="77777777" w:rsidR="0085362B" w:rsidRDefault="0085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D790" w14:textId="77777777" w:rsidR="0085362B" w:rsidRDefault="0085362B">
      <w:r>
        <w:separator/>
      </w:r>
    </w:p>
  </w:footnote>
  <w:footnote w:type="continuationSeparator" w:id="0">
    <w:p w14:paraId="15D0424C" w14:textId="77777777" w:rsidR="0085362B" w:rsidRDefault="0085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531FE2"/>
    <w:multiLevelType w:val="hybridMultilevel"/>
    <w:tmpl w:val="06764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2F2D"/>
    <w:rsid w:val="00010957"/>
    <w:rsid w:val="000272B1"/>
    <w:rsid w:val="00071DEE"/>
    <w:rsid w:val="000B2710"/>
    <w:rsid w:val="000C256A"/>
    <w:rsid w:val="000E685E"/>
    <w:rsid w:val="000F6889"/>
    <w:rsid w:val="0011201C"/>
    <w:rsid w:val="001228D8"/>
    <w:rsid w:val="001459B3"/>
    <w:rsid w:val="00163545"/>
    <w:rsid w:val="001645DA"/>
    <w:rsid w:val="00175406"/>
    <w:rsid w:val="001A438D"/>
    <w:rsid w:val="001B02BC"/>
    <w:rsid w:val="001D502E"/>
    <w:rsid w:val="001F334B"/>
    <w:rsid w:val="001F7C52"/>
    <w:rsid w:val="0020346B"/>
    <w:rsid w:val="00226613"/>
    <w:rsid w:val="00227251"/>
    <w:rsid w:val="00235ADA"/>
    <w:rsid w:val="002366F7"/>
    <w:rsid w:val="002506AE"/>
    <w:rsid w:val="00271B85"/>
    <w:rsid w:val="002B55A6"/>
    <w:rsid w:val="002C0538"/>
    <w:rsid w:val="002C2F0C"/>
    <w:rsid w:val="002C60CD"/>
    <w:rsid w:val="002D11B4"/>
    <w:rsid w:val="002D58CE"/>
    <w:rsid w:val="002E117D"/>
    <w:rsid w:val="002E134B"/>
    <w:rsid w:val="002E47CA"/>
    <w:rsid w:val="002F787C"/>
    <w:rsid w:val="0033118F"/>
    <w:rsid w:val="00334C9D"/>
    <w:rsid w:val="00345232"/>
    <w:rsid w:val="00355734"/>
    <w:rsid w:val="00366126"/>
    <w:rsid w:val="00380C36"/>
    <w:rsid w:val="00385F41"/>
    <w:rsid w:val="003875D0"/>
    <w:rsid w:val="003A03DA"/>
    <w:rsid w:val="003A0F10"/>
    <w:rsid w:val="003A1D87"/>
    <w:rsid w:val="003A36FF"/>
    <w:rsid w:val="003B126E"/>
    <w:rsid w:val="003B72F6"/>
    <w:rsid w:val="003E6E7F"/>
    <w:rsid w:val="003F0107"/>
    <w:rsid w:val="00401C6F"/>
    <w:rsid w:val="004151A5"/>
    <w:rsid w:val="00415A69"/>
    <w:rsid w:val="00417AF9"/>
    <w:rsid w:val="00427F11"/>
    <w:rsid w:val="00430AF6"/>
    <w:rsid w:val="00433864"/>
    <w:rsid w:val="00434BD0"/>
    <w:rsid w:val="004352A2"/>
    <w:rsid w:val="00481E34"/>
    <w:rsid w:val="00486681"/>
    <w:rsid w:val="004953C1"/>
    <w:rsid w:val="004A1495"/>
    <w:rsid w:val="004C658A"/>
    <w:rsid w:val="004D12F1"/>
    <w:rsid w:val="004F3131"/>
    <w:rsid w:val="004F4D3E"/>
    <w:rsid w:val="004F7DA5"/>
    <w:rsid w:val="005120F6"/>
    <w:rsid w:val="005133BB"/>
    <w:rsid w:val="00522C4A"/>
    <w:rsid w:val="0054435F"/>
    <w:rsid w:val="00555B71"/>
    <w:rsid w:val="00567410"/>
    <w:rsid w:val="00567CEE"/>
    <w:rsid w:val="005720DE"/>
    <w:rsid w:val="005746A0"/>
    <w:rsid w:val="00587B9A"/>
    <w:rsid w:val="00593DB3"/>
    <w:rsid w:val="0059418F"/>
    <w:rsid w:val="00597A10"/>
    <w:rsid w:val="005B0007"/>
    <w:rsid w:val="005C5B89"/>
    <w:rsid w:val="005D1B72"/>
    <w:rsid w:val="005D2F78"/>
    <w:rsid w:val="005E19AC"/>
    <w:rsid w:val="00621A3E"/>
    <w:rsid w:val="006303E5"/>
    <w:rsid w:val="00635B27"/>
    <w:rsid w:val="006667D5"/>
    <w:rsid w:val="00676F70"/>
    <w:rsid w:val="00680721"/>
    <w:rsid w:val="006A1497"/>
    <w:rsid w:val="006A1527"/>
    <w:rsid w:val="006A1EF9"/>
    <w:rsid w:val="006A36E7"/>
    <w:rsid w:val="006A6924"/>
    <w:rsid w:val="006D68E8"/>
    <w:rsid w:val="006E1F3B"/>
    <w:rsid w:val="006E3407"/>
    <w:rsid w:val="00730B10"/>
    <w:rsid w:val="00744B5C"/>
    <w:rsid w:val="00775D7C"/>
    <w:rsid w:val="007C0AF0"/>
    <w:rsid w:val="007C0E6C"/>
    <w:rsid w:val="007D27C1"/>
    <w:rsid w:val="007E4290"/>
    <w:rsid w:val="007F4C58"/>
    <w:rsid w:val="00831F58"/>
    <w:rsid w:val="008465B3"/>
    <w:rsid w:val="0085362B"/>
    <w:rsid w:val="00864788"/>
    <w:rsid w:val="00867F8C"/>
    <w:rsid w:val="008722C6"/>
    <w:rsid w:val="00876736"/>
    <w:rsid w:val="008C1266"/>
    <w:rsid w:val="008C227A"/>
    <w:rsid w:val="008C68ED"/>
    <w:rsid w:val="008D2E53"/>
    <w:rsid w:val="008F7F4F"/>
    <w:rsid w:val="009275E1"/>
    <w:rsid w:val="00956F12"/>
    <w:rsid w:val="009570DE"/>
    <w:rsid w:val="0096115B"/>
    <w:rsid w:val="009634AA"/>
    <w:rsid w:val="00965DBA"/>
    <w:rsid w:val="00970865"/>
    <w:rsid w:val="00974F1E"/>
    <w:rsid w:val="009774B2"/>
    <w:rsid w:val="00977E0D"/>
    <w:rsid w:val="00984B29"/>
    <w:rsid w:val="009857E5"/>
    <w:rsid w:val="009948EF"/>
    <w:rsid w:val="009A5CD7"/>
    <w:rsid w:val="009D1DDC"/>
    <w:rsid w:val="009D3DD0"/>
    <w:rsid w:val="009F4D7C"/>
    <w:rsid w:val="00A131B7"/>
    <w:rsid w:val="00A3362B"/>
    <w:rsid w:val="00A406D4"/>
    <w:rsid w:val="00A63A56"/>
    <w:rsid w:val="00A661DC"/>
    <w:rsid w:val="00A666B9"/>
    <w:rsid w:val="00A73F38"/>
    <w:rsid w:val="00A749B1"/>
    <w:rsid w:val="00A8466F"/>
    <w:rsid w:val="00A87994"/>
    <w:rsid w:val="00A91F54"/>
    <w:rsid w:val="00A9312C"/>
    <w:rsid w:val="00A938B9"/>
    <w:rsid w:val="00AA4E9A"/>
    <w:rsid w:val="00AB1281"/>
    <w:rsid w:val="00AB193A"/>
    <w:rsid w:val="00AD23CF"/>
    <w:rsid w:val="00AD33C2"/>
    <w:rsid w:val="00AE5A89"/>
    <w:rsid w:val="00AF2D0D"/>
    <w:rsid w:val="00AF398D"/>
    <w:rsid w:val="00AF39A9"/>
    <w:rsid w:val="00B219BE"/>
    <w:rsid w:val="00B231D7"/>
    <w:rsid w:val="00B47C30"/>
    <w:rsid w:val="00B5184F"/>
    <w:rsid w:val="00B541F2"/>
    <w:rsid w:val="00B55C39"/>
    <w:rsid w:val="00B73D2A"/>
    <w:rsid w:val="00B87A82"/>
    <w:rsid w:val="00BA099A"/>
    <w:rsid w:val="00BA7198"/>
    <w:rsid w:val="00BA72C6"/>
    <w:rsid w:val="00BB5E39"/>
    <w:rsid w:val="00BD02EF"/>
    <w:rsid w:val="00BD260C"/>
    <w:rsid w:val="00BE17F3"/>
    <w:rsid w:val="00C07B4D"/>
    <w:rsid w:val="00C24D90"/>
    <w:rsid w:val="00C311B0"/>
    <w:rsid w:val="00C37F89"/>
    <w:rsid w:val="00C418F2"/>
    <w:rsid w:val="00C65825"/>
    <w:rsid w:val="00C75B56"/>
    <w:rsid w:val="00C86549"/>
    <w:rsid w:val="00CA172F"/>
    <w:rsid w:val="00CB7AD4"/>
    <w:rsid w:val="00CC0ED2"/>
    <w:rsid w:val="00CD1149"/>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83A2C"/>
    <w:rsid w:val="00D96F41"/>
    <w:rsid w:val="00DB473B"/>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B320E"/>
    <w:rsid w:val="00ED736E"/>
    <w:rsid w:val="00F00BE9"/>
    <w:rsid w:val="00F051B9"/>
    <w:rsid w:val="00F06E46"/>
    <w:rsid w:val="00F34247"/>
    <w:rsid w:val="00F558C8"/>
    <w:rsid w:val="00F60496"/>
    <w:rsid w:val="00F754AA"/>
    <w:rsid w:val="00F92BB7"/>
    <w:rsid w:val="00F932D7"/>
    <w:rsid w:val="00FA26D9"/>
    <w:rsid w:val="00FA4E3C"/>
    <w:rsid w:val="00FA6F2D"/>
    <w:rsid w:val="00FB1457"/>
    <w:rsid w:val="00FB18FD"/>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34"/>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character" w:customStyle="1" w:styleId="UnresolvedMention">
    <w:name w:val="Unresolved Mention"/>
    <w:basedOn w:val="DefaultParagraphFont"/>
    <w:uiPriority w:val="99"/>
    <w:semiHidden/>
    <w:unhideWhenUsed/>
    <w:rsid w:val="00A84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8212">
      <w:bodyDiv w:val="1"/>
      <w:marLeft w:val="0"/>
      <w:marRight w:val="0"/>
      <w:marTop w:val="0"/>
      <w:marBottom w:val="0"/>
      <w:divBdr>
        <w:top w:val="none" w:sz="0" w:space="0" w:color="auto"/>
        <w:left w:val="none" w:sz="0" w:space="0" w:color="auto"/>
        <w:bottom w:val="none" w:sz="0" w:space="0" w:color="auto"/>
        <w:right w:val="none" w:sz="0" w:space="0" w:color="auto"/>
      </w:divBdr>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Beshears@omes.ok.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520D9-2AA3-44EA-A334-5AD5AAA0CB65}">
  <ds:schemaRefs>
    <ds:schemaRef ds:uri="http://purl.org/dc/dcmitype/"/>
    <ds:schemaRef ds:uri="http://www.w3.org/XML/1998/namespace"/>
    <ds:schemaRef ds:uri="http://purl.org/dc/terms/"/>
    <ds:schemaRef ds:uri="2616b61c-01e3-420e-954d-f9606dbef896"/>
    <ds:schemaRef ds:uri="http://schemas.microsoft.com/office/2006/documentManagement/types"/>
    <ds:schemaRef ds:uri="http://schemas.microsoft.com/office/2006/metadata/properties"/>
    <ds:schemaRef ds:uri="http://purl.org/dc/elements/1.1/"/>
    <ds:schemaRef ds:uri="aec6b55d-3de3-4884-82c9-9045bd390d40"/>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4.xml><?xml version="1.0" encoding="utf-8"?>
<ds:datastoreItem xmlns:ds="http://schemas.openxmlformats.org/officeDocument/2006/customXml" ds:itemID="{D0EEA923-9B99-4A09-ADFC-240C4CED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2369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Solicitation 0900000498 Amendment 1</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0900000498 Amendment 1</dc:title>
  <dc:subject>Questions and answers relating to Solicitation 0900000498.</dc:subject>
  <dc:creator>OMES Purchasing Stephanie Beshears</dc:creator>
  <cp:keywords>solicitation, 0900000498, amendment, question, answer</cp:keywords>
  <cp:lastModifiedBy>Jake Lowrey</cp:lastModifiedBy>
  <cp:revision>2</cp:revision>
  <cp:lastPrinted>2008-12-08T14:07:00Z</cp:lastPrinted>
  <dcterms:created xsi:type="dcterms:W3CDTF">2021-05-19T15:29:00Z</dcterms:created>
  <dcterms:modified xsi:type="dcterms:W3CDTF">2021-05-19T15:29:00Z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