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D9F81" w14:textId="77777777" w:rsidR="00C124F3" w:rsidRPr="004308BE" w:rsidRDefault="00C124F3" w:rsidP="00C124F3">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544CDE85" w14:textId="1E1D6123" w:rsidR="00C124F3" w:rsidRPr="004308BE" w:rsidRDefault="00C124F3" w:rsidP="00C124F3">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7A2536">
        <w:rPr>
          <w:rFonts w:ascii="Times New Roman" w:hAnsi="Times New Roman" w:cs="Times New Roman"/>
          <w:b/>
          <w:sz w:val="28"/>
          <w:szCs w:val="28"/>
        </w:rPr>
        <w:t>0900000490</w:t>
      </w:r>
    </w:p>
    <w:p w14:paraId="2401792C" w14:textId="77777777" w:rsidR="00C124F3" w:rsidRPr="004800C7" w:rsidRDefault="00C124F3" w:rsidP="00C124F3">
      <w:pPr>
        <w:rPr>
          <w:rFonts w:ascii="Times New Roman" w:hAnsi="Times New Roman" w:cs="Times New Roman"/>
          <w:sz w:val="24"/>
          <w:szCs w:val="24"/>
        </w:rPr>
      </w:pPr>
    </w:p>
    <w:p w14:paraId="67925331" w14:textId="77777777" w:rsidR="00C124F3" w:rsidRDefault="00C124F3" w:rsidP="00C124F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Contract Document and is a request for proposal in connection with the Contract awarded by the Office of Management and Enterprise Services as more particularly described below. Any defined term used herein but not defined herein shall have the meaning ascribed in the General Terms or other Contract Document.  </w:t>
      </w:r>
    </w:p>
    <w:p w14:paraId="738E6034" w14:textId="77777777" w:rsidR="00C124F3" w:rsidRDefault="00C124F3" w:rsidP="00C124F3">
      <w:pPr>
        <w:spacing w:after="0" w:line="276" w:lineRule="auto"/>
        <w:jc w:val="both"/>
        <w:rPr>
          <w:rFonts w:ascii="Times New Roman" w:hAnsi="Times New Roman" w:cs="Times New Roman"/>
          <w:sz w:val="24"/>
          <w:szCs w:val="24"/>
        </w:rPr>
      </w:pPr>
    </w:p>
    <w:p w14:paraId="380DB030" w14:textId="77777777" w:rsidR="00C124F3" w:rsidRPr="009B6B4A" w:rsidRDefault="00C124F3" w:rsidP="00C124F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Purpose</w:t>
      </w:r>
    </w:p>
    <w:p w14:paraId="002D00AD" w14:textId="77777777" w:rsidR="00C124F3" w:rsidRDefault="00C124F3" w:rsidP="00C124F3">
      <w:pPr>
        <w:spacing w:after="0" w:line="276" w:lineRule="auto"/>
        <w:rPr>
          <w:rFonts w:ascii="Times New Roman" w:hAnsi="Times New Roman" w:cs="Times New Roman"/>
          <w:sz w:val="24"/>
          <w:szCs w:val="24"/>
          <w:highlight w:val="yellow"/>
        </w:rPr>
      </w:pPr>
    </w:p>
    <w:p w14:paraId="597F9B27" w14:textId="77777777" w:rsidR="00C124F3" w:rsidRDefault="00C124F3" w:rsidP="00C124F3">
      <w:pPr>
        <w:spacing w:after="0" w:line="276" w:lineRule="auto"/>
        <w:jc w:val="both"/>
        <w:rPr>
          <w:rFonts w:ascii="Times New Roman" w:hAnsi="Times New Roman" w:cs="Times New Roman"/>
          <w:sz w:val="24"/>
          <w:szCs w:val="24"/>
        </w:rPr>
      </w:pPr>
      <w:r w:rsidRPr="00D356D6">
        <w:rPr>
          <w:rFonts w:ascii="Times New Roman" w:hAnsi="Times New Roman" w:cs="Times New Roman"/>
          <w:sz w:val="24"/>
          <w:szCs w:val="24"/>
        </w:rPr>
        <w:t>Th</w:t>
      </w:r>
      <w:r>
        <w:rPr>
          <w:rFonts w:ascii="Times New Roman" w:hAnsi="Times New Roman" w:cs="Times New Roman"/>
          <w:sz w:val="24"/>
          <w:szCs w:val="24"/>
        </w:rPr>
        <w:t xml:space="preserve">is Contract is for the provision of </w:t>
      </w:r>
      <w:r w:rsidRPr="00D356D6">
        <w:rPr>
          <w:rFonts w:ascii="Times New Roman" w:hAnsi="Times New Roman" w:cs="Times New Roman"/>
          <w:sz w:val="24"/>
          <w:szCs w:val="24"/>
        </w:rPr>
        <w:t>services of an HSA Administrator to provide convenient HSA account access, and administration services for Members who enroll in EGlD's HDHP and choose to execute individual Trust Agreements with the HSA Administrator.</w:t>
      </w:r>
    </w:p>
    <w:p w14:paraId="0F700AC1" w14:textId="77777777" w:rsidR="00C124F3" w:rsidRDefault="00C124F3" w:rsidP="00C124F3">
      <w:pPr>
        <w:spacing w:after="0" w:line="276" w:lineRule="auto"/>
        <w:jc w:val="both"/>
        <w:rPr>
          <w:rFonts w:ascii="Times New Roman" w:hAnsi="Times New Roman" w:cs="Times New Roman"/>
          <w:sz w:val="24"/>
          <w:szCs w:val="24"/>
        </w:rPr>
      </w:pPr>
    </w:p>
    <w:p w14:paraId="585938F9" w14:textId="77777777" w:rsidR="00C124F3" w:rsidRDefault="00C124F3" w:rsidP="00C124F3">
      <w:pPr>
        <w:spacing w:after="0" w:line="276" w:lineRule="auto"/>
        <w:jc w:val="both"/>
        <w:rPr>
          <w:rFonts w:ascii="Times New Roman" w:hAnsi="Times New Roman" w:cs="Times New Roman"/>
          <w:sz w:val="24"/>
          <w:szCs w:val="24"/>
        </w:rPr>
      </w:pPr>
    </w:p>
    <w:p w14:paraId="71EB7E66" w14:textId="77777777" w:rsidR="00C124F3" w:rsidRPr="00265CCE" w:rsidRDefault="00C124F3" w:rsidP="00C124F3">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725CF601" w14:textId="77777777" w:rsidR="00C124F3" w:rsidRDefault="00C124F3" w:rsidP="00C124F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Pr>
          <w:rFonts w:ascii="Times New Roman" w:hAnsi="Times New Roman" w:cs="Times New Roman"/>
          <w:sz w:val="24"/>
          <w:szCs w:val="24"/>
        </w:rPr>
        <w:t xml:space="preserve"> term,</w:t>
      </w:r>
      <w:r w:rsidRPr="004C0C4C">
        <w:t xml:space="preserve"> </w:t>
      </w:r>
      <w:r w:rsidRPr="004C0C4C">
        <w:rPr>
          <w:rFonts w:ascii="Times New Roman" w:hAnsi="Times New Roman" w:cs="Times New Roman"/>
          <w:sz w:val="24"/>
          <w:szCs w:val="24"/>
        </w:rPr>
        <w:t xml:space="preserve">to be effective </w:t>
      </w:r>
      <w:r>
        <w:rPr>
          <w:rFonts w:ascii="Times New Roman" w:hAnsi="Times New Roman" w:cs="Times New Roman"/>
          <w:sz w:val="24"/>
          <w:szCs w:val="24"/>
        </w:rPr>
        <w:t xml:space="preserve">January 1, 2022, is for one year, and there are </w:t>
      </w:r>
      <w:r w:rsidRPr="004C0C4C">
        <w:rPr>
          <w:rFonts w:ascii="Times New Roman" w:hAnsi="Times New Roman" w:cs="Times New Roman"/>
          <w:sz w:val="24"/>
          <w:szCs w:val="24"/>
        </w:rPr>
        <w:t>four (4) additional one (1) year</w:t>
      </w:r>
      <w:r>
        <w:rPr>
          <w:rFonts w:ascii="Times New Roman" w:hAnsi="Times New Roman" w:cs="Times New Roman"/>
          <w:sz w:val="24"/>
          <w:szCs w:val="24"/>
        </w:rPr>
        <w:t xml:space="preserve"> options to renew the Contract. </w:t>
      </w:r>
      <w:r w:rsidRPr="00314677">
        <w:rPr>
          <w:rFonts w:ascii="Times New Roman" w:hAnsi="Times New Roman" w:cs="Times New Roman"/>
          <w:sz w:val="24"/>
          <w:szCs w:val="24"/>
        </w:rPr>
        <w:t xml:space="preserve">By mutual consent of the parties hereto, it is intended that there shall be up to </w:t>
      </w:r>
      <w:r>
        <w:rPr>
          <w:rFonts w:ascii="Times New Roman" w:hAnsi="Times New Roman" w:cs="Times New Roman"/>
          <w:sz w:val="24"/>
          <w:szCs w:val="24"/>
        </w:rPr>
        <w:t>four</w:t>
      </w:r>
      <w:r w:rsidRPr="00314677">
        <w:rPr>
          <w:rFonts w:ascii="Times New Roman" w:hAnsi="Times New Roman" w:cs="Times New Roman"/>
          <w:sz w:val="24"/>
          <w:szCs w:val="24"/>
        </w:rPr>
        <w:t xml:space="preserve"> (</w:t>
      </w:r>
      <w:r>
        <w:rPr>
          <w:rFonts w:ascii="Times New Roman" w:hAnsi="Times New Roman" w:cs="Times New Roman"/>
          <w:sz w:val="24"/>
          <w:szCs w:val="24"/>
        </w:rPr>
        <w:t>4</w:t>
      </w:r>
      <w:r w:rsidRPr="00314677">
        <w:rPr>
          <w:rFonts w:ascii="Times New Roman" w:hAnsi="Times New Roman" w:cs="Times New Roman"/>
          <w:sz w:val="24"/>
          <w:szCs w:val="24"/>
        </w:rPr>
        <w:t>) options to renew, subject to the terms and conditions set forth herein, each for duration of one (1) Plan Year</w:t>
      </w:r>
      <w:r>
        <w:rPr>
          <w:rFonts w:ascii="Times New Roman" w:hAnsi="Times New Roman" w:cs="Times New Roman"/>
          <w:sz w:val="24"/>
          <w:szCs w:val="24"/>
        </w:rPr>
        <w:t>.</w:t>
      </w:r>
    </w:p>
    <w:p w14:paraId="73567461" w14:textId="77777777" w:rsidR="00C124F3" w:rsidRDefault="00C124F3" w:rsidP="00C124F3">
      <w:pPr>
        <w:spacing w:after="0" w:line="276" w:lineRule="auto"/>
        <w:ind w:left="720"/>
        <w:jc w:val="both"/>
        <w:rPr>
          <w:rFonts w:ascii="Times New Roman" w:hAnsi="Times New Roman" w:cs="Times New Roman"/>
          <w:sz w:val="24"/>
          <w:szCs w:val="24"/>
        </w:rPr>
      </w:pPr>
    </w:p>
    <w:p w14:paraId="56BB9C5B" w14:textId="77777777" w:rsidR="00C124F3" w:rsidRDefault="00C124F3" w:rsidP="00C124F3">
      <w:pPr>
        <w:spacing w:after="0" w:line="276" w:lineRule="auto"/>
        <w:jc w:val="both"/>
        <w:rPr>
          <w:rFonts w:ascii="Times New Roman" w:hAnsi="Times New Roman" w:cs="Times New Roman"/>
          <w:b/>
          <w:bCs/>
          <w:sz w:val="24"/>
          <w:szCs w:val="24"/>
        </w:rPr>
      </w:pPr>
      <w:r w:rsidRPr="00B56D15">
        <w:rPr>
          <w:rFonts w:ascii="Times New Roman" w:hAnsi="Times New Roman" w:cs="Times New Roman"/>
          <w:b/>
          <w:bCs/>
          <w:sz w:val="24"/>
          <w:szCs w:val="24"/>
        </w:rPr>
        <w:t>2.          Exhibit Listing</w:t>
      </w:r>
    </w:p>
    <w:p w14:paraId="766A3748" w14:textId="77777777" w:rsidR="00C124F3" w:rsidRDefault="00C124F3" w:rsidP="00C124F3">
      <w:pPr>
        <w:spacing w:after="0" w:line="276" w:lineRule="auto"/>
        <w:jc w:val="both"/>
        <w:rPr>
          <w:rFonts w:ascii="Times New Roman" w:hAnsi="Times New Roman" w:cs="Times New Roman"/>
          <w:b/>
          <w:bCs/>
          <w:sz w:val="24"/>
          <w:szCs w:val="24"/>
        </w:rPr>
      </w:pPr>
    </w:p>
    <w:p w14:paraId="63D7B865" w14:textId="77777777" w:rsidR="00C124F3" w:rsidRPr="00B56D15" w:rsidRDefault="00C124F3" w:rsidP="00C124F3">
      <w:pPr>
        <w:spacing w:after="0" w:line="276" w:lineRule="auto"/>
        <w:ind w:left="720"/>
        <w:jc w:val="both"/>
        <w:rPr>
          <w:rFonts w:ascii="Times New Roman" w:hAnsi="Times New Roman" w:cs="Times New Roman"/>
          <w:sz w:val="24"/>
          <w:szCs w:val="24"/>
        </w:rPr>
      </w:pPr>
      <w:r>
        <w:rPr>
          <w:rFonts w:ascii="Times New Roman" w:hAnsi="Times New Roman" w:cs="Times New Roman"/>
          <w:b/>
          <w:bCs/>
          <w:sz w:val="24"/>
          <w:szCs w:val="24"/>
        </w:rPr>
        <w:t xml:space="preserve">2.1.   </w:t>
      </w:r>
      <w:r w:rsidRPr="00B56D15">
        <w:rPr>
          <w:rFonts w:ascii="Times New Roman" w:hAnsi="Times New Roman" w:cs="Times New Roman"/>
          <w:sz w:val="24"/>
          <w:szCs w:val="24"/>
        </w:rPr>
        <w:t>Exhibit 1 –</w:t>
      </w:r>
      <w:r>
        <w:rPr>
          <w:rFonts w:ascii="Times New Roman" w:hAnsi="Times New Roman" w:cs="Times New Roman"/>
          <w:sz w:val="24"/>
          <w:szCs w:val="24"/>
        </w:rPr>
        <w:t xml:space="preserve"> Employee Account Summary</w:t>
      </w:r>
    </w:p>
    <w:p w14:paraId="65C9E29D" w14:textId="77777777" w:rsidR="00C124F3" w:rsidRPr="00B56D15" w:rsidRDefault="00C124F3" w:rsidP="00C124F3">
      <w:pPr>
        <w:rPr>
          <w:rFonts w:ascii="Times New Roman" w:hAnsi="Times New Roman" w:cs="Times New Roman"/>
          <w:sz w:val="24"/>
          <w:szCs w:val="24"/>
        </w:rPr>
      </w:pPr>
      <w:r w:rsidRPr="00B56D15">
        <w:rPr>
          <w:rFonts w:ascii="Times New Roman" w:hAnsi="Times New Roman" w:cs="Times New Roman"/>
          <w:b/>
          <w:sz w:val="24"/>
          <w:szCs w:val="24"/>
        </w:rPr>
        <w:t xml:space="preserve">            2.2</w:t>
      </w:r>
      <w:r w:rsidRPr="00B56D15">
        <w:rPr>
          <w:rFonts w:ascii="Times New Roman" w:hAnsi="Times New Roman" w:cs="Times New Roman"/>
          <w:bCs/>
          <w:sz w:val="24"/>
          <w:szCs w:val="24"/>
        </w:rPr>
        <w:t xml:space="preserve">.   </w:t>
      </w:r>
      <w:r w:rsidRPr="00B56D15">
        <w:rPr>
          <w:rFonts w:ascii="Times New Roman" w:hAnsi="Times New Roman" w:cs="Times New Roman"/>
          <w:sz w:val="24"/>
          <w:szCs w:val="24"/>
        </w:rPr>
        <w:t>Exhibit 2 – Advertising Approval Request Form</w:t>
      </w:r>
    </w:p>
    <w:p w14:paraId="4E2D7ABD" w14:textId="77777777" w:rsidR="00ED3796" w:rsidRDefault="00ED3796"/>
    <w:sectPr w:rsidR="00ED3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F3"/>
    <w:rsid w:val="007A2536"/>
    <w:rsid w:val="00C124F3"/>
    <w:rsid w:val="00C2751E"/>
    <w:rsid w:val="00ED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68E4"/>
  <w15:chartTrackingRefBased/>
  <w15:docId w15:val="{454394C5-E929-4F96-9CEE-B6C22CDB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Luecke</dc:creator>
  <cp:keywords/>
  <dc:description/>
  <cp:lastModifiedBy>Stephanie Beshears</cp:lastModifiedBy>
  <cp:revision>3</cp:revision>
  <dcterms:created xsi:type="dcterms:W3CDTF">2021-03-25T17:57:00Z</dcterms:created>
  <dcterms:modified xsi:type="dcterms:W3CDTF">2021-04-06T18:01:00Z</dcterms:modified>
</cp:coreProperties>
</file>