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17"/>
        <w:gridCol w:w="288"/>
        <w:gridCol w:w="1023"/>
        <w:gridCol w:w="529"/>
        <w:gridCol w:w="1514"/>
        <w:gridCol w:w="190"/>
        <w:gridCol w:w="103"/>
        <w:gridCol w:w="554"/>
        <w:gridCol w:w="90"/>
        <w:gridCol w:w="456"/>
        <w:gridCol w:w="136"/>
        <w:gridCol w:w="575"/>
        <w:gridCol w:w="162"/>
        <w:gridCol w:w="1188"/>
        <w:gridCol w:w="519"/>
        <w:gridCol w:w="253"/>
        <w:gridCol w:w="469"/>
        <w:gridCol w:w="95"/>
        <w:gridCol w:w="558"/>
        <w:gridCol w:w="290"/>
        <w:gridCol w:w="160"/>
        <w:gridCol w:w="8"/>
        <w:gridCol w:w="71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648C5325" w:rsidR="00977E0D" w:rsidRDefault="00874E49" w:rsidP="00680721">
            <w:pPr>
              <w:spacing w:beforeLines="50" w:before="120"/>
            </w:pPr>
            <w:r>
              <w:t>April 12, 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0985D49C" w:rsidR="00977E0D" w:rsidRDefault="00874E49" w:rsidP="00680721">
            <w:pPr>
              <w:spacing w:beforeLines="50" w:before="120"/>
            </w:pPr>
            <w:r>
              <w:t>0900000483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1E38041" w:rsidR="00977E0D" w:rsidRDefault="00874E49" w:rsidP="0033118F">
            <w:pPr>
              <w:spacing w:beforeLines="100" w:before="240"/>
            </w:pPr>
            <w:r>
              <w:t>0900014948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3FBC3ABE" w:rsidR="00977E0D" w:rsidRDefault="00874E49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5B7DA122" w:rsidR="0033118F" w:rsidRDefault="00874E49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974EF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974EF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ACCAB52" w:rsidR="002C60CD" w:rsidRDefault="00874E49" w:rsidP="00071DEE">
            <w:r>
              <w:t>Stephanie Beshears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1B82819A" w:rsidR="002C60CD" w:rsidRDefault="00874E49" w:rsidP="00071DEE">
            <w:pPr>
              <w:ind w:left="78" w:hanging="78"/>
            </w:pPr>
            <w:r>
              <w:t>405-517-6769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49F3A75" w:rsidR="002C60CD" w:rsidRDefault="006974EF" w:rsidP="00071DEE">
            <w:hyperlink r:id="rId12" w:history="1">
              <w:r w:rsidR="00874E49" w:rsidRPr="00697363">
                <w:rPr>
                  <w:rStyle w:val="Hyperlink"/>
                </w:rPr>
                <w:t>Stephanie.Beshears@omes.ok.gov</w:t>
              </w:r>
            </w:hyperlink>
            <w:r w:rsidR="00874E49">
              <w:t xml:space="preserve"> 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6974EF" w:rsidP="00430AF6">
            <w:hyperlink r:id="rId13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249" w14:textId="77777777" w:rsidR="00874E49" w:rsidRDefault="00874E49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5FAB183" w14:textId="3952C30A" w:rsidR="00E31827" w:rsidRDefault="00874E49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874E49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This amendment serves as notice to correct the following regarding </w:t>
            </w:r>
            <w:r w:rsidRPr="00874E49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t>Attachment C – Agency Terms</w:t>
            </w:r>
            <w:r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t>.</w:t>
            </w:r>
            <w:r w:rsidRPr="00874E49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14:paraId="7D33D2AB" w14:textId="4825F796" w:rsidR="00874E49" w:rsidRDefault="00874E49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3980CEE" w14:textId="57AFAFAE" w:rsidR="00874E49" w:rsidRPr="00874E49" w:rsidRDefault="00874E49" w:rsidP="00E31827">
            <w:pPr>
              <w:rPr>
                <w:rFonts w:ascii="Segoe UI" w:hAnsi="Segoe UI" w:cs="Segoe UI"/>
                <w:sz w:val="21"/>
                <w:szCs w:val="21"/>
                <w:u w:val="single"/>
              </w:rPr>
            </w:pPr>
            <w:r w:rsidRPr="00874E49">
              <w:rPr>
                <w:rFonts w:ascii="Segoe UI" w:hAnsi="Segoe UI" w:cs="Segoe UI"/>
                <w:sz w:val="21"/>
                <w:szCs w:val="21"/>
                <w:u w:val="single"/>
              </w:rPr>
              <w:t>Section 5.7.1. currently states:</w:t>
            </w:r>
          </w:p>
          <w:p w14:paraId="3E7675AA" w14:textId="6CC14774" w:rsidR="00874E49" w:rsidRDefault="00874E49" w:rsidP="00874E49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“</w:t>
            </w:r>
            <w:r w:rsidRPr="00874E49">
              <w:rPr>
                <w:rFonts w:ascii="Segoe UI" w:hAnsi="Segoe UI" w:cs="Segoe UI"/>
                <w:sz w:val="21"/>
                <w:szCs w:val="21"/>
              </w:rPr>
              <w:t>The Supplier shall aggressively monitor for fraud and abuse and provide EGID with a quarterly report of fraud and fraud-prevention activities and discoveries relating to the OEIBA Program. (Refer to Exhibit 10 – Operational Reports). The Supplier shall investigate any fraudulent or suspicious activity relating to the OEIBA Program whenever detected or brought to the Supplier’s attention by EGID or others.</w:t>
            </w:r>
            <w:r>
              <w:rPr>
                <w:rFonts w:ascii="Segoe UI" w:hAnsi="Segoe UI" w:cs="Segoe UI"/>
                <w:sz w:val="21"/>
                <w:szCs w:val="21"/>
              </w:rPr>
              <w:t>”</w:t>
            </w:r>
          </w:p>
          <w:p w14:paraId="2007921C" w14:textId="77777777" w:rsidR="00296901" w:rsidRDefault="00296901" w:rsidP="005B0007">
            <w:pPr>
              <w:spacing w:beforeLines="50" w:before="120"/>
              <w:rPr>
                <w:color w:val="C00000"/>
              </w:rPr>
            </w:pPr>
          </w:p>
          <w:p w14:paraId="2807DD32" w14:textId="2D644A0F" w:rsidR="00F558C8" w:rsidRPr="00874E49" w:rsidRDefault="00874E49" w:rsidP="005B0007">
            <w:pPr>
              <w:spacing w:beforeLines="50" w:before="120"/>
              <w:rPr>
                <w:color w:val="C00000"/>
              </w:rPr>
            </w:pPr>
            <w:r w:rsidRPr="00874E49">
              <w:rPr>
                <w:color w:val="C00000"/>
              </w:rPr>
              <w:t>Section 5.7. – Fraud and Abuse Investigations</w:t>
            </w:r>
            <w:r w:rsidR="00AB2A19">
              <w:rPr>
                <w:color w:val="C00000"/>
              </w:rPr>
              <w:t>,</w:t>
            </w:r>
            <w:r w:rsidR="00296901">
              <w:rPr>
                <w:color w:val="C00000"/>
              </w:rPr>
              <w:t xml:space="preserve"> is being omitted</w:t>
            </w:r>
            <w:r w:rsidRPr="00874E49">
              <w:rPr>
                <w:color w:val="C00000"/>
              </w:rPr>
              <w:t xml:space="preserve"> from Solicitation #0900000483. </w:t>
            </w: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C508" w14:textId="77777777" w:rsidR="0085362B" w:rsidRDefault="0085362B">
      <w:r>
        <w:separator/>
      </w:r>
    </w:p>
  </w:endnote>
  <w:endnote w:type="continuationSeparator" w:id="0">
    <w:p w14:paraId="5826CBE8" w14:textId="77777777" w:rsidR="0085362B" w:rsidRDefault="008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D790" w14:textId="77777777" w:rsidR="0085362B" w:rsidRDefault="0085362B">
      <w:r>
        <w:separator/>
      </w:r>
    </w:p>
  </w:footnote>
  <w:footnote w:type="continuationSeparator" w:id="0">
    <w:p w14:paraId="15D0424C" w14:textId="77777777" w:rsidR="0085362B" w:rsidRDefault="0085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96901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974EF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5362B"/>
    <w:rsid w:val="00864788"/>
    <w:rsid w:val="00867F8C"/>
    <w:rsid w:val="00874E49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B2A19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86549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ESCPeBID@omes.ok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.Beshears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08FE51-1276-43C9-8941-93BEE23F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2 of Solicitation 0900000483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2 of Solicitation 0900000483</dc:title>
  <dc:subject>Amending a portion of Attachment C of Solicitation 0900000483.</dc:subject>
  <dc:creator>OMES Purchasing</dc:creator>
  <cp:keywords>amendment, solicitation, 0900000483, attachment c</cp:keywords>
  <cp:lastModifiedBy>Jake Lowrey</cp:lastModifiedBy>
  <cp:revision>2</cp:revision>
  <cp:lastPrinted>2008-12-08T14:07:00Z</cp:lastPrinted>
  <dcterms:created xsi:type="dcterms:W3CDTF">2021-04-12T20:42:00Z</dcterms:created>
  <dcterms:modified xsi:type="dcterms:W3CDTF">2021-04-12T20:42:00Z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