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56E3" w14:textId="6BD8B37D" w:rsidR="009D5C0D" w:rsidRPr="009D6F41" w:rsidRDefault="0068010B" w:rsidP="009D6F41">
      <w:pPr>
        <w:tabs>
          <w:tab w:val="center" w:pos="3506"/>
          <w:tab w:val="center" w:pos="5401"/>
        </w:tabs>
        <w:spacing w:after="12"/>
        <w:ind w:left="0" w:right="0" w:firstLine="0"/>
        <w:jc w:val="center"/>
        <w:rPr>
          <w:b/>
          <w:szCs w:val="24"/>
        </w:rPr>
      </w:pPr>
      <w:r w:rsidRPr="009D6F41">
        <w:rPr>
          <w:rFonts w:eastAsia="Cambria"/>
          <w:b/>
          <w:color w:val="auto"/>
          <w:szCs w:val="24"/>
        </w:rPr>
        <w:t xml:space="preserve">Exhibit </w:t>
      </w:r>
      <w:r w:rsidR="00F46EF2">
        <w:rPr>
          <w:rFonts w:eastAsia="Cambria"/>
          <w:b/>
          <w:color w:val="auto"/>
          <w:szCs w:val="24"/>
        </w:rPr>
        <w:t>4</w:t>
      </w:r>
      <w:r w:rsidR="00021597">
        <w:rPr>
          <w:rFonts w:eastAsia="Cambria"/>
          <w:b/>
          <w:color w:val="auto"/>
          <w:szCs w:val="24"/>
        </w:rPr>
        <w:t xml:space="preserve"> </w:t>
      </w:r>
      <w:r w:rsidR="00021597">
        <w:rPr>
          <w:b/>
          <w:szCs w:val="24"/>
        </w:rPr>
        <w:t xml:space="preserve">- </w:t>
      </w:r>
      <w:r w:rsidR="000A006A" w:rsidRPr="009D6F41">
        <w:rPr>
          <w:b/>
          <w:szCs w:val="24"/>
        </w:rPr>
        <w:t>Premium Quote</w:t>
      </w:r>
      <w:r w:rsidR="009F491C" w:rsidRPr="00463CE0">
        <w:rPr>
          <w:b/>
          <w:szCs w:val="24"/>
        </w:rPr>
        <w:t xml:space="preserve"> Submission Form</w:t>
      </w:r>
    </w:p>
    <w:p w14:paraId="1B28344A" w14:textId="2FA8D25C" w:rsidR="00072C9C" w:rsidRPr="009D6F41" w:rsidRDefault="00072C9C" w:rsidP="007A3FB8">
      <w:pPr>
        <w:spacing w:after="0" w:line="240" w:lineRule="auto"/>
        <w:ind w:left="10"/>
        <w:contextualSpacing/>
        <w:jc w:val="center"/>
        <w:rPr>
          <w:b/>
          <w:szCs w:val="24"/>
        </w:rPr>
      </w:pPr>
      <w:r w:rsidRPr="009D6F41">
        <w:rPr>
          <w:b/>
          <w:szCs w:val="24"/>
        </w:rPr>
        <w:t>[</w:t>
      </w:r>
      <w:r w:rsidR="00933082" w:rsidRPr="009D6F41">
        <w:rPr>
          <w:b/>
          <w:szCs w:val="24"/>
        </w:rPr>
        <w:t>Bidder</w:t>
      </w:r>
      <w:r w:rsidRPr="009D6F41">
        <w:rPr>
          <w:b/>
          <w:szCs w:val="24"/>
        </w:rPr>
        <w:t xml:space="preserve"> Name]</w:t>
      </w:r>
    </w:p>
    <w:p w14:paraId="76B0B76F" w14:textId="52316347" w:rsidR="007A3FB8" w:rsidRPr="009D6F41" w:rsidRDefault="007A3FB8">
      <w:pPr>
        <w:ind w:left="10"/>
        <w:jc w:val="center"/>
        <w:rPr>
          <w:b/>
          <w:szCs w:val="24"/>
        </w:rPr>
      </w:pPr>
      <w:r w:rsidRPr="009D6F41">
        <w:rPr>
          <w:b/>
          <w:szCs w:val="24"/>
        </w:rPr>
        <w:t>OEIBA Program</w:t>
      </w:r>
      <w:r w:rsidR="00021597">
        <w:rPr>
          <w:b/>
          <w:szCs w:val="24"/>
        </w:rPr>
        <w:t xml:space="preserve"> PY</w:t>
      </w:r>
      <w:r w:rsidR="00BF5FFD" w:rsidRPr="009D6F41">
        <w:rPr>
          <w:b/>
          <w:szCs w:val="24"/>
        </w:rPr>
        <w:t>202</w:t>
      </w:r>
      <w:r w:rsidR="009F491C" w:rsidRPr="00463CE0">
        <w:rPr>
          <w:b/>
          <w:szCs w:val="24"/>
        </w:rPr>
        <w:t>2</w:t>
      </w:r>
      <w:r w:rsidR="00021597">
        <w:rPr>
          <w:b/>
          <w:szCs w:val="24"/>
        </w:rPr>
        <w:br/>
      </w:r>
    </w:p>
    <w:p w14:paraId="56B5CBA2" w14:textId="2C816CED" w:rsidR="00F759BA" w:rsidRPr="0038696A" w:rsidRDefault="00F759BA" w:rsidP="00F759BA">
      <w:pPr>
        <w:pStyle w:val="ListParagraph"/>
        <w:numPr>
          <w:ilvl w:val="0"/>
          <w:numId w:val="30"/>
        </w:numPr>
        <w:spacing w:after="160" w:line="259" w:lineRule="auto"/>
        <w:ind w:right="0"/>
        <w:jc w:val="left"/>
        <w:rPr>
          <w:szCs w:val="24"/>
        </w:rPr>
      </w:pPr>
      <w:r w:rsidRPr="002C2DEF">
        <w:rPr>
          <w:szCs w:val="24"/>
        </w:rPr>
        <w:t>Solicitation 0900000</w:t>
      </w:r>
      <w:r w:rsidR="002C2DEF" w:rsidRPr="002C2DEF">
        <w:rPr>
          <w:szCs w:val="24"/>
        </w:rPr>
        <w:t>481</w:t>
      </w:r>
      <w:r w:rsidRPr="0038696A">
        <w:rPr>
          <w:szCs w:val="24"/>
        </w:rPr>
        <w:t xml:space="preserve"> is a one-year contract with two (2) renewable options. </w:t>
      </w:r>
      <w:r w:rsidR="006E3AAE" w:rsidRPr="0038696A">
        <w:rPr>
          <w:szCs w:val="24"/>
        </w:rPr>
        <w:t>Bidder</w:t>
      </w:r>
      <w:r w:rsidRPr="0038696A">
        <w:rPr>
          <w:szCs w:val="24"/>
        </w:rPr>
        <w:t xml:space="preserve"> must provide Plan Year 2022 premium quotes.</w:t>
      </w:r>
    </w:p>
    <w:p w14:paraId="1751EE14" w14:textId="1D6E9654" w:rsidR="00F759BA" w:rsidRPr="002C2DEF" w:rsidRDefault="00F759BA" w:rsidP="00F759BA">
      <w:pPr>
        <w:pStyle w:val="ListParagraph"/>
        <w:numPr>
          <w:ilvl w:val="0"/>
          <w:numId w:val="30"/>
        </w:numPr>
        <w:spacing w:after="160" w:line="259" w:lineRule="auto"/>
        <w:ind w:right="0"/>
        <w:jc w:val="left"/>
        <w:rPr>
          <w:szCs w:val="24"/>
        </w:rPr>
      </w:pPr>
      <w:r w:rsidRPr="002C2DEF">
        <w:rPr>
          <w:szCs w:val="24"/>
        </w:rPr>
        <w:t>The State of Oklahoma offers coverage tiers for</w:t>
      </w:r>
      <w:r w:rsidR="00E20F0E" w:rsidRPr="002C2DEF">
        <w:rPr>
          <w:szCs w:val="24"/>
        </w:rPr>
        <w:t xml:space="preserve"> eligible members (primary members) and their eligible dependents.</w:t>
      </w:r>
    </w:p>
    <w:p w14:paraId="3D274224" w14:textId="57F0FC6F" w:rsidR="00F759BA" w:rsidRPr="002C2DEF" w:rsidRDefault="00021597" w:rsidP="00F759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szCs w:val="24"/>
        </w:rPr>
      </w:pPr>
      <w:r w:rsidRPr="002C2DEF">
        <w:rPr>
          <w:szCs w:val="24"/>
        </w:rPr>
        <w:t>Bidder</w:t>
      </w:r>
      <w:r w:rsidR="00F759BA" w:rsidRPr="002C2DEF">
        <w:rPr>
          <w:szCs w:val="24"/>
        </w:rPr>
        <w:t xml:space="preserve"> may submit a three-tier </w:t>
      </w:r>
      <w:r w:rsidR="006E3AAE" w:rsidRPr="002C2DEF">
        <w:rPr>
          <w:szCs w:val="24"/>
        </w:rPr>
        <w:t xml:space="preserve">or four-tier </w:t>
      </w:r>
      <w:r w:rsidR="00F759BA" w:rsidRPr="002C2DEF">
        <w:rPr>
          <w:szCs w:val="24"/>
        </w:rPr>
        <w:t>quote. For a three</w:t>
      </w:r>
      <w:r w:rsidR="00463CE0" w:rsidRPr="002C2DEF">
        <w:rPr>
          <w:szCs w:val="24"/>
        </w:rPr>
        <w:t>-</w:t>
      </w:r>
      <w:r w:rsidR="00F759BA" w:rsidRPr="002C2DEF">
        <w:rPr>
          <w:szCs w:val="24"/>
        </w:rPr>
        <w:t>tier premium quote, the rates are not independent of the primary member pricing.</w:t>
      </w:r>
      <w:r w:rsidR="006E3AAE" w:rsidRPr="002C2DEF">
        <w:rPr>
          <w:szCs w:val="24"/>
        </w:rPr>
        <w:t xml:space="preserve"> For a four-tier</w:t>
      </w:r>
      <w:r w:rsidR="00E20F0E" w:rsidRPr="002C2DEF">
        <w:rPr>
          <w:szCs w:val="24"/>
        </w:rPr>
        <w:t xml:space="preserve"> premium quote,</w:t>
      </w:r>
      <w:r w:rsidR="006E3AAE" w:rsidRPr="002C2DEF">
        <w:rPr>
          <w:szCs w:val="24"/>
        </w:rPr>
        <w:t xml:space="preserve"> the </w:t>
      </w:r>
      <w:r w:rsidRPr="002C2DEF">
        <w:rPr>
          <w:szCs w:val="24"/>
        </w:rPr>
        <w:t>Bidder</w:t>
      </w:r>
      <w:r w:rsidR="006E3AAE" w:rsidRPr="002C2DEF">
        <w:rPr>
          <w:szCs w:val="24"/>
        </w:rPr>
        <w:t xml:space="preserve"> must supply rates for each class tier independently.</w:t>
      </w:r>
    </w:p>
    <w:p w14:paraId="262146DB" w14:textId="35F945F2" w:rsidR="00F759BA" w:rsidRPr="002C2DEF" w:rsidRDefault="00F759BA" w:rsidP="00F759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38696A">
        <w:rPr>
          <w:szCs w:val="24"/>
        </w:rPr>
        <w:t xml:space="preserve">Anything other than a fixed dollar amount will not be accepted and may cause the </w:t>
      </w:r>
      <w:r w:rsidR="006E3AAE" w:rsidRPr="0038696A">
        <w:rPr>
          <w:szCs w:val="24"/>
        </w:rPr>
        <w:t>Bidder</w:t>
      </w:r>
      <w:r w:rsidRPr="0038696A">
        <w:rPr>
          <w:szCs w:val="24"/>
        </w:rPr>
        <w:t>’s renewal to be reject</w:t>
      </w:r>
      <w:r w:rsidRPr="002C2DEF">
        <w:rPr>
          <w:szCs w:val="24"/>
        </w:rPr>
        <w:t xml:space="preserve">ed. Any cents quoted in the </w:t>
      </w:r>
      <w:r w:rsidR="006E3AAE" w:rsidRPr="002C2DEF">
        <w:rPr>
          <w:szCs w:val="24"/>
        </w:rPr>
        <w:t>Bidder</w:t>
      </w:r>
      <w:r w:rsidRPr="002C2DEF">
        <w:rPr>
          <w:szCs w:val="24"/>
        </w:rPr>
        <w:t xml:space="preserve">’s rates shall be an even number and shall be </w:t>
      </w:r>
      <w:r w:rsidRPr="002C2DEF">
        <w:rPr>
          <w:b/>
          <w:szCs w:val="24"/>
        </w:rPr>
        <w:t>divisible by two (2).</w:t>
      </w:r>
      <w:r w:rsidRPr="002C2DEF">
        <w:rPr>
          <w:szCs w:val="24"/>
        </w:rPr>
        <w:t xml:space="preserve"> </w:t>
      </w:r>
    </w:p>
    <w:p w14:paraId="65A808FD" w14:textId="38B6C9B6" w:rsidR="00F759BA" w:rsidRPr="002C2DEF" w:rsidRDefault="00F759BA" w:rsidP="00F759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C2DEF">
        <w:rPr>
          <w:szCs w:val="24"/>
        </w:rPr>
        <w:t>Administrative cost rate ($4.477 PMPM) should be included in the Plan Year 2022 premium quote. This fee is determined annually by EGID. For Plan Year 202</w:t>
      </w:r>
      <w:r w:rsidR="006E3AAE" w:rsidRPr="002C2DEF">
        <w:rPr>
          <w:szCs w:val="24"/>
        </w:rPr>
        <w:t>1</w:t>
      </w:r>
      <w:r w:rsidRPr="002C2DEF">
        <w:rPr>
          <w:szCs w:val="24"/>
        </w:rPr>
        <w:t>, the administrative cost rate was also $4.477 PMPM. Refer to OEIBB Commercial Carrier Policy Section III: Administrative Fee.</w:t>
      </w:r>
    </w:p>
    <w:p w14:paraId="7A6DAC0C" w14:textId="7C58F706" w:rsidR="00F759BA" w:rsidRPr="002C2DEF" w:rsidRDefault="0038696A" w:rsidP="00F759BA">
      <w:pPr>
        <w:pStyle w:val="ListParagraph"/>
        <w:numPr>
          <w:ilvl w:val="0"/>
          <w:numId w:val="30"/>
        </w:numPr>
        <w:spacing w:after="0" w:line="259" w:lineRule="auto"/>
        <w:ind w:right="0"/>
        <w:jc w:val="left"/>
      </w:pPr>
      <w:r w:rsidRPr="002C2DEF">
        <w:t xml:space="preserve">If </w:t>
      </w:r>
      <w:r w:rsidR="00021597" w:rsidRPr="002C2DEF">
        <w:t>Bidder</w:t>
      </w:r>
      <w:r w:rsidRPr="002C2DEF">
        <w:t xml:space="preserve"> is a current OEIBA Program Supplier, Bidder</w:t>
      </w:r>
      <w:r w:rsidR="00F759BA" w:rsidRPr="002C2DEF">
        <w:t xml:space="preserve"> may only offer the current </w:t>
      </w:r>
      <w:r w:rsidRPr="002C2DEF">
        <w:t>P</w:t>
      </w:r>
      <w:r w:rsidR="00D72901">
        <w:t xml:space="preserve">lan Year </w:t>
      </w:r>
      <w:r w:rsidRPr="002C2DEF">
        <w:t xml:space="preserve">2021 </w:t>
      </w:r>
      <w:r w:rsidR="00F759BA" w:rsidRPr="002C2DEF">
        <w:t xml:space="preserve">TRICARE Supplement plan </w:t>
      </w:r>
      <w:r w:rsidRPr="002C2DEF">
        <w:t>for P</w:t>
      </w:r>
      <w:r w:rsidR="00D72901">
        <w:t xml:space="preserve">lan Year </w:t>
      </w:r>
      <w:r w:rsidRPr="002C2DEF">
        <w:t xml:space="preserve">2022. </w:t>
      </w:r>
    </w:p>
    <w:p w14:paraId="6343115F" w14:textId="77777777" w:rsidR="00D254C9" w:rsidRPr="009D6F41" w:rsidRDefault="00D254C9" w:rsidP="00D254C9">
      <w:pPr>
        <w:pStyle w:val="Outline-Level3"/>
        <w:numPr>
          <w:ilvl w:val="0"/>
          <w:numId w:val="0"/>
        </w:numPr>
        <w:spacing w:beforeLines="0"/>
        <w:ind w:left="360"/>
        <w:rPr>
          <w:rFonts w:ascii="Times New Roman" w:hAnsi="Times New Roman" w:cs="Times New Roman"/>
          <w:sz w:val="24"/>
          <w:szCs w:val="24"/>
        </w:rPr>
      </w:pPr>
    </w:p>
    <w:p w14:paraId="3C5254E6" w14:textId="0B69C052" w:rsidR="007A3FB8" w:rsidRPr="009D6F41" w:rsidRDefault="00021597" w:rsidP="009D6F41">
      <w:pPr>
        <w:pStyle w:val="Default"/>
      </w:pPr>
      <w:r>
        <w:rPr>
          <w:rFonts w:eastAsia="Times New Roman"/>
          <w:color w:val="auto"/>
        </w:rPr>
        <w:t>Bidder</w:t>
      </w:r>
      <w:r w:rsidRPr="009D6F41">
        <w:rPr>
          <w:color w:val="auto"/>
        </w:rPr>
        <w:t xml:space="preserve"> </w:t>
      </w:r>
      <w:r w:rsidR="007A3FB8" w:rsidRPr="009D6F41">
        <w:rPr>
          <w:color w:val="auto"/>
        </w:rPr>
        <w:t>agrees to provide annual renewal rates for each contracted option no later than the first business day in May preceding the Plan Year for which the rates apply:</w:t>
      </w:r>
    </w:p>
    <w:p w14:paraId="23E6EDA2" w14:textId="7303B552" w:rsidR="006E3AAE" w:rsidRPr="009D6F41" w:rsidRDefault="007A3FB8" w:rsidP="007A3FB8">
      <w:pPr>
        <w:pStyle w:val="Default"/>
        <w:numPr>
          <w:ilvl w:val="0"/>
          <w:numId w:val="29"/>
        </w:numPr>
      </w:pPr>
      <w:r w:rsidRPr="009D6F41">
        <w:t>May 2, 2022 for Plan Year 2023 (January 1, 2023 through December 31, 2023)</w:t>
      </w:r>
    </w:p>
    <w:p w14:paraId="796995FD" w14:textId="704FF915" w:rsidR="006E3AAE" w:rsidRPr="009D6F41" w:rsidRDefault="006E3AAE" w:rsidP="009D6F41">
      <w:pPr>
        <w:pStyle w:val="Default"/>
        <w:numPr>
          <w:ilvl w:val="0"/>
          <w:numId w:val="29"/>
        </w:numPr>
        <w:rPr>
          <w:b/>
        </w:rPr>
      </w:pPr>
      <w:r w:rsidRPr="00E80621">
        <w:t xml:space="preserve">May </w:t>
      </w:r>
      <w:r>
        <w:t>1</w:t>
      </w:r>
      <w:r w:rsidRPr="00E80621">
        <w:t>, 202</w:t>
      </w:r>
      <w:r>
        <w:t>3</w:t>
      </w:r>
      <w:r w:rsidRPr="00E80621">
        <w:t xml:space="preserve"> for Plan Year 202</w:t>
      </w:r>
      <w:r>
        <w:t>4</w:t>
      </w:r>
      <w:r w:rsidRPr="00E80621">
        <w:t xml:space="preserve"> (January 1, 202</w:t>
      </w:r>
      <w:r>
        <w:t>4</w:t>
      </w:r>
      <w:r w:rsidRPr="00E80621">
        <w:t xml:space="preserve"> through December 31, 202</w:t>
      </w:r>
      <w:r>
        <w:t>4</w:t>
      </w:r>
      <w:r w:rsidRPr="00E80621">
        <w:t>)</w:t>
      </w:r>
    </w:p>
    <w:p w14:paraId="7B5BBE7D" w14:textId="77777777" w:rsidR="006E3AAE" w:rsidRPr="009D6F41" w:rsidRDefault="006E3AAE" w:rsidP="009D6F41">
      <w:pPr>
        <w:pStyle w:val="Default"/>
        <w:jc w:val="center"/>
      </w:pPr>
    </w:p>
    <w:p w14:paraId="69A420E2" w14:textId="7371E1F8" w:rsidR="00072C9C" w:rsidRPr="009D6F41" w:rsidRDefault="006E3AAE">
      <w:pPr>
        <w:spacing w:after="0" w:line="240" w:lineRule="auto"/>
        <w:ind w:left="0" w:right="0" w:firstLine="0"/>
        <w:contextualSpacing/>
        <w:jc w:val="center"/>
        <w:rPr>
          <w:b/>
          <w:szCs w:val="24"/>
        </w:rPr>
      </w:pPr>
      <w:r w:rsidRPr="009D6F41">
        <w:rPr>
          <w:rFonts w:eastAsiaTheme="minorEastAsia"/>
          <w:b/>
          <w:szCs w:val="24"/>
        </w:rPr>
        <w:t>TABLE 1 – Four-Tier TRICARE Supplement Plan Monthly Premium Quotes</w:t>
      </w:r>
      <w:r w:rsidR="00021597">
        <w:rPr>
          <w:b/>
        </w:rPr>
        <w:br/>
      </w:r>
      <w:r w:rsidRPr="009D6F41">
        <w:rPr>
          <w:rFonts w:eastAsiaTheme="minorEastAsia"/>
          <w:b/>
          <w:szCs w:val="24"/>
        </w:rPr>
        <w:t>(January 1, 2022 through December 31, 2022)</w:t>
      </w:r>
      <w:r w:rsidR="00021597">
        <w:rPr>
          <w:b/>
        </w:rPr>
        <w:br/>
      </w:r>
    </w:p>
    <w:tbl>
      <w:tblPr>
        <w:tblStyle w:val="TableGrid0"/>
        <w:tblW w:w="9270" w:type="dxa"/>
        <w:jc w:val="center"/>
        <w:tblLook w:val="04A0" w:firstRow="1" w:lastRow="0" w:firstColumn="1" w:lastColumn="0" w:noHBand="0" w:noVBand="1"/>
      </w:tblPr>
      <w:tblGrid>
        <w:gridCol w:w="1980"/>
        <w:gridCol w:w="2160"/>
        <w:gridCol w:w="1885"/>
        <w:gridCol w:w="1620"/>
        <w:gridCol w:w="1625"/>
      </w:tblGrid>
      <w:tr w:rsidR="00463CE0" w:rsidRPr="00021597" w14:paraId="46952F0C" w14:textId="77777777" w:rsidTr="009D6F41">
        <w:trPr>
          <w:jc w:val="center"/>
        </w:trPr>
        <w:tc>
          <w:tcPr>
            <w:tcW w:w="1980" w:type="dxa"/>
          </w:tcPr>
          <w:p w14:paraId="5B6CE284" w14:textId="77777777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B3ABCFD" w14:textId="77777777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rPr>
                <w:b/>
                <w:szCs w:val="24"/>
              </w:rPr>
              <w:t>Primary Member Only</w:t>
            </w:r>
          </w:p>
        </w:tc>
        <w:tc>
          <w:tcPr>
            <w:tcW w:w="1885" w:type="dxa"/>
          </w:tcPr>
          <w:p w14:paraId="17712A5A" w14:textId="534EE17E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rPr>
                <w:b/>
                <w:szCs w:val="24"/>
              </w:rPr>
              <w:t>Spouse</w:t>
            </w:r>
          </w:p>
        </w:tc>
        <w:tc>
          <w:tcPr>
            <w:tcW w:w="1620" w:type="dxa"/>
          </w:tcPr>
          <w:p w14:paraId="6B727CA9" w14:textId="519EF707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rPr>
                <w:b/>
                <w:szCs w:val="24"/>
              </w:rPr>
              <w:t>Child</w:t>
            </w:r>
          </w:p>
        </w:tc>
        <w:tc>
          <w:tcPr>
            <w:tcW w:w="1625" w:type="dxa"/>
          </w:tcPr>
          <w:p w14:paraId="2225418E" w14:textId="5CB3B87C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021597">
              <w:rPr>
                <w:b/>
                <w:szCs w:val="24"/>
              </w:rPr>
              <w:t>Children</w:t>
            </w:r>
          </w:p>
        </w:tc>
      </w:tr>
      <w:tr w:rsidR="00463CE0" w:rsidRPr="00021597" w14:paraId="7108B242" w14:textId="77777777" w:rsidTr="009D6F41">
        <w:trPr>
          <w:trHeight w:val="350"/>
          <w:jc w:val="center"/>
        </w:trPr>
        <w:tc>
          <w:tcPr>
            <w:tcW w:w="1980" w:type="dxa"/>
          </w:tcPr>
          <w:p w14:paraId="643AB2E7" w14:textId="10AD961A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t>PY202</w:t>
            </w:r>
            <w:r w:rsidR="006E3AAE" w:rsidRPr="009D6F41">
              <w:t>2</w:t>
            </w:r>
            <w:r w:rsidRPr="009D6F41">
              <w:t xml:space="preserve"> Quote</w:t>
            </w:r>
          </w:p>
        </w:tc>
        <w:tc>
          <w:tcPr>
            <w:tcW w:w="2160" w:type="dxa"/>
          </w:tcPr>
          <w:p w14:paraId="3AEE3610" w14:textId="7BE58F24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9D6F41">
              <w:rPr>
                <w:szCs w:val="24"/>
              </w:rPr>
              <w:t>$</w:t>
            </w:r>
          </w:p>
        </w:tc>
        <w:tc>
          <w:tcPr>
            <w:tcW w:w="1885" w:type="dxa"/>
          </w:tcPr>
          <w:p w14:paraId="5F9CDE19" w14:textId="77777777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9D6F41">
              <w:rPr>
                <w:szCs w:val="24"/>
              </w:rPr>
              <w:t>$</w:t>
            </w:r>
          </w:p>
        </w:tc>
        <w:tc>
          <w:tcPr>
            <w:tcW w:w="1620" w:type="dxa"/>
          </w:tcPr>
          <w:p w14:paraId="20016091" w14:textId="77777777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9D6F41">
              <w:rPr>
                <w:szCs w:val="24"/>
              </w:rPr>
              <w:t>$</w:t>
            </w:r>
          </w:p>
        </w:tc>
        <w:tc>
          <w:tcPr>
            <w:tcW w:w="1625" w:type="dxa"/>
          </w:tcPr>
          <w:p w14:paraId="6FE25B56" w14:textId="75AD9F13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021597">
              <w:rPr>
                <w:b/>
                <w:szCs w:val="24"/>
              </w:rPr>
              <w:t>$</w:t>
            </w:r>
          </w:p>
        </w:tc>
      </w:tr>
    </w:tbl>
    <w:p w14:paraId="776A91FA" w14:textId="77777777" w:rsidR="006E3AAE" w:rsidRPr="009D6F41" w:rsidRDefault="006E3AAE">
      <w:pPr>
        <w:spacing w:after="60"/>
        <w:jc w:val="center"/>
        <w:rPr>
          <w:b/>
          <w:szCs w:val="24"/>
        </w:rPr>
      </w:pPr>
    </w:p>
    <w:p w14:paraId="4B12C40B" w14:textId="72F6D2C3" w:rsidR="00072C9C" w:rsidRPr="009D6F41" w:rsidRDefault="006E3AAE">
      <w:pPr>
        <w:spacing w:after="0" w:line="240" w:lineRule="auto"/>
        <w:ind w:left="0" w:right="0" w:firstLine="0"/>
        <w:contextualSpacing/>
        <w:jc w:val="center"/>
        <w:rPr>
          <w:b/>
          <w:szCs w:val="24"/>
        </w:rPr>
      </w:pPr>
      <w:r w:rsidRPr="009D6F41">
        <w:rPr>
          <w:b/>
          <w:szCs w:val="24"/>
        </w:rPr>
        <w:t>TABLE 2 – Three-Tier TRICARE Supplement Plan Monthly Premium Quotes</w:t>
      </w:r>
      <w:r w:rsidR="00021597">
        <w:rPr>
          <w:b/>
          <w:szCs w:val="24"/>
        </w:rPr>
        <w:br/>
      </w:r>
      <w:r w:rsidRPr="009D6F41">
        <w:rPr>
          <w:b/>
          <w:szCs w:val="24"/>
        </w:rPr>
        <w:t>(January 1, 2022 through December 31, 2022)</w:t>
      </w:r>
      <w:r w:rsidR="00021597">
        <w:rPr>
          <w:b/>
          <w:szCs w:val="24"/>
        </w:rPr>
        <w:br/>
      </w:r>
    </w:p>
    <w:tbl>
      <w:tblPr>
        <w:tblStyle w:val="TableGrid0"/>
        <w:tblW w:w="9265" w:type="dxa"/>
        <w:jc w:val="center"/>
        <w:tblLook w:val="04A0" w:firstRow="1" w:lastRow="0" w:firstColumn="1" w:lastColumn="0" w:noHBand="0" w:noVBand="1"/>
      </w:tblPr>
      <w:tblGrid>
        <w:gridCol w:w="1980"/>
        <w:gridCol w:w="2160"/>
        <w:gridCol w:w="2605"/>
        <w:gridCol w:w="2520"/>
      </w:tblGrid>
      <w:tr w:rsidR="00463CE0" w:rsidRPr="00021597" w14:paraId="7983B989" w14:textId="77777777" w:rsidTr="009D6F41">
        <w:trPr>
          <w:jc w:val="center"/>
        </w:trPr>
        <w:tc>
          <w:tcPr>
            <w:tcW w:w="1980" w:type="dxa"/>
          </w:tcPr>
          <w:p w14:paraId="373CC78D" w14:textId="77777777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1C03E1F" w14:textId="0D11E206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rPr>
                <w:b/>
                <w:szCs w:val="24"/>
              </w:rPr>
              <w:t>Primary Member Only</w:t>
            </w:r>
          </w:p>
        </w:tc>
        <w:tc>
          <w:tcPr>
            <w:tcW w:w="2605" w:type="dxa"/>
          </w:tcPr>
          <w:p w14:paraId="371BF332" w14:textId="0218B1C9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rPr>
                <w:b/>
                <w:szCs w:val="24"/>
              </w:rPr>
              <w:t>Primary Member + One</w:t>
            </w:r>
          </w:p>
        </w:tc>
        <w:tc>
          <w:tcPr>
            <w:tcW w:w="2520" w:type="dxa"/>
          </w:tcPr>
          <w:p w14:paraId="464D8707" w14:textId="086928F1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rPr>
                <w:b/>
                <w:szCs w:val="24"/>
              </w:rPr>
              <w:t>Primary Member + Two or More</w:t>
            </w:r>
          </w:p>
        </w:tc>
      </w:tr>
      <w:tr w:rsidR="00463CE0" w:rsidRPr="00021597" w14:paraId="0B5D23EA" w14:textId="77777777" w:rsidTr="009D6F41">
        <w:trPr>
          <w:trHeight w:val="395"/>
          <w:jc w:val="center"/>
        </w:trPr>
        <w:tc>
          <w:tcPr>
            <w:tcW w:w="1980" w:type="dxa"/>
          </w:tcPr>
          <w:p w14:paraId="25E4C4A6" w14:textId="30B157C2" w:rsidR="00463CE0" w:rsidRPr="00021597" w:rsidRDefault="00463CE0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9D6F41">
              <w:t>PY202</w:t>
            </w:r>
            <w:r w:rsidR="006E3AAE" w:rsidRPr="009D6F41">
              <w:t>2</w:t>
            </w:r>
            <w:r w:rsidRPr="009D6F41">
              <w:t xml:space="preserve"> Quote</w:t>
            </w:r>
          </w:p>
        </w:tc>
        <w:tc>
          <w:tcPr>
            <w:tcW w:w="2160" w:type="dxa"/>
          </w:tcPr>
          <w:p w14:paraId="5458DDBC" w14:textId="1E8074BC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9D6F41">
              <w:rPr>
                <w:szCs w:val="24"/>
              </w:rPr>
              <w:t>$</w:t>
            </w:r>
          </w:p>
        </w:tc>
        <w:tc>
          <w:tcPr>
            <w:tcW w:w="2605" w:type="dxa"/>
          </w:tcPr>
          <w:p w14:paraId="703F4F6F" w14:textId="2D84A6EA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9D6F41">
              <w:rPr>
                <w:szCs w:val="24"/>
              </w:rPr>
              <w:t>$</w:t>
            </w:r>
          </w:p>
        </w:tc>
        <w:tc>
          <w:tcPr>
            <w:tcW w:w="2520" w:type="dxa"/>
          </w:tcPr>
          <w:p w14:paraId="47D742DF" w14:textId="55043A1F" w:rsidR="00463CE0" w:rsidRPr="00021597" w:rsidRDefault="00463CE0" w:rsidP="009D6F41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szCs w:val="24"/>
              </w:rPr>
            </w:pPr>
            <w:r w:rsidRPr="009D6F41">
              <w:rPr>
                <w:szCs w:val="24"/>
              </w:rPr>
              <w:t>$</w:t>
            </w:r>
          </w:p>
        </w:tc>
      </w:tr>
    </w:tbl>
    <w:p w14:paraId="1D9E5738" w14:textId="77777777" w:rsidR="00072C9C" w:rsidRPr="009D6F41" w:rsidRDefault="00072C9C">
      <w:pPr>
        <w:spacing w:after="0" w:line="240" w:lineRule="auto"/>
        <w:ind w:left="0" w:right="0" w:firstLine="0"/>
        <w:contextualSpacing/>
        <w:jc w:val="center"/>
        <w:rPr>
          <w:b/>
          <w:szCs w:val="24"/>
        </w:rPr>
      </w:pPr>
    </w:p>
    <w:p w14:paraId="2F26DF2B" w14:textId="637FB9DB" w:rsidR="00AB5165" w:rsidRPr="009D6F41" w:rsidRDefault="00AB5165" w:rsidP="00AB5165">
      <w:pPr>
        <w:pStyle w:val="Default"/>
      </w:pPr>
    </w:p>
    <w:p w14:paraId="61419E05" w14:textId="2874927E" w:rsidR="006F649F" w:rsidRPr="009D6F41" w:rsidRDefault="006F649F" w:rsidP="006F649F">
      <w:pPr>
        <w:ind w:left="10"/>
        <w:rPr>
          <w:szCs w:val="24"/>
        </w:rPr>
      </w:pPr>
      <w:r w:rsidRPr="009D6F41">
        <w:rPr>
          <w:szCs w:val="24"/>
        </w:rPr>
        <w:t>_____________________</w:t>
      </w:r>
      <w:r w:rsidR="00021597" w:rsidRPr="00144261">
        <w:rPr>
          <w:szCs w:val="24"/>
        </w:rPr>
        <w:t xml:space="preserve">__________  </w:t>
      </w:r>
      <w:r w:rsidRPr="009D6F41">
        <w:rPr>
          <w:szCs w:val="24"/>
        </w:rPr>
        <w:t xml:space="preserve">         __________________________</w:t>
      </w:r>
      <w:r w:rsidR="00021597" w:rsidRPr="00144261">
        <w:rPr>
          <w:szCs w:val="24"/>
        </w:rPr>
        <w:t xml:space="preserve">____ </w:t>
      </w:r>
      <w:r w:rsidRPr="009D6F41">
        <w:rPr>
          <w:szCs w:val="24"/>
        </w:rPr>
        <w:t xml:space="preserve">     </w:t>
      </w:r>
      <w:r w:rsidR="00021597">
        <w:rPr>
          <w:szCs w:val="24"/>
        </w:rPr>
        <w:tab/>
      </w:r>
      <w:r w:rsidRPr="009D6F41">
        <w:rPr>
          <w:szCs w:val="24"/>
        </w:rPr>
        <w:t xml:space="preserve">   _____________</w:t>
      </w:r>
    </w:p>
    <w:p w14:paraId="2D582113" w14:textId="3A392FB0" w:rsidR="006F649F" w:rsidRPr="009D6F41" w:rsidRDefault="006F649F" w:rsidP="006F649F">
      <w:pPr>
        <w:spacing w:after="0" w:line="240" w:lineRule="auto"/>
        <w:ind w:left="10"/>
        <w:contextualSpacing/>
        <w:rPr>
          <w:szCs w:val="24"/>
        </w:rPr>
      </w:pPr>
      <w:r w:rsidRPr="009D6F41">
        <w:rPr>
          <w:szCs w:val="24"/>
        </w:rPr>
        <w:t>Signature</w:t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="00021597">
        <w:rPr>
          <w:szCs w:val="24"/>
        </w:rPr>
        <w:tab/>
        <w:t xml:space="preserve"> </w:t>
      </w:r>
      <w:r w:rsidRPr="009D6F41">
        <w:rPr>
          <w:szCs w:val="24"/>
        </w:rPr>
        <w:t xml:space="preserve">Printed Name </w:t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Pr="009D6F41">
        <w:rPr>
          <w:szCs w:val="24"/>
        </w:rPr>
        <w:tab/>
        <w:t xml:space="preserve">      </w:t>
      </w:r>
      <w:r w:rsidR="00021597">
        <w:rPr>
          <w:szCs w:val="24"/>
        </w:rPr>
        <w:t xml:space="preserve"> </w:t>
      </w:r>
      <w:r w:rsidR="00021597">
        <w:rPr>
          <w:szCs w:val="24"/>
        </w:rPr>
        <w:tab/>
        <w:t xml:space="preserve">   </w:t>
      </w:r>
      <w:r w:rsidRPr="009D6F41">
        <w:rPr>
          <w:szCs w:val="24"/>
        </w:rPr>
        <w:t>Date</w:t>
      </w:r>
    </w:p>
    <w:p w14:paraId="28F9A807" w14:textId="77777777" w:rsidR="006F649F" w:rsidRPr="009D6F41" w:rsidRDefault="006F649F" w:rsidP="006F649F">
      <w:pPr>
        <w:ind w:left="10"/>
        <w:rPr>
          <w:szCs w:val="24"/>
        </w:rPr>
      </w:pPr>
    </w:p>
    <w:p w14:paraId="0CAFCB05" w14:textId="77777777" w:rsidR="006F649F" w:rsidRPr="009D6F41" w:rsidRDefault="006F649F" w:rsidP="006F649F">
      <w:pPr>
        <w:ind w:left="10"/>
        <w:rPr>
          <w:szCs w:val="24"/>
        </w:rPr>
      </w:pPr>
    </w:p>
    <w:p w14:paraId="4F0C3451" w14:textId="1B24A698" w:rsidR="006F649F" w:rsidRPr="009D6F41" w:rsidRDefault="006F649F" w:rsidP="006F649F">
      <w:pPr>
        <w:ind w:left="10"/>
        <w:rPr>
          <w:szCs w:val="24"/>
        </w:rPr>
      </w:pPr>
      <w:r w:rsidRPr="009D6F41">
        <w:rPr>
          <w:szCs w:val="24"/>
        </w:rPr>
        <w:t>__________________________________</w:t>
      </w:r>
      <w:r w:rsidR="00021597" w:rsidRPr="00144261">
        <w:rPr>
          <w:szCs w:val="24"/>
        </w:rPr>
        <w:t xml:space="preserve">___ </w:t>
      </w:r>
      <w:r w:rsidRPr="009D6F41">
        <w:rPr>
          <w:szCs w:val="24"/>
        </w:rPr>
        <w:t xml:space="preserve">                    </w:t>
      </w:r>
      <w:r w:rsidR="00021597">
        <w:rPr>
          <w:szCs w:val="24"/>
        </w:rPr>
        <w:tab/>
      </w:r>
      <w:r w:rsidRPr="009D6F41">
        <w:rPr>
          <w:szCs w:val="24"/>
        </w:rPr>
        <w:t xml:space="preserve">  _______________________</w:t>
      </w:r>
      <w:r w:rsidR="00021597" w:rsidRPr="00144261">
        <w:rPr>
          <w:szCs w:val="24"/>
        </w:rPr>
        <w:t>__________</w:t>
      </w:r>
    </w:p>
    <w:p w14:paraId="223FD56E" w14:textId="76DC5F68" w:rsidR="006F649F" w:rsidRPr="009D6F41" w:rsidRDefault="006F649F" w:rsidP="006F649F">
      <w:pPr>
        <w:ind w:left="10"/>
        <w:rPr>
          <w:szCs w:val="24"/>
        </w:rPr>
      </w:pPr>
      <w:r w:rsidRPr="009D6F41">
        <w:rPr>
          <w:szCs w:val="24"/>
        </w:rPr>
        <w:t>Title</w:t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Pr="009D6F41">
        <w:rPr>
          <w:szCs w:val="24"/>
        </w:rPr>
        <w:tab/>
      </w:r>
      <w:r w:rsidR="00021597">
        <w:rPr>
          <w:szCs w:val="24"/>
        </w:rPr>
        <w:tab/>
      </w:r>
      <w:r w:rsidR="00021597">
        <w:rPr>
          <w:szCs w:val="24"/>
        </w:rPr>
        <w:tab/>
      </w:r>
      <w:proofErr w:type="gramStart"/>
      <w:r w:rsidR="00021597">
        <w:rPr>
          <w:szCs w:val="24"/>
        </w:rPr>
        <w:tab/>
        <w:t xml:space="preserve">  </w:t>
      </w:r>
      <w:r w:rsidRPr="009D6F41">
        <w:rPr>
          <w:szCs w:val="24"/>
        </w:rPr>
        <w:t>Supplier</w:t>
      </w:r>
      <w:proofErr w:type="gramEnd"/>
      <w:r w:rsidRPr="009D6F41">
        <w:rPr>
          <w:szCs w:val="24"/>
        </w:rPr>
        <w:t xml:space="preserve"> Name</w:t>
      </w:r>
    </w:p>
    <w:p w14:paraId="05EB93D0" w14:textId="77777777" w:rsidR="006F649F" w:rsidRPr="009D6F41" w:rsidRDefault="006F649F" w:rsidP="006F649F">
      <w:pPr>
        <w:spacing w:after="0" w:line="240" w:lineRule="auto"/>
        <w:ind w:left="10"/>
        <w:contextualSpacing/>
        <w:rPr>
          <w:szCs w:val="24"/>
        </w:rPr>
      </w:pPr>
      <w:r w:rsidRPr="009D6F41">
        <w:rPr>
          <w:szCs w:val="24"/>
        </w:rPr>
        <w:t xml:space="preserve">(To be signed by the Supplier’s President, Chief Executive </w:t>
      </w:r>
    </w:p>
    <w:p w14:paraId="4E150E04" w14:textId="7F450BB8" w:rsidR="008F7A50" w:rsidRPr="009D6F41" w:rsidRDefault="006F649F" w:rsidP="009D6F41">
      <w:pPr>
        <w:spacing w:after="0" w:line="240" w:lineRule="auto"/>
        <w:ind w:left="10"/>
        <w:contextualSpacing/>
      </w:pPr>
      <w:r w:rsidRPr="009D6F41">
        <w:rPr>
          <w:szCs w:val="24"/>
        </w:rPr>
        <w:t>Officer or authorized representative.)</w:t>
      </w:r>
    </w:p>
    <w:sectPr w:rsidR="008F7A50" w:rsidRPr="009D6F41" w:rsidSect="009D6F41"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8068" w14:textId="77777777" w:rsidR="00B81962" w:rsidRDefault="00B81962">
      <w:pPr>
        <w:spacing w:after="0" w:line="240" w:lineRule="auto"/>
      </w:pPr>
      <w:r>
        <w:separator/>
      </w:r>
    </w:p>
  </w:endnote>
  <w:endnote w:type="continuationSeparator" w:id="0">
    <w:p w14:paraId="2E098B3F" w14:textId="77777777" w:rsidR="00B81962" w:rsidRDefault="00B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870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AD9FA9" w14:textId="61C072A2" w:rsidR="00BF5FFD" w:rsidRDefault="00BF5F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F9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372ECF" w14:textId="77777777" w:rsidR="00BF5FFD" w:rsidRDefault="00BF5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BFFB" w14:textId="77777777" w:rsidR="00B81962" w:rsidRDefault="00B81962">
      <w:pPr>
        <w:spacing w:after="0" w:line="240" w:lineRule="auto"/>
      </w:pPr>
      <w:r>
        <w:separator/>
      </w:r>
    </w:p>
  </w:footnote>
  <w:footnote w:type="continuationSeparator" w:id="0">
    <w:p w14:paraId="527D8985" w14:textId="77777777" w:rsidR="00B81962" w:rsidRDefault="00B8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D88"/>
    <w:multiLevelType w:val="hybridMultilevel"/>
    <w:tmpl w:val="340AC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03D8D"/>
    <w:multiLevelType w:val="hybridMultilevel"/>
    <w:tmpl w:val="3BEC152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0AF50338"/>
    <w:multiLevelType w:val="hybridMultilevel"/>
    <w:tmpl w:val="ABCC5FDE"/>
    <w:lvl w:ilvl="0" w:tplc="EBC6D2B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DCE449F"/>
    <w:multiLevelType w:val="multilevel"/>
    <w:tmpl w:val="E11451BA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color w:val="auto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EC263C"/>
    <w:multiLevelType w:val="hybridMultilevel"/>
    <w:tmpl w:val="0C906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45DD5"/>
    <w:multiLevelType w:val="hybridMultilevel"/>
    <w:tmpl w:val="597C5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D7E18"/>
    <w:multiLevelType w:val="hybridMultilevel"/>
    <w:tmpl w:val="F176BDBC"/>
    <w:lvl w:ilvl="0" w:tplc="4986F5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3E03E0"/>
    <w:multiLevelType w:val="hybridMultilevel"/>
    <w:tmpl w:val="99F60C6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28BE31A6"/>
    <w:multiLevelType w:val="hybridMultilevel"/>
    <w:tmpl w:val="55B44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1306A"/>
    <w:multiLevelType w:val="hybridMultilevel"/>
    <w:tmpl w:val="0394A414"/>
    <w:lvl w:ilvl="0" w:tplc="6646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6451"/>
    <w:multiLevelType w:val="hybridMultilevel"/>
    <w:tmpl w:val="9456128E"/>
    <w:lvl w:ilvl="0" w:tplc="6646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2B88"/>
    <w:multiLevelType w:val="hybridMultilevel"/>
    <w:tmpl w:val="E7D8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3F42"/>
    <w:multiLevelType w:val="hybridMultilevel"/>
    <w:tmpl w:val="F664E76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562B5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B1EACB44">
      <w:start w:val="5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76A026E"/>
    <w:multiLevelType w:val="hybridMultilevel"/>
    <w:tmpl w:val="F3E4F26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4A1C4826"/>
    <w:multiLevelType w:val="hybridMultilevel"/>
    <w:tmpl w:val="CDF6EE9A"/>
    <w:lvl w:ilvl="0" w:tplc="584A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9403F"/>
    <w:multiLevelType w:val="hybridMultilevel"/>
    <w:tmpl w:val="D230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516AA"/>
    <w:multiLevelType w:val="hybridMultilevel"/>
    <w:tmpl w:val="457E5B16"/>
    <w:lvl w:ilvl="0" w:tplc="040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7" w15:restartNumberingAfterBreak="0">
    <w:nsid w:val="4EDC217E"/>
    <w:multiLevelType w:val="hybridMultilevel"/>
    <w:tmpl w:val="0D46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53D6"/>
    <w:multiLevelType w:val="hybridMultilevel"/>
    <w:tmpl w:val="CE66A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16A8"/>
    <w:multiLevelType w:val="hybridMultilevel"/>
    <w:tmpl w:val="DFE8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0162"/>
    <w:multiLevelType w:val="hybridMultilevel"/>
    <w:tmpl w:val="516C0676"/>
    <w:lvl w:ilvl="0" w:tplc="460E0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D225B"/>
    <w:multiLevelType w:val="hybridMultilevel"/>
    <w:tmpl w:val="0374C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6470E"/>
    <w:multiLevelType w:val="hybridMultilevel"/>
    <w:tmpl w:val="5EDA2D76"/>
    <w:lvl w:ilvl="0" w:tplc="8B1AD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C3D83"/>
    <w:multiLevelType w:val="hybridMultilevel"/>
    <w:tmpl w:val="72664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03170"/>
    <w:multiLevelType w:val="singleLevel"/>
    <w:tmpl w:val="2532665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</w:abstractNum>
  <w:abstractNum w:abstractNumId="25" w15:restartNumberingAfterBreak="0">
    <w:nsid w:val="6DE3655F"/>
    <w:multiLevelType w:val="singleLevel"/>
    <w:tmpl w:val="2D02F25C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26" w15:restartNumberingAfterBreak="0">
    <w:nsid w:val="6F625C2A"/>
    <w:multiLevelType w:val="hybridMultilevel"/>
    <w:tmpl w:val="262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93CB1"/>
    <w:multiLevelType w:val="hybridMultilevel"/>
    <w:tmpl w:val="0C046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2078C6"/>
    <w:multiLevelType w:val="hybridMultilevel"/>
    <w:tmpl w:val="19E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555FA"/>
    <w:multiLevelType w:val="hybridMultilevel"/>
    <w:tmpl w:val="35A8D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6"/>
  </w:num>
  <w:num w:numId="5">
    <w:abstractNumId w:val="23"/>
  </w:num>
  <w:num w:numId="6">
    <w:abstractNumId w:val="4"/>
  </w:num>
  <w:num w:numId="7">
    <w:abstractNumId w:val="25"/>
  </w:num>
  <w:num w:numId="8">
    <w:abstractNumId w:val="12"/>
  </w:num>
  <w:num w:numId="9">
    <w:abstractNumId w:val="6"/>
  </w:num>
  <w:num w:numId="10">
    <w:abstractNumId w:val="18"/>
  </w:num>
  <w:num w:numId="11">
    <w:abstractNumId w:val="27"/>
  </w:num>
  <w:num w:numId="12">
    <w:abstractNumId w:val="8"/>
  </w:num>
  <w:num w:numId="13">
    <w:abstractNumId w:val="15"/>
  </w:num>
  <w:num w:numId="14">
    <w:abstractNumId w:val="9"/>
  </w:num>
  <w:num w:numId="15">
    <w:abstractNumId w:val="10"/>
  </w:num>
  <w:num w:numId="16">
    <w:abstractNumId w:val="28"/>
  </w:num>
  <w:num w:numId="17">
    <w:abstractNumId w:val="14"/>
  </w:num>
  <w:num w:numId="18">
    <w:abstractNumId w:val="7"/>
  </w:num>
  <w:num w:numId="19">
    <w:abstractNumId w:val="13"/>
  </w:num>
  <w:num w:numId="20">
    <w:abstractNumId w:val="1"/>
  </w:num>
  <w:num w:numId="21">
    <w:abstractNumId w:val="19"/>
  </w:num>
  <w:num w:numId="22">
    <w:abstractNumId w:val="17"/>
  </w:num>
  <w:num w:numId="23">
    <w:abstractNumId w:val="2"/>
  </w:num>
  <w:num w:numId="24">
    <w:abstractNumId w:val="21"/>
  </w:num>
  <w:num w:numId="25">
    <w:abstractNumId w:val="26"/>
  </w:num>
  <w:num w:numId="26">
    <w:abstractNumId w:val="3"/>
  </w:num>
  <w:num w:numId="27">
    <w:abstractNumId w:val="20"/>
  </w:num>
  <w:num w:numId="28">
    <w:abstractNumId w:val="5"/>
  </w:num>
  <w:num w:numId="29">
    <w:abstractNumId w:val="11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47"/>
    <w:rsid w:val="00006710"/>
    <w:rsid w:val="000079B3"/>
    <w:rsid w:val="00010452"/>
    <w:rsid w:val="000106C8"/>
    <w:rsid w:val="00011C2A"/>
    <w:rsid w:val="00014D2E"/>
    <w:rsid w:val="00021597"/>
    <w:rsid w:val="000308D2"/>
    <w:rsid w:val="000345EF"/>
    <w:rsid w:val="00034E12"/>
    <w:rsid w:val="0004085A"/>
    <w:rsid w:val="0004360A"/>
    <w:rsid w:val="00043EB3"/>
    <w:rsid w:val="00044154"/>
    <w:rsid w:val="00055D24"/>
    <w:rsid w:val="00056270"/>
    <w:rsid w:val="00060F00"/>
    <w:rsid w:val="00062E21"/>
    <w:rsid w:val="000632F2"/>
    <w:rsid w:val="000640BD"/>
    <w:rsid w:val="00065290"/>
    <w:rsid w:val="00070069"/>
    <w:rsid w:val="00070C55"/>
    <w:rsid w:val="0007144B"/>
    <w:rsid w:val="00071675"/>
    <w:rsid w:val="00072C9C"/>
    <w:rsid w:val="00074BE4"/>
    <w:rsid w:val="00075993"/>
    <w:rsid w:val="000767A3"/>
    <w:rsid w:val="00076947"/>
    <w:rsid w:val="00077CBE"/>
    <w:rsid w:val="00080392"/>
    <w:rsid w:val="00080B27"/>
    <w:rsid w:val="00081147"/>
    <w:rsid w:val="00082C67"/>
    <w:rsid w:val="00087ED9"/>
    <w:rsid w:val="000922B2"/>
    <w:rsid w:val="00096348"/>
    <w:rsid w:val="00096561"/>
    <w:rsid w:val="000A006A"/>
    <w:rsid w:val="000A5073"/>
    <w:rsid w:val="000B0719"/>
    <w:rsid w:val="000C025E"/>
    <w:rsid w:val="000C3E0A"/>
    <w:rsid w:val="000C45A6"/>
    <w:rsid w:val="000D3F25"/>
    <w:rsid w:val="000E382D"/>
    <w:rsid w:val="000E50C9"/>
    <w:rsid w:val="000F0306"/>
    <w:rsid w:val="000F1679"/>
    <w:rsid w:val="000F44D7"/>
    <w:rsid w:val="000F47EF"/>
    <w:rsid w:val="000F618E"/>
    <w:rsid w:val="0010253D"/>
    <w:rsid w:val="001055DB"/>
    <w:rsid w:val="001060C5"/>
    <w:rsid w:val="001067C4"/>
    <w:rsid w:val="0010755F"/>
    <w:rsid w:val="00107A0A"/>
    <w:rsid w:val="0011045E"/>
    <w:rsid w:val="00112016"/>
    <w:rsid w:val="00116C4C"/>
    <w:rsid w:val="0013319F"/>
    <w:rsid w:val="001336C3"/>
    <w:rsid w:val="00133FA6"/>
    <w:rsid w:val="00140A5F"/>
    <w:rsid w:val="00145F48"/>
    <w:rsid w:val="001464C9"/>
    <w:rsid w:val="00146905"/>
    <w:rsid w:val="001511FF"/>
    <w:rsid w:val="00152E17"/>
    <w:rsid w:val="001578F5"/>
    <w:rsid w:val="00160BEE"/>
    <w:rsid w:val="001647C6"/>
    <w:rsid w:val="00172276"/>
    <w:rsid w:val="00173B2A"/>
    <w:rsid w:val="00173E8F"/>
    <w:rsid w:val="00182633"/>
    <w:rsid w:val="00183897"/>
    <w:rsid w:val="00183FBE"/>
    <w:rsid w:val="00186B26"/>
    <w:rsid w:val="00190918"/>
    <w:rsid w:val="00192D36"/>
    <w:rsid w:val="00193E0C"/>
    <w:rsid w:val="00194FB2"/>
    <w:rsid w:val="001A159F"/>
    <w:rsid w:val="001A3A80"/>
    <w:rsid w:val="001B13B1"/>
    <w:rsid w:val="001B28A2"/>
    <w:rsid w:val="001B4345"/>
    <w:rsid w:val="001B5911"/>
    <w:rsid w:val="001B6F61"/>
    <w:rsid w:val="001C2613"/>
    <w:rsid w:val="001C3928"/>
    <w:rsid w:val="001C3CB3"/>
    <w:rsid w:val="001D242E"/>
    <w:rsid w:val="001D30ED"/>
    <w:rsid w:val="001D4FFC"/>
    <w:rsid w:val="001D7A20"/>
    <w:rsid w:val="001E10C3"/>
    <w:rsid w:val="001F11FB"/>
    <w:rsid w:val="001F2737"/>
    <w:rsid w:val="001F3157"/>
    <w:rsid w:val="001F3D2B"/>
    <w:rsid w:val="001F4C51"/>
    <w:rsid w:val="001F4E5F"/>
    <w:rsid w:val="001F5429"/>
    <w:rsid w:val="002108DC"/>
    <w:rsid w:val="00220544"/>
    <w:rsid w:val="00222BE8"/>
    <w:rsid w:val="002279F1"/>
    <w:rsid w:val="002319C1"/>
    <w:rsid w:val="002344D9"/>
    <w:rsid w:val="00235B28"/>
    <w:rsid w:val="00242E71"/>
    <w:rsid w:val="0024380C"/>
    <w:rsid w:val="002438B2"/>
    <w:rsid w:val="002539A3"/>
    <w:rsid w:val="00253B53"/>
    <w:rsid w:val="00256C94"/>
    <w:rsid w:val="0026048B"/>
    <w:rsid w:val="00266A6E"/>
    <w:rsid w:val="00266AF3"/>
    <w:rsid w:val="00267630"/>
    <w:rsid w:val="00272BEF"/>
    <w:rsid w:val="00273821"/>
    <w:rsid w:val="00273A13"/>
    <w:rsid w:val="00277050"/>
    <w:rsid w:val="00281A58"/>
    <w:rsid w:val="00285564"/>
    <w:rsid w:val="00285C86"/>
    <w:rsid w:val="0028752C"/>
    <w:rsid w:val="0028794F"/>
    <w:rsid w:val="00290056"/>
    <w:rsid w:val="00291245"/>
    <w:rsid w:val="002A2E38"/>
    <w:rsid w:val="002A5B3A"/>
    <w:rsid w:val="002B2558"/>
    <w:rsid w:val="002B4703"/>
    <w:rsid w:val="002C2DEF"/>
    <w:rsid w:val="002D6744"/>
    <w:rsid w:val="002E1A2C"/>
    <w:rsid w:val="002E1BBA"/>
    <w:rsid w:val="002E76A9"/>
    <w:rsid w:val="002F16BE"/>
    <w:rsid w:val="002F4163"/>
    <w:rsid w:val="00300AB1"/>
    <w:rsid w:val="00301517"/>
    <w:rsid w:val="00307B94"/>
    <w:rsid w:val="00310B62"/>
    <w:rsid w:val="00310B78"/>
    <w:rsid w:val="00312533"/>
    <w:rsid w:val="00316994"/>
    <w:rsid w:val="00317B4F"/>
    <w:rsid w:val="00317DD3"/>
    <w:rsid w:val="00320768"/>
    <w:rsid w:val="0032255E"/>
    <w:rsid w:val="003245F4"/>
    <w:rsid w:val="00325DBB"/>
    <w:rsid w:val="00334D43"/>
    <w:rsid w:val="00336D07"/>
    <w:rsid w:val="0034308D"/>
    <w:rsid w:val="003457DE"/>
    <w:rsid w:val="00346A52"/>
    <w:rsid w:val="003512AC"/>
    <w:rsid w:val="003532E1"/>
    <w:rsid w:val="00354F5D"/>
    <w:rsid w:val="00356EC7"/>
    <w:rsid w:val="00357BC4"/>
    <w:rsid w:val="00360730"/>
    <w:rsid w:val="00363052"/>
    <w:rsid w:val="00364499"/>
    <w:rsid w:val="00366555"/>
    <w:rsid w:val="00373FFE"/>
    <w:rsid w:val="003752E4"/>
    <w:rsid w:val="00375FD4"/>
    <w:rsid w:val="00376C4E"/>
    <w:rsid w:val="00382850"/>
    <w:rsid w:val="00385807"/>
    <w:rsid w:val="0038696A"/>
    <w:rsid w:val="003871C7"/>
    <w:rsid w:val="00387585"/>
    <w:rsid w:val="00387AF2"/>
    <w:rsid w:val="00390BB8"/>
    <w:rsid w:val="003936D7"/>
    <w:rsid w:val="003958D7"/>
    <w:rsid w:val="003974B1"/>
    <w:rsid w:val="003978AC"/>
    <w:rsid w:val="003A2F2D"/>
    <w:rsid w:val="003A47EE"/>
    <w:rsid w:val="003B10EA"/>
    <w:rsid w:val="003B1F01"/>
    <w:rsid w:val="003B3226"/>
    <w:rsid w:val="003B47A8"/>
    <w:rsid w:val="003C0380"/>
    <w:rsid w:val="003C1582"/>
    <w:rsid w:val="003C2674"/>
    <w:rsid w:val="003C26BF"/>
    <w:rsid w:val="003C2A94"/>
    <w:rsid w:val="003D64BD"/>
    <w:rsid w:val="003E0703"/>
    <w:rsid w:val="003E5734"/>
    <w:rsid w:val="003F43B8"/>
    <w:rsid w:val="003F539D"/>
    <w:rsid w:val="003F7B57"/>
    <w:rsid w:val="00402218"/>
    <w:rsid w:val="00404873"/>
    <w:rsid w:val="004170FE"/>
    <w:rsid w:val="0042032B"/>
    <w:rsid w:val="004210D5"/>
    <w:rsid w:val="004307C4"/>
    <w:rsid w:val="00436287"/>
    <w:rsid w:val="004441AC"/>
    <w:rsid w:val="00451A34"/>
    <w:rsid w:val="00456C64"/>
    <w:rsid w:val="00457337"/>
    <w:rsid w:val="00463838"/>
    <w:rsid w:val="00463CE0"/>
    <w:rsid w:val="00465554"/>
    <w:rsid w:val="0046566E"/>
    <w:rsid w:val="004659E2"/>
    <w:rsid w:val="00467147"/>
    <w:rsid w:val="00470A53"/>
    <w:rsid w:val="00474439"/>
    <w:rsid w:val="00476261"/>
    <w:rsid w:val="00477E2D"/>
    <w:rsid w:val="00484619"/>
    <w:rsid w:val="0049263A"/>
    <w:rsid w:val="00493FB8"/>
    <w:rsid w:val="004948AB"/>
    <w:rsid w:val="004976B9"/>
    <w:rsid w:val="004A7183"/>
    <w:rsid w:val="004A7F99"/>
    <w:rsid w:val="004B5FF8"/>
    <w:rsid w:val="004B6C6D"/>
    <w:rsid w:val="004C3151"/>
    <w:rsid w:val="004D131D"/>
    <w:rsid w:val="004D2462"/>
    <w:rsid w:val="004D6EF3"/>
    <w:rsid w:val="004E37AB"/>
    <w:rsid w:val="004F00A4"/>
    <w:rsid w:val="004F3051"/>
    <w:rsid w:val="004F5015"/>
    <w:rsid w:val="004F5D66"/>
    <w:rsid w:val="00501A0A"/>
    <w:rsid w:val="0050290B"/>
    <w:rsid w:val="00504FCE"/>
    <w:rsid w:val="005068A7"/>
    <w:rsid w:val="00510689"/>
    <w:rsid w:val="0051271C"/>
    <w:rsid w:val="005202AA"/>
    <w:rsid w:val="00520CDD"/>
    <w:rsid w:val="00521F97"/>
    <w:rsid w:val="00535109"/>
    <w:rsid w:val="0053621B"/>
    <w:rsid w:val="00537181"/>
    <w:rsid w:val="005377C5"/>
    <w:rsid w:val="00537FDD"/>
    <w:rsid w:val="0054098E"/>
    <w:rsid w:val="005425B5"/>
    <w:rsid w:val="0056038B"/>
    <w:rsid w:val="00560DA7"/>
    <w:rsid w:val="005635E0"/>
    <w:rsid w:val="00572243"/>
    <w:rsid w:val="00572542"/>
    <w:rsid w:val="0058110F"/>
    <w:rsid w:val="00585D0C"/>
    <w:rsid w:val="005918F4"/>
    <w:rsid w:val="005930DB"/>
    <w:rsid w:val="00593BCC"/>
    <w:rsid w:val="0059768A"/>
    <w:rsid w:val="005A1113"/>
    <w:rsid w:val="005A1F73"/>
    <w:rsid w:val="005A4FB9"/>
    <w:rsid w:val="005B00B0"/>
    <w:rsid w:val="005B43BD"/>
    <w:rsid w:val="005C16AA"/>
    <w:rsid w:val="005C2051"/>
    <w:rsid w:val="005C2F49"/>
    <w:rsid w:val="005C5C5C"/>
    <w:rsid w:val="005D078F"/>
    <w:rsid w:val="005D1FE2"/>
    <w:rsid w:val="005D3FC4"/>
    <w:rsid w:val="005E0369"/>
    <w:rsid w:val="005E6712"/>
    <w:rsid w:val="005F0727"/>
    <w:rsid w:val="005F18DB"/>
    <w:rsid w:val="005F4C8B"/>
    <w:rsid w:val="005F4F1E"/>
    <w:rsid w:val="006007A8"/>
    <w:rsid w:val="00600CA3"/>
    <w:rsid w:val="006075B6"/>
    <w:rsid w:val="00610F9D"/>
    <w:rsid w:val="006162A4"/>
    <w:rsid w:val="00620D08"/>
    <w:rsid w:val="00621684"/>
    <w:rsid w:val="006241A1"/>
    <w:rsid w:val="00624C18"/>
    <w:rsid w:val="00627432"/>
    <w:rsid w:val="00633E47"/>
    <w:rsid w:val="006405ED"/>
    <w:rsid w:val="00640FA5"/>
    <w:rsid w:val="00643287"/>
    <w:rsid w:val="0064741B"/>
    <w:rsid w:val="00651437"/>
    <w:rsid w:val="00653460"/>
    <w:rsid w:val="00655450"/>
    <w:rsid w:val="0065626E"/>
    <w:rsid w:val="00663B96"/>
    <w:rsid w:val="006671F9"/>
    <w:rsid w:val="0067451A"/>
    <w:rsid w:val="00675670"/>
    <w:rsid w:val="006770B3"/>
    <w:rsid w:val="0068010B"/>
    <w:rsid w:val="00680E25"/>
    <w:rsid w:val="00683DAB"/>
    <w:rsid w:val="00685399"/>
    <w:rsid w:val="0068597E"/>
    <w:rsid w:val="00686B75"/>
    <w:rsid w:val="00694903"/>
    <w:rsid w:val="0069600F"/>
    <w:rsid w:val="006A0D54"/>
    <w:rsid w:val="006A38B4"/>
    <w:rsid w:val="006A50E8"/>
    <w:rsid w:val="006B0ACE"/>
    <w:rsid w:val="006B4D64"/>
    <w:rsid w:val="006B5470"/>
    <w:rsid w:val="006B6A2F"/>
    <w:rsid w:val="006B7BF6"/>
    <w:rsid w:val="006C1122"/>
    <w:rsid w:val="006C2AC1"/>
    <w:rsid w:val="006C325C"/>
    <w:rsid w:val="006C4D84"/>
    <w:rsid w:val="006C5155"/>
    <w:rsid w:val="006C6EB4"/>
    <w:rsid w:val="006E0796"/>
    <w:rsid w:val="006E2533"/>
    <w:rsid w:val="006E295A"/>
    <w:rsid w:val="006E3AAE"/>
    <w:rsid w:val="006E4DB0"/>
    <w:rsid w:val="006E5EB3"/>
    <w:rsid w:val="006F03A5"/>
    <w:rsid w:val="006F0654"/>
    <w:rsid w:val="006F0BC2"/>
    <w:rsid w:val="006F1638"/>
    <w:rsid w:val="006F3F35"/>
    <w:rsid w:val="006F63EB"/>
    <w:rsid w:val="006F649F"/>
    <w:rsid w:val="006F7328"/>
    <w:rsid w:val="0070237C"/>
    <w:rsid w:val="00705099"/>
    <w:rsid w:val="007065C4"/>
    <w:rsid w:val="007109D1"/>
    <w:rsid w:val="007118FD"/>
    <w:rsid w:val="007147D8"/>
    <w:rsid w:val="00715F70"/>
    <w:rsid w:val="00717A70"/>
    <w:rsid w:val="007313AF"/>
    <w:rsid w:val="00731B33"/>
    <w:rsid w:val="007330FD"/>
    <w:rsid w:val="00733E79"/>
    <w:rsid w:val="00735E17"/>
    <w:rsid w:val="0074493D"/>
    <w:rsid w:val="00750DB9"/>
    <w:rsid w:val="007525C3"/>
    <w:rsid w:val="0076450B"/>
    <w:rsid w:val="00765C79"/>
    <w:rsid w:val="0076721D"/>
    <w:rsid w:val="0077102A"/>
    <w:rsid w:val="00772B44"/>
    <w:rsid w:val="00773C59"/>
    <w:rsid w:val="00774A8C"/>
    <w:rsid w:val="0077531F"/>
    <w:rsid w:val="00775A61"/>
    <w:rsid w:val="007804E4"/>
    <w:rsid w:val="00791DF7"/>
    <w:rsid w:val="00793339"/>
    <w:rsid w:val="007936BD"/>
    <w:rsid w:val="00796F23"/>
    <w:rsid w:val="007970F0"/>
    <w:rsid w:val="007A0EC7"/>
    <w:rsid w:val="007A3FB8"/>
    <w:rsid w:val="007A56DB"/>
    <w:rsid w:val="007A56DD"/>
    <w:rsid w:val="007B0F40"/>
    <w:rsid w:val="007B27C5"/>
    <w:rsid w:val="007B360B"/>
    <w:rsid w:val="007B3CA6"/>
    <w:rsid w:val="007C144B"/>
    <w:rsid w:val="007C3AFE"/>
    <w:rsid w:val="007C3D28"/>
    <w:rsid w:val="007D05FF"/>
    <w:rsid w:val="007D31AE"/>
    <w:rsid w:val="007D39EC"/>
    <w:rsid w:val="007D3C2F"/>
    <w:rsid w:val="007E1BB0"/>
    <w:rsid w:val="007E56AD"/>
    <w:rsid w:val="007E5BB3"/>
    <w:rsid w:val="007E72EE"/>
    <w:rsid w:val="007F2214"/>
    <w:rsid w:val="007F4D59"/>
    <w:rsid w:val="007F66BD"/>
    <w:rsid w:val="00800E34"/>
    <w:rsid w:val="0080184C"/>
    <w:rsid w:val="00802FB0"/>
    <w:rsid w:val="00804497"/>
    <w:rsid w:val="00807F94"/>
    <w:rsid w:val="0081031D"/>
    <w:rsid w:val="008121B3"/>
    <w:rsid w:val="00813078"/>
    <w:rsid w:val="00813C60"/>
    <w:rsid w:val="00821D54"/>
    <w:rsid w:val="00822681"/>
    <w:rsid w:val="00824E04"/>
    <w:rsid w:val="008300FA"/>
    <w:rsid w:val="00840E5E"/>
    <w:rsid w:val="008415F7"/>
    <w:rsid w:val="0084393E"/>
    <w:rsid w:val="008439A7"/>
    <w:rsid w:val="00846070"/>
    <w:rsid w:val="00847926"/>
    <w:rsid w:val="00850F05"/>
    <w:rsid w:val="00853428"/>
    <w:rsid w:val="0085384B"/>
    <w:rsid w:val="008548F3"/>
    <w:rsid w:val="008569AF"/>
    <w:rsid w:val="00860C91"/>
    <w:rsid w:val="00862D6A"/>
    <w:rsid w:val="00862F6F"/>
    <w:rsid w:val="00870F92"/>
    <w:rsid w:val="008723A4"/>
    <w:rsid w:val="00873AB0"/>
    <w:rsid w:val="00877CB2"/>
    <w:rsid w:val="00882AF6"/>
    <w:rsid w:val="00882D85"/>
    <w:rsid w:val="008833D9"/>
    <w:rsid w:val="008858DD"/>
    <w:rsid w:val="00890E9C"/>
    <w:rsid w:val="00893423"/>
    <w:rsid w:val="008957D5"/>
    <w:rsid w:val="00895FFB"/>
    <w:rsid w:val="0089681F"/>
    <w:rsid w:val="008A04B7"/>
    <w:rsid w:val="008A37F9"/>
    <w:rsid w:val="008A63A8"/>
    <w:rsid w:val="008A7DDF"/>
    <w:rsid w:val="008B03A3"/>
    <w:rsid w:val="008B280A"/>
    <w:rsid w:val="008B324F"/>
    <w:rsid w:val="008B3316"/>
    <w:rsid w:val="008B69D2"/>
    <w:rsid w:val="008C58D6"/>
    <w:rsid w:val="008D257C"/>
    <w:rsid w:val="008E286E"/>
    <w:rsid w:val="008E2E18"/>
    <w:rsid w:val="008E6E47"/>
    <w:rsid w:val="008F164E"/>
    <w:rsid w:val="008F18D5"/>
    <w:rsid w:val="008F2020"/>
    <w:rsid w:val="008F6FF8"/>
    <w:rsid w:val="008F7A50"/>
    <w:rsid w:val="009040CA"/>
    <w:rsid w:val="0090452C"/>
    <w:rsid w:val="0090642E"/>
    <w:rsid w:val="009102F4"/>
    <w:rsid w:val="009108B2"/>
    <w:rsid w:val="00911286"/>
    <w:rsid w:val="009123C8"/>
    <w:rsid w:val="00913BD2"/>
    <w:rsid w:val="009156DE"/>
    <w:rsid w:val="00916240"/>
    <w:rsid w:val="00916E44"/>
    <w:rsid w:val="0092245D"/>
    <w:rsid w:val="00925D2F"/>
    <w:rsid w:val="0093204F"/>
    <w:rsid w:val="00933082"/>
    <w:rsid w:val="00942321"/>
    <w:rsid w:val="00942F15"/>
    <w:rsid w:val="009463F9"/>
    <w:rsid w:val="00952147"/>
    <w:rsid w:val="00955A18"/>
    <w:rsid w:val="00955F08"/>
    <w:rsid w:val="0096008F"/>
    <w:rsid w:val="00961C20"/>
    <w:rsid w:val="00970071"/>
    <w:rsid w:val="00973180"/>
    <w:rsid w:val="009817A8"/>
    <w:rsid w:val="00985CD2"/>
    <w:rsid w:val="00992B8C"/>
    <w:rsid w:val="00993039"/>
    <w:rsid w:val="009A310E"/>
    <w:rsid w:val="009A54BD"/>
    <w:rsid w:val="009A76C0"/>
    <w:rsid w:val="009B2553"/>
    <w:rsid w:val="009C35EE"/>
    <w:rsid w:val="009C6C9B"/>
    <w:rsid w:val="009D0878"/>
    <w:rsid w:val="009D29A9"/>
    <w:rsid w:val="009D37D3"/>
    <w:rsid w:val="009D4DAF"/>
    <w:rsid w:val="009D56B3"/>
    <w:rsid w:val="009D5C0D"/>
    <w:rsid w:val="009D606A"/>
    <w:rsid w:val="009D6F41"/>
    <w:rsid w:val="009E0276"/>
    <w:rsid w:val="009E12AF"/>
    <w:rsid w:val="009F40F5"/>
    <w:rsid w:val="009F4863"/>
    <w:rsid w:val="009F491C"/>
    <w:rsid w:val="009F5709"/>
    <w:rsid w:val="009F5B7B"/>
    <w:rsid w:val="00A0048D"/>
    <w:rsid w:val="00A06300"/>
    <w:rsid w:val="00A079BE"/>
    <w:rsid w:val="00A11E67"/>
    <w:rsid w:val="00A13F3D"/>
    <w:rsid w:val="00A16466"/>
    <w:rsid w:val="00A22318"/>
    <w:rsid w:val="00A2341E"/>
    <w:rsid w:val="00A244B8"/>
    <w:rsid w:val="00A2525E"/>
    <w:rsid w:val="00A25FEF"/>
    <w:rsid w:val="00A27A84"/>
    <w:rsid w:val="00A34014"/>
    <w:rsid w:val="00A36034"/>
    <w:rsid w:val="00A40FF7"/>
    <w:rsid w:val="00A410A3"/>
    <w:rsid w:val="00A42E62"/>
    <w:rsid w:val="00A431E8"/>
    <w:rsid w:val="00A44682"/>
    <w:rsid w:val="00A50402"/>
    <w:rsid w:val="00A50922"/>
    <w:rsid w:val="00A5681E"/>
    <w:rsid w:val="00A5779D"/>
    <w:rsid w:val="00A57C0F"/>
    <w:rsid w:val="00A667E6"/>
    <w:rsid w:val="00A67069"/>
    <w:rsid w:val="00A67376"/>
    <w:rsid w:val="00A71091"/>
    <w:rsid w:val="00A73C46"/>
    <w:rsid w:val="00A77BF0"/>
    <w:rsid w:val="00A80BD7"/>
    <w:rsid w:val="00A83E0C"/>
    <w:rsid w:val="00A87DA3"/>
    <w:rsid w:val="00A9100F"/>
    <w:rsid w:val="00A94CE3"/>
    <w:rsid w:val="00A95B58"/>
    <w:rsid w:val="00A9795B"/>
    <w:rsid w:val="00AA0565"/>
    <w:rsid w:val="00AA084E"/>
    <w:rsid w:val="00AA21CB"/>
    <w:rsid w:val="00AA240F"/>
    <w:rsid w:val="00AA41E3"/>
    <w:rsid w:val="00AB25DF"/>
    <w:rsid w:val="00AB282E"/>
    <w:rsid w:val="00AB42B0"/>
    <w:rsid w:val="00AB5165"/>
    <w:rsid w:val="00AB76C6"/>
    <w:rsid w:val="00AC4F62"/>
    <w:rsid w:val="00AC5C63"/>
    <w:rsid w:val="00AD0A8F"/>
    <w:rsid w:val="00AD6052"/>
    <w:rsid w:val="00AE152F"/>
    <w:rsid w:val="00AF65E6"/>
    <w:rsid w:val="00AF6FDB"/>
    <w:rsid w:val="00AF7261"/>
    <w:rsid w:val="00AF76D3"/>
    <w:rsid w:val="00B00199"/>
    <w:rsid w:val="00B03E6C"/>
    <w:rsid w:val="00B05A81"/>
    <w:rsid w:val="00B069F5"/>
    <w:rsid w:val="00B0752A"/>
    <w:rsid w:val="00B11F37"/>
    <w:rsid w:val="00B13C95"/>
    <w:rsid w:val="00B14541"/>
    <w:rsid w:val="00B14A6C"/>
    <w:rsid w:val="00B15832"/>
    <w:rsid w:val="00B16154"/>
    <w:rsid w:val="00B25A6C"/>
    <w:rsid w:val="00B25DCF"/>
    <w:rsid w:val="00B30AD1"/>
    <w:rsid w:val="00B339D0"/>
    <w:rsid w:val="00B348BC"/>
    <w:rsid w:val="00B35B80"/>
    <w:rsid w:val="00B36B58"/>
    <w:rsid w:val="00B409F5"/>
    <w:rsid w:val="00B41E2F"/>
    <w:rsid w:val="00B42390"/>
    <w:rsid w:val="00B423A4"/>
    <w:rsid w:val="00B4400A"/>
    <w:rsid w:val="00B44B75"/>
    <w:rsid w:val="00B46089"/>
    <w:rsid w:val="00B54198"/>
    <w:rsid w:val="00B62468"/>
    <w:rsid w:val="00B63207"/>
    <w:rsid w:val="00B707B5"/>
    <w:rsid w:val="00B7646C"/>
    <w:rsid w:val="00B76EAD"/>
    <w:rsid w:val="00B81962"/>
    <w:rsid w:val="00B820E7"/>
    <w:rsid w:val="00BA099C"/>
    <w:rsid w:val="00BA32DA"/>
    <w:rsid w:val="00BA3C31"/>
    <w:rsid w:val="00BA4274"/>
    <w:rsid w:val="00BB0F73"/>
    <w:rsid w:val="00BB164C"/>
    <w:rsid w:val="00BC2631"/>
    <w:rsid w:val="00BC73F0"/>
    <w:rsid w:val="00BD22CE"/>
    <w:rsid w:val="00BD4DAA"/>
    <w:rsid w:val="00BE184B"/>
    <w:rsid w:val="00BE39AC"/>
    <w:rsid w:val="00BE49C6"/>
    <w:rsid w:val="00BF51E2"/>
    <w:rsid w:val="00BF5679"/>
    <w:rsid w:val="00BF5FFD"/>
    <w:rsid w:val="00C01D88"/>
    <w:rsid w:val="00C0490B"/>
    <w:rsid w:val="00C14564"/>
    <w:rsid w:val="00C14A49"/>
    <w:rsid w:val="00C16193"/>
    <w:rsid w:val="00C25B67"/>
    <w:rsid w:val="00C2682F"/>
    <w:rsid w:val="00C275C3"/>
    <w:rsid w:val="00C31A31"/>
    <w:rsid w:val="00C335F6"/>
    <w:rsid w:val="00C42539"/>
    <w:rsid w:val="00C43AAB"/>
    <w:rsid w:val="00C45916"/>
    <w:rsid w:val="00C56E1B"/>
    <w:rsid w:val="00C61B2A"/>
    <w:rsid w:val="00C62625"/>
    <w:rsid w:val="00C62F9A"/>
    <w:rsid w:val="00C63565"/>
    <w:rsid w:val="00C63DBF"/>
    <w:rsid w:val="00C645E5"/>
    <w:rsid w:val="00C64FC3"/>
    <w:rsid w:val="00C6609D"/>
    <w:rsid w:val="00C72319"/>
    <w:rsid w:val="00C742E9"/>
    <w:rsid w:val="00C75F72"/>
    <w:rsid w:val="00C77160"/>
    <w:rsid w:val="00C77439"/>
    <w:rsid w:val="00C80C1C"/>
    <w:rsid w:val="00C85050"/>
    <w:rsid w:val="00C85AD0"/>
    <w:rsid w:val="00C868AA"/>
    <w:rsid w:val="00C9138E"/>
    <w:rsid w:val="00C92D3E"/>
    <w:rsid w:val="00C93549"/>
    <w:rsid w:val="00C94F41"/>
    <w:rsid w:val="00C96797"/>
    <w:rsid w:val="00CA4798"/>
    <w:rsid w:val="00CA7C5E"/>
    <w:rsid w:val="00CA7F88"/>
    <w:rsid w:val="00CB37A4"/>
    <w:rsid w:val="00CB4A71"/>
    <w:rsid w:val="00CC03D0"/>
    <w:rsid w:val="00CC53D7"/>
    <w:rsid w:val="00CC5B3F"/>
    <w:rsid w:val="00CC772B"/>
    <w:rsid w:val="00CD0745"/>
    <w:rsid w:val="00CD6B8F"/>
    <w:rsid w:val="00CD6D9C"/>
    <w:rsid w:val="00CD7D6D"/>
    <w:rsid w:val="00CE3CE5"/>
    <w:rsid w:val="00CF76DC"/>
    <w:rsid w:val="00D02A34"/>
    <w:rsid w:val="00D04B19"/>
    <w:rsid w:val="00D06700"/>
    <w:rsid w:val="00D06731"/>
    <w:rsid w:val="00D10346"/>
    <w:rsid w:val="00D10A11"/>
    <w:rsid w:val="00D10F2F"/>
    <w:rsid w:val="00D1253C"/>
    <w:rsid w:val="00D132E5"/>
    <w:rsid w:val="00D13314"/>
    <w:rsid w:val="00D23774"/>
    <w:rsid w:val="00D23D52"/>
    <w:rsid w:val="00D24B21"/>
    <w:rsid w:val="00D24BFB"/>
    <w:rsid w:val="00D254C9"/>
    <w:rsid w:val="00D2742D"/>
    <w:rsid w:val="00D354D6"/>
    <w:rsid w:val="00D3558A"/>
    <w:rsid w:val="00D3632B"/>
    <w:rsid w:val="00D52442"/>
    <w:rsid w:val="00D527BB"/>
    <w:rsid w:val="00D53004"/>
    <w:rsid w:val="00D535A1"/>
    <w:rsid w:val="00D53C99"/>
    <w:rsid w:val="00D550B2"/>
    <w:rsid w:val="00D55B22"/>
    <w:rsid w:val="00D566C2"/>
    <w:rsid w:val="00D574CB"/>
    <w:rsid w:val="00D6003D"/>
    <w:rsid w:val="00D6478A"/>
    <w:rsid w:val="00D6767D"/>
    <w:rsid w:val="00D72901"/>
    <w:rsid w:val="00D76DC9"/>
    <w:rsid w:val="00D774E3"/>
    <w:rsid w:val="00D81C5D"/>
    <w:rsid w:val="00D846A3"/>
    <w:rsid w:val="00D84DF4"/>
    <w:rsid w:val="00D85DFF"/>
    <w:rsid w:val="00D86E9E"/>
    <w:rsid w:val="00D87034"/>
    <w:rsid w:val="00D93E4A"/>
    <w:rsid w:val="00D95241"/>
    <w:rsid w:val="00D95324"/>
    <w:rsid w:val="00DA3E3A"/>
    <w:rsid w:val="00DB0E5B"/>
    <w:rsid w:val="00DB125F"/>
    <w:rsid w:val="00DB20E6"/>
    <w:rsid w:val="00DB328A"/>
    <w:rsid w:val="00DB3A83"/>
    <w:rsid w:val="00DB4BC4"/>
    <w:rsid w:val="00DB7459"/>
    <w:rsid w:val="00DC34FC"/>
    <w:rsid w:val="00DC47E7"/>
    <w:rsid w:val="00DD462B"/>
    <w:rsid w:val="00DE29A9"/>
    <w:rsid w:val="00DE2FEB"/>
    <w:rsid w:val="00DE602F"/>
    <w:rsid w:val="00DE7040"/>
    <w:rsid w:val="00DF4FA7"/>
    <w:rsid w:val="00E00635"/>
    <w:rsid w:val="00E0274F"/>
    <w:rsid w:val="00E034CD"/>
    <w:rsid w:val="00E03F0A"/>
    <w:rsid w:val="00E10398"/>
    <w:rsid w:val="00E1216E"/>
    <w:rsid w:val="00E12B2C"/>
    <w:rsid w:val="00E16635"/>
    <w:rsid w:val="00E17D80"/>
    <w:rsid w:val="00E20A2D"/>
    <w:rsid w:val="00E20F0E"/>
    <w:rsid w:val="00E219D9"/>
    <w:rsid w:val="00E22C5D"/>
    <w:rsid w:val="00E23633"/>
    <w:rsid w:val="00E23711"/>
    <w:rsid w:val="00E24227"/>
    <w:rsid w:val="00E2447B"/>
    <w:rsid w:val="00E2704E"/>
    <w:rsid w:val="00E27BA0"/>
    <w:rsid w:val="00E27DC5"/>
    <w:rsid w:val="00E33C7F"/>
    <w:rsid w:val="00E33D95"/>
    <w:rsid w:val="00E34FD7"/>
    <w:rsid w:val="00E36719"/>
    <w:rsid w:val="00E40383"/>
    <w:rsid w:val="00E40A03"/>
    <w:rsid w:val="00E47C62"/>
    <w:rsid w:val="00E534D0"/>
    <w:rsid w:val="00E62144"/>
    <w:rsid w:val="00E655DB"/>
    <w:rsid w:val="00E66804"/>
    <w:rsid w:val="00E72968"/>
    <w:rsid w:val="00E73A46"/>
    <w:rsid w:val="00E76F87"/>
    <w:rsid w:val="00E809DC"/>
    <w:rsid w:val="00E87000"/>
    <w:rsid w:val="00E87219"/>
    <w:rsid w:val="00E906C9"/>
    <w:rsid w:val="00E922C0"/>
    <w:rsid w:val="00E9355C"/>
    <w:rsid w:val="00E93AFD"/>
    <w:rsid w:val="00E96454"/>
    <w:rsid w:val="00EA3666"/>
    <w:rsid w:val="00EA5428"/>
    <w:rsid w:val="00EB236F"/>
    <w:rsid w:val="00EB660B"/>
    <w:rsid w:val="00EC35AF"/>
    <w:rsid w:val="00EC57A5"/>
    <w:rsid w:val="00EC634E"/>
    <w:rsid w:val="00EC6A99"/>
    <w:rsid w:val="00ED2F95"/>
    <w:rsid w:val="00ED4323"/>
    <w:rsid w:val="00EE2949"/>
    <w:rsid w:val="00EF6F87"/>
    <w:rsid w:val="00EF715F"/>
    <w:rsid w:val="00F01C7F"/>
    <w:rsid w:val="00F0259E"/>
    <w:rsid w:val="00F02630"/>
    <w:rsid w:val="00F124E8"/>
    <w:rsid w:val="00F12563"/>
    <w:rsid w:val="00F17D0A"/>
    <w:rsid w:val="00F20143"/>
    <w:rsid w:val="00F20227"/>
    <w:rsid w:val="00F20D76"/>
    <w:rsid w:val="00F249F9"/>
    <w:rsid w:val="00F3463A"/>
    <w:rsid w:val="00F34A85"/>
    <w:rsid w:val="00F3599C"/>
    <w:rsid w:val="00F40BC5"/>
    <w:rsid w:val="00F46EF2"/>
    <w:rsid w:val="00F474EC"/>
    <w:rsid w:val="00F50C57"/>
    <w:rsid w:val="00F50DF4"/>
    <w:rsid w:val="00F619A4"/>
    <w:rsid w:val="00F62EB4"/>
    <w:rsid w:val="00F65C02"/>
    <w:rsid w:val="00F70123"/>
    <w:rsid w:val="00F70190"/>
    <w:rsid w:val="00F73922"/>
    <w:rsid w:val="00F759BA"/>
    <w:rsid w:val="00F76005"/>
    <w:rsid w:val="00F91705"/>
    <w:rsid w:val="00F927EB"/>
    <w:rsid w:val="00F92EB8"/>
    <w:rsid w:val="00F9702E"/>
    <w:rsid w:val="00FA763C"/>
    <w:rsid w:val="00FB247D"/>
    <w:rsid w:val="00FB4063"/>
    <w:rsid w:val="00FC1094"/>
    <w:rsid w:val="00FC3E8B"/>
    <w:rsid w:val="00FC4F35"/>
    <w:rsid w:val="00FC7391"/>
    <w:rsid w:val="00FD3D5A"/>
    <w:rsid w:val="00FD77DD"/>
    <w:rsid w:val="00FD7C53"/>
    <w:rsid w:val="00FE36C3"/>
    <w:rsid w:val="00FE65F4"/>
    <w:rsid w:val="00FF16AF"/>
    <w:rsid w:val="00FF223B"/>
    <w:rsid w:val="00FF564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BAF11B0"/>
  <w15:docId w15:val="{33A6900A-42DF-4E15-8F77-D3433EA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left="145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after="0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12" w:line="247" w:lineRule="auto"/>
      <w:ind w:left="145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ind w:left="145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nhideWhenUsed/>
    <w:qFormat/>
    <w:pPr>
      <w:keepNext/>
      <w:keepLines/>
      <w:spacing w:after="12" w:line="247" w:lineRule="auto"/>
      <w:ind w:left="145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nhideWhenUsed/>
    <w:qFormat/>
    <w:pPr>
      <w:keepNext/>
      <w:keepLines/>
      <w:spacing w:after="0" w:line="265" w:lineRule="auto"/>
      <w:ind w:left="483" w:hanging="10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next w:val="Normal"/>
    <w:link w:val="Heading6Char"/>
    <w:unhideWhenUsed/>
    <w:qFormat/>
    <w:pPr>
      <w:keepNext/>
      <w:keepLines/>
      <w:spacing w:after="36"/>
      <w:ind w:left="22" w:hanging="10"/>
      <w:outlineLvl w:val="5"/>
    </w:pPr>
    <w:rPr>
      <w:rFonts w:ascii="Arial" w:eastAsia="Arial" w:hAnsi="Arial" w:cs="Arial"/>
      <w:b/>
      <w:color w:val="000000"/>
      <w:sz w:val="10"/>
    </w:rPr>
  </w:style>
  <w:style w:type="paragraph" w:styleId="Heading7">
    <w:name w:val="heading 7"/>
    <w:next w:val="Normal"/>
    <w:link w:val="Heading7Char"/>
    <w:unhideWhenUsed/>
    <w:qFormat/>
    <w:pPr>
      <w:keepNext/>
      <w:keepLines/>
      <w:spacing w:after="2"/>
      <w:ind w:left="905" w:hanging="10"/>
      <w:outlineLvl w:val="6"/>
    </w:pPr>
    <w:rPr>
      <w:rFonts w:ascii="Times New Roman" w:eastAsia="Times New Roman" w:hAnsi="Times New Roman" w:cs="Times New Roman"/>
      <w:b/>
      <w:color w:val="000000"/>
      <w:sz w:val="17"/>
      <w:u w:val="single" w:color="000000"/>
    </w:rPr>
  </w:style>
  <w:style w:type="paragraph" w:styleId="Heading8">
    <w:name w:val="heading 8"/>
    <w:basedOn w:val="Normal"/>
    <w:next w:val="Normal"/>
    <w:link w:val="Heading8Char"/>
    <w:qFormat/>
    <w:rsid w:val="005A4FB9"/>
    <w:pPr>
      <w:keepNext/>
      <w:spacing w:after="0" w:line="240" w:lineRule="auto"/>
      <w:ind w:left="0" w:right="0" w:firstLine="0"/>
      <w:jc w:val="left"/>
      <w:outlineLvl w:val="7"/>
    </w:pPr>
    <w:rPr>
      <w:rFonts w:ascii="Book Antiqua" w:hAnsi="Book Antiqua"/>
      <w:color w:val="auto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D1FE2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6Char">
    <w:name w:val="Heading 6 Char"/>
    <w:link w:val="Heading6"/>
    <w:rPr>
      <w:rFonts w:ascii="Arial" w:eastAsia="Arial" w:hAnsi="Arial" w:cs="Arial"/>
      <w:b/>
      <w:color w:val="000000"/>
      <w:sz w:val="10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1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3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F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9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B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0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5D1FE2"/>
    <w:pPr>
      <w:tabs>
        <w:tab w:val="left" w:pos="420"/>
        <w:tab w:val="right" w:leader="dot" w:pos="9360"/>
      </w:tabs>
      <w:overflowPunct w:val="0"/>
      <w:autoSpaceDE w:val="0"/>
      <w:autoSpaceDN w:val="0"/>
      <w:adjustRightInd w:val="0"/>
      <w:spacing w:beforeLines="50" w:before="120" w:afterLines="50" w:after="120" w:line="240" w:lineRule="auto"/>
      <w:ind w:left="0" w:right="0" w:firstLine="0"/>
      <w:jc w:val="left"/>
      <w:textAlignment w:val="baseline"/>
    </w:pPr>
    <w:rPr>
      <w:rFonts w:ascii="Arial" w:hAnsi="Arial" w:cs="Arial"/>
      <w:color w:val="auto"/>
      <w:sz w:val="18"/>
      <w:szCs w:val="18"/>
    </w:rPr>
  </w:style>
  <w:style w:type="paragraph" w:styleId="TOC2">
    <w:name w:val="toc 2"/>
    <w:basedOn w:val="Normal"/>
    <w:next w:val="Normal"/>
    <w:autoRedefine/>
    <w:uiPriority w:val="39"/>
    <w:qFormat/>
    <w:rsid w:val="005D1FE2"/>
    <w:pPr>
      <w:tabs>
        <w:tab w:val="left" w:pos="1080"/>
        <w:tab w:val="left" w:pos="1350"/>
        <w:tab w:val="right" w:leader="dot" w:pos="9360"/>
      </w:tabs>
      <w:overflowPunct w:val="0"/>
      <w:autoSpaceDE w:val="0"/>
      <w:autoSpaceDN w:val="0"/>
      <w:adjustRightInd w:val="0"/>
      <w:spacing w:before="40" w:after="0" w:line="240" w:lineRule="auto"/>
      <w:ind w:left="420" w:right="0" w:firstLine="0"/>
      <w:jc w:val="left"/>
      <w:textAlignment w:val="baseline"/>
    </w:pPr>
    <w:rPr>
      <w:rFonts w:cs="Arial"/>
      <w:noProof/>
      <w:color w:val="auto"/>
      <w:szCs w:val="24"/>
    </w:rPr>
  </w:style>
  <w:style w:type="character" w:styleId="Hyperlink">
    <w:name w:val="Hyperlink"/>
    <w:uiPriority w:val="99"/>
    <w:rsid w:val="005D1FE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1FE2"/>
    <w:pPr>
      <w:spacing w:after="0" w:line="240" w:lineRule="auto"/>
      <w:ind w:left="720" w:right="0" w:firstLine="0"/>
      <w:jc w:val="left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1FE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5D1F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FE2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FE2"/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D1FE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D1FE2"/>
    <w:rPr>
      <w:b/>
      <w:bCs/>
    </w:rPr>
  </w:style>
  <w:style w:type="paragraph" w:styleId="Title">
    <w:name w:val="Title"/>
    <w:basedOn w:val="Normal"/>
    <w:link w:val="TitleChar"/>
    <w:qFormat/>
    <w:rsid w:val="005D1FE2"/>
    <w:pPr>
      <w:spacing w:after="0" w:line="240" w:lineRule="auto"/>
      <w:ind w:left="0" w:right="0" w:firstLine="0"/>
      <w:jc w:val="center"/>
    </w:pPr>
    <w:rPr>
      <w:rFonts w:cs="Arial"/>
      <w:bCs/>
      <w:color w:val="auto"/>
      <w:kern w:val="32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D1FE2"/>
    <w:rPr>
      <w:rFonts w:ascii="Times New Roman" w:eastAsia="Times New Roman" w:hAnsi="Times New Roman" w:cs="Arial"/>
      <w:bCs/>
      <w:kern w:val="32"/>
      <w:sz w:val="36"/>
      <w:szCs w:val="32"/>
    </w:rPr>
  </w:style>
  <w:style w:type="paragraph" w:styleId="BodyText2">
    <w:name w:val="Body Text 2"/>
    <w:basedOn w:val="Normal"/>
    <w:link w:val="BodyText2Char"/>
    <w:unhideWhenUsed/>
    <w:rsid w:val="005D1FE2"/>
    <w:pPr>
      <w:spacing w:after="120" w:line="48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D1FE2"/>
    <w:rPr>
      <w:rFonts w:eastAsiaTheme="minorHAnsi"/>
    </w:rPr>
  </w:style>
  <w:style w:type="paragraph" w:styleId="BodyText">
    <w:name w:val="Body Text"/>
    <w:basedOn w:val="Normal"/>
    <w:link w:val="BodyTextChar"/>
    <w:unhideWhenUsed/>
    <w:rsid w:val="00A24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8F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7A56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56D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A4FB9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5A4FB9"/>
  </w:style>
  <w:style w:type="paragraph" w:customStyle="1" w:styleId="MemoText">
    <w:name w:val="Memo Text"/>
    <w:basedOn w:val="Normal"/>
    <w:rsid w:val="005A4FB9"/>
    <w:pPr>
      <w:spacing w:after="0" w:line="240" w:lineRule="auto"/>
      <w:ind w:left="0" w:right="0" w:firstLine="0"/>
      <w:jc w:val="left"/>
    </w:pPr>
    <w:rPr>
      <w:rFonts w:ascii="Book Antiqua" w:hAnsi="Book Antiqua"/>
      <w:color w:val="0000FF"/>
      <w:sz w:val="18"/>
      <w:szCs w:val="20"/>
    </w:rPr>
  </w:style>
  <w:style w:type="paragraph" w:customStyle="1" w:styleId="a">
    <w:name w:val="**"/>
    <w:basedOn w:val="Heading1"/>
    <w:rsid w:val="005A4FB9"/>
    <w:pPr>
      <w:keepLines w:val="0"/>
      <w:spacing w:before="240" w:after="60" w:line="240" w:lineRule="auto"/>
      <w:ind w:left="0" w:firstLine="0"/>
      <w:outlineLvl w:val="9"/>
    </w:pPr>
    <w:rPr>
      <w:rFonts w:ascii="Arial" w:hAnsi="Arial"/>
      <w:color w:val="auto"/>
      <w:kern w:val="28"/>
      <w:sz w:val="28"/>
      <w:szCs w:val="20"/>
      <w:u w:val="none"/>
    </w:rPr>
  </w:style>
  <w:style w:type="character" w:styleId="FollowedHyperlink">
    <w:name w:val="FollowedHyperlink"/>
    <w:rsid w:val="005A4FB9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A4FB9"/>
    <w:pPr>
      <w:spacing w:after="0" w:line="240" w:lineRule="auto"/>
      <w:ind w:left="1440" w:right="0" w:firstLine="0"/>
      <w:jc w:val="left"/>
    </w:pPr>
    <w:rPr>
      <w:i/>
      <w:iCs/>
      <w:color w:val="auto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A4FB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rsid w:val="005A4FB9"/>
    <w:pPr>
      <w:spacing w:after="0" w:line="240" w:lineRule="auto"/>
      <w:ind w:left="1800" w:right="0" w:firstLine="0"/>
      <w:jc w:val="left"/>
    </w:pPr>
    <w:rPr>
      <w:color w:val="FF0000"/>
      <w:sz w:val="22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A4FB9"/>
    <w:rPr>
      <w:rFonts w:ascii="Times New Roman" w:eastAsia="Times New Roman" w:hAnsi="Times New Roman" w:cs="Times New Roman"/>
      <w:color w:val="FF0000"/>
      <w:szCs w:val="20"/>
      <w:u w:val="single"/>
    </w:rPr>
  </w:style>
  <w:style w:type="numbering" w:customStyle="1" w:styleId="NoList1">
    <w:name w:val="No List1"/>
    <w:next w:val="NoList"/>
    <w:semiHidden/>
    <w:rsid w:val="00EA5428"/>
  </w:style>
  <w:style w:type="paragraph" w:customStyle="1" w:styleId="TableParagraph">
    <w:name w:val="Table Paragraph"/>
    <w:basedOn w:val="Normal"/>
    <w:uiPriority w:val="1"/>
    <w:qFormat/>
    <w:rsid w:val="008C58D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B5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-Level1">
    <w:name w:val="Outline-Level 1"/>
    <w:basedOn w:val="Normal"/>
    <w:semiHidden/>
    <w:rsid w:val="00ED4323"/>
    <w:pPr>
      <w:numPr>
        <w:numId w:val="26"/>
      </w:numPr>
      <w:overflowPunct w:val="0"/>
      <w:autoSpaceDE w:val="0"/>
      <w:autoSpaceDN w:val="0"/>
      <w:adjustRightInd w:val="0"/>
      <w:spacing w:beforeLines="50" w:after="0" w:line="240" w:lineRule="auto"/>
      <w:ind w:right="0"/>
      <w:jc w:val="left"/>
      <w:textAlignment w:val="baseline"/>
      <w:outlineLvl w:val="0"/>
    </w:pPr>
    <w:rPr>
      <w:rFonts w:ascii="Arial" w:hAnsi="Arial" w:cs="Arial"/>
      <w:b/>
      <w:caps/>
      <w:color w:val="auto"/>
      <w:szCs w:val="24"/>
    </w:rPr>
  </w:style>
  <w:style w:type="paragraph" w:customStyle="1" w:styleId="Outline-Level2">
    <w:name w:val="Outline-Level 2"/>
    <w:basedOn w:val="Normal"/>
    <w:semiHidden/>
    <w:rsid w:val="00ED4323"/>
    <w:pPr>
      <w:numPr>
        <w:ilvl w:val="1"/>
        <w:numId w:val="26"/>
      </w:numPr>
      <w:overflowPunct w:val="0"/>
      <w:autoSpaceDE w:val="0"/>
      <w:autoSpaceDN w:val="0"/>
      <w:adjustRightInd w:val="0"/>
      <w:spacing w:beforeLines="50" w:after="0" w:line="240" w:lineRule="auto"/>
      <w:ind w:right="0"/>
      <w:jc w:val="left"/>
      <w:textAlignment w:val="baseline"/>
      <w:outlineLvl w:val="1"/>
    </w:pPr>
    <w:rPr>
      <w:rFonts w:ascii="Arial" w:hAnsi="Arial" w:cs="Arial"/>
      <w:b/>
      <w:bCs/>
      <w:color w:val="auto"/>
      <w:sz w:val="20"/>
      <w:szCs w:val="18"/>
    </w:rPr>
  </w:style>
  <w:style w:type="paragraph" w:customStyle="1" w:styleId="Outline-Level3">
    <w:name w:val="Outline-Level 3"/>
    <w:basedOn w:val="Normal"/>
    <w:semiHidden/>
    <w:rsid w:val="00ED4323"/>
    <w:pPr>
      <w:numPr>
        <w:ilvl w:val="2"/>
        <w:numId w:val="26"/>
      </w:numPr>
      <w:overflowPunct w:val="0"/>
      <w:autoSpaceDE w:val="0"/>
      <w:autoSpaceDN w:val="0"/>
      <w:adjustRightInd w:val="0"/>
      <w:spacing w:beforeLines="50" w:after="0" w:line="240" w:lineRule="auto"/>
      <w:ind w:right="0"/>
      <w:jc w:val="left"/>
      <w:textAlignment w:val="baseline"/>
      <w:outlineLvl w:val="2"/>
    </w:pPr>
    <w:rPr>
      <w:rFonts w:ascii="Arial" w:hAnsi="Arial" w:cs="Arial"/>
      <w:color w:val="auto"/>
      <w:sz w:val="18"/>
      <w:szCs w:val="18"/>
    </w:rPr>
  </w:style>
  <w:style w:type="paragraph" w:customStyle="1" w:styleId="Outline-Level4">
    <w:name w:val="Outline-Level 4"/>
    <w:basedOn w:val="Outline-Level3"/>
    <w:semiHidden/>
    <w:rsid w:val="00ED4323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semiHidden/>
    <w:rsid w:val="00ED4323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3DD8-2014-4BF3-9986-653EB95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0900000304 Attachment 8 - Revised</vt:lpstr>
    </vt:vector>
  </TitlesOfParts>
  <Company>State of Oklahoma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0900000304 Attachment 8 - Revised</dc:title>
  <dc:subject>Revised attachment 8 to Solicitation 0900000304.</dc:subject>
  <dc:creator>Leanna Edmonds</dc:creator>
  <cp:keywords>solicitation, 0900000304, attachment 8, revised</cp:keywords>
  <cp:lastModifiedBy>Christian Bonds</cp:lastModifiedBy>
  <cp:revision>11</cp:revision>
  <cp:lastPrinted>2017-05-10T18:43:00Z</cp:lastPrinted>
  <dcterms:created xsi:type="dcterms:W3CDTF">2020-05-19T12:38:00Z</dcterms:created>
  <dcterms:modified xsi:type="dcterms:W3CDTF">2021-03-08T20:50:00Z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