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D9C36" w14:textId="77777777" w:rsidR="007457CE" w:rsidRPr="005B412B" w:rsidRDefault="007457CE" w:rsidP="007457CE">
      <w:pPr>
        <w:pStyle w:val="Title"/>
        <w:rPr>
          <w:rFonts w:ascii="Montserrat" w:hAnsi="Montserrat"/>
          <w:sz w:val="28"/>
          <w:szCs w:val="28"/>
        </w:rPr>
      </w:pPr>
      <w:r w:rsidRPr="005B412B">
        <w:rPr>
          <w:rFonts w:ascii="Montserrat" w:hAnsi="Montserrat"/>
          <w:sz w:val="28"/>
          <w:szCs w:val="28"/>
        </w:rPr>
        <w:t>STATE OF OKLAHOMA</w:t>
      </w:r>
    </w:p>
    <w:p w14:paraId="162E852F" w14:textId="77777777" w:rsidR="007457CE" w:rsidRPr="005B412B" w:rsidRDefault="007457CE" w:rsidP="007457CE">
      <w:pPr>
        <w:jc w:val="center"/>
        <w:rPr>
          <w:rFonts w:ascii="Montserrat" w:hAnsi="Montserrat"/>
          <w:b/>
          <w:sz w:val="28"/>
          <w:szCs w:val="28"/>
        </w:rPr>
      </w:pPr>
      <w:r w:rsidRPr="005B412B">
        <w:rPr>
          <w:rFonts w:ascii="Montserrat" w:hAnsi="Montserrat"/>
          <w:b/>
          <w:sz w:val="28"/>
          <w:szCs w:val="28"/>
        </w:rPr>
        <w:t>DEPARTMENT OF REHABILITATION SERVICES</w:t>
      </w:r>
      <w:r>
        <w:rPr>
          <w:rFonts w:ascii="Montserrat" w:hAnsi="Montserrat"/>
          <w:b/>
          <w:sz w:val="28"/>
          <w:szCs w:val="28"/>
        </w:rPr>
        <w:t xml:space="preserve"> </w:t>
      </w:r>
      <w:r w:rsidRPr="005B412B">
        <w:rPr>
          <w:rFonts w:ascii="Montserrat" w:hAnsi="Montserrat"/>
          <w:b/>
          <w:sz w:val="28"/>
          <w:szCs w:val="28"/>
        </w:rPr>
        <w:t>AND</w:t>
      </w:r>
    </w:p>
    <w:p w14:paraId="11B80D15" w14:textId="77777777" w:rsidR="007457CE" w:rsidRPr="005B412B" w:rsidRDefault="007457CE" w:rsidP="007457CE">
      <w:pPr>
        <w:jc w:val="center"/>
        <w:rPr>
          <w:rFonts w:ascii="Montserrat" w:hAnsi="Montserrat"/>
          <w:b/>
          <w:sz w:val="28"/>
          <w:szCs w:val="28"/>
        </w:rPr>
      </w:pPr>
      <w:r w:rsidRPr="005B412B">
        <w:rPr>
          <w:rFonts w:ascii="Montserrat" w:hAnsi="Montserrat"/>
          <w:b/>
          <w:sz w:val="28"/>
          <w:szCs w:val="28"/>
        </w:rPr>
        <w:t>OKLAHOMA REHABILITATION COUNCIL</w:t>
      </w:r>
    </w:p>
    <w:p w14:paraId="5CDA8A29" w14:textId="77777777" w:rsidR="007457CE" w:rsidRPr="005B412B" w:rsidRDefault="007457CE" w:rsidP="007457CE">
      <w:pPr>
        <w:jc w:val="center"/>
        <w:rPr>
          <w:rFonts w:ascii="Montserrat" w:hAnsi="Montserrat"/>
          <w:b/>
          <w:sz w:val="20"/>
        </w:rPr>
      </w:pPr>
    </w:p>
    <w:p w14:paraId="46F33530" w14:textId="77777777" w:rsidR="007457CE" w:rsidRPr="005B412B" w:rsidRDefault="007457CE" w:rsidP="007457CE">
      <w:pPr>
        <w:pStyle w:val="Heading1"/>
        <w:rPr>
          <w:rFonts w:ascii="Montserrat" w:hAnsi="Montserrat"/>
          <w:sz w:val="56"/>
          <w:szCs w:val="56"/>
        </w:rPr>
      </w:pPr>
      <w:r w:rsidRPr="005B412B">
        <w:rPr>
          <w:rFonts w:ascii="Montserrat" w:hAnsi="Montserrat"/>
          <w:sz w:val="56"/>
          <w:szCs w:val="56"/>
        </w:rPr>
        <w:t>PUBLIC HEARING</w:t>
      </w:r>
    </w:p>
    <w:p w14:paraId="7B4C5AA9" w14:textId="77777777" w:rsidR="007457CE" w:rsidRPr="005B412B" w:rsidRDefault="007457CE" w:rsidP="007457CE">
      <w:pPr>
        <w:pStyle w:val="Heading2"/>
        <w:jc w:val="left"/>
        <w:rPr>
          <w:rFonts w:ascii="Montserrat" w:hAnsi="Montserrat"/>
          <w:bCs/>
          <w:sz w:val="20"/>
        </w:rPr>
      </w:pPr>
    </w:p>
    <w:p w14:paraId="3B3EF8A3" w14:textId="77777777" w:rsidR="007457CE" w:rsidRPr="005B412B" w:rsidRDefault="007457CE" w:rsidP="007457CE">
      <w:pPr>
        <w:pStyle w:val="Heading2"/>
        <w:rPr>
          <w:rFonts w:ascii="Montserrat" w:hAnsi="Montserrat"/>
          <w:bCs/>
          <w:sz w:val="40"/>
          <w:szCs w:val="40"/>
        </w:rPr>
      </w:pPr>
      <w:r w:rsidRPr="005B412B">
        <w:rPr>
          <w:rFonts w:ascii="Montserrat" w:hAnsi="Montserrat"/>
          <w:bCs/>
          <w:sz w:val="40"/>
          <w:szCs w:val="40"/>
        </w:rPr>
        <w:t>DRS PROPOSED ADMINISTRATIVE RULES</w:t>
      </w:r>
    </w:p>
    <w:p w14:paraId="79D546C6" w14:textId="77777777" w:rsidR="007457CE" w:rsidRPr="005B412B" w:rsidRDefault="007457CE" w:rsidP="007457CE">
      <w:pPr>
        <w:rPr>
          <w:rFonts w:ascii="Montserrat" w:hAnsi="Montserrat"/>
          <w:b/>
          <w:sz w:val="28"/>
          <w:szCs w:val="28"/>
        </w:rPr>
      </w:pPr>
    </w:p>
    <w:p w14:paraId="060917AA" w14:textId="77777777" w:rsidR="007457CE" w:rsidRPr="005B412B" w:rsidRDefault="007457CE" w:rsidP="007457CE">
      <w:pPr>
        <w:jc w:val="both"/>
        <w:rPr>
          <w:rFonts w:ascii="Montserrat" w:hAnsi="Montserrat"/>
          <w:b/>
          <w:szCs w:val="24"/>
        </w:rPr>
      </w:pPr>
      <w:r w:rsidRPr="005B412B">
        <w:rPr>
          <w:rFonts w:ascii="Montserrat" w:hAnsi="Montserrat"/>
          <w:b/>
          <w:szCs w:val="24"/>
        </w:rPr>
        <w:t>THE DEPARTMENT OF REHABILITATION SERVICES WILL HOLD A PUBLIC HEARING TO RECEIVE COMMENTS ON PROPOSED AMENDMENTS TO THE DEPARTMENT’S RULES. THE PROPOSED RULES:</w:t>
      </w:r>
    </w:p>
    <w:p w14:paraId="25DD8071" w14:textId="77777777" w:rsidR="007457CE" w:rsidRPr="005B412B" w:rsidRDefault="007457CE" w:rsidP="007457CE">
      <w:pPr>
        <w:pStyle w:val="BodyTextIndent"/>
        <w:tabs>
          <w:tab w:val="clear" w:pos="2520"/>
          <w:tab w:val="left" w:pos="0"/>
        </w:tabs>
        <w:spacing w:after="120"/>
        <w:ind w:left="0" w:firstLine="0"/>
        <w:rPr>
          <w:rFonts w:ascii="Montserrat" w:hAnsi="Montserrat"/>
          <w:sz w:val="24"/>
          <w:szCs w:val="24"/>
        </w:rPr>
      </w:pPr>
    </w:p>
    <w:p w14:paraId="3D9544EB" w14:textId="77777777" w:rsidR="007457CE" w:rsidRPr="005B412B" w:rsidRDefault="007457CE" w:rsidP="007457CE">
      <w:pPr>
        <w:pStyle w:val="BodyTextIndent"/>
        <w:tabs>
          <w:tab w:val="clear" w:pos="2520"/>
          <w:tab w:val="left" w:pos="0"/>
        </w:tabs>
        <w:spacing w:after="120"/>
        <w:ind w:left="0" w:firstLine="0"/>
        <w:rPr>
          <w:rFonts w:ascii="Montserrat" w:hAnsi="Montserrat"/>
          <w:sz w:val="24"/>
          <w:szCs w:val="24"/>
        </w:rPr>
      </w:pPr>
      <w:r w:rsidRPr="005B412B">
        <w:rPr>
          <w:rFonts w:ascii="Montserrat" w:hAnsi="Montserrat"/>
          <w:sz w:val="24"/>
          <w:szCs w:val="24"/>
        </w:rPr>
        <w:t>CHAPTER 1.  ADMINISTRATIVE OPERATIONS</w:t>
      </w:r>
    </w:p>
    <w:p w14:paraId="2281CB5B" w14:textId="77777777" w:rsidR="007457CE" w:rsidRPr="00410440" w:rsidRDefault="007457CE" w:rsidP="007457CE">
      <w:pPr>
        <w:rPr>
          <w:rFonts w:ascii="Montserrat" w:eastAsia="Calibri" w:hAnsi="Montserrat" w:cs="Arial"/>
          <w:b/>
          <w:szCs w:val="24"/>
        </w:rPr>
      </w:pPr>
      <w:r w:rsidRPr="00410440">
        <w:rPr>
          <w:rFonts w:ascii="Montserrat" w:eastAsia="Calibri" w:hAnsi="Montserrat" w:cs="Arial"/>
          <w:b/>
          <w:szCs w:val="24"/>
        </w:rPr>
        <w:t>612:1-</w:t>
      </w:r>
      <w:r>
        <w:rPr>
          <w:rFonts w:ascii="Montserrat" w:eastAsia="Calibri" w:hAnsi="Montserrat" w:cs="Arial"/>
          <w:b/>
          <w:szCs w:val="24"/>
        </w:rPr>
        <w:t>15</w:t>
      </w:r>
      <w:r w:rsidRPr="00410440">
        <w:rPr>
          <w:rFonts w:ascii="Montserrat" w:eastAsia="Calibri" w:hAnsi="Montserrat" w:cs="Arial"/>
          <w:b/>
          <w:szCs w:val="24"/>
        </w:rPr>
        <w:t xml:space="preserve">-3.  </w:t>
      </w:r>
      <w:r>
        <w:rPr>
          <w:rFonts w:ascii="Montserrat" w:eastAsia="Calibri" w:hAnsi="Montserrat" w:cs="Arial"/>
          <w:b/>
          <w:szCs w:val="24"/>
        </w:rPr>
        <w:t>Petitions for rule changes and declaratory rulings</w:t>
      </w:r>
      <w:r w:rsidRPr="00410440">
        <w:rPr>
          <w:rFonts w:ascii="Montserrat" w:eastAsia="Calibri" w:hAnsi="Montserrat" w:cs="Arial"/>
          <w:b/>
          <w:szCs w:val="24"/>
        </w:rPr>
        <w:t xml:space="preserve"> [AMENDED]</w:t>
      </w:r>
    </w:p>
    <w:p w14:paraId="68632FAF" w14:textId="77777777" w:rsidR="007457CE" w:rsidRPr="005B412B" w:rsidRDefault="007457CE" w:rsidP="007457CE">
      <w:pPr>
        <w:ind w:firstLine="270"/>
        <w:rPr>
          <w:rFonts w:ascii="Montserrat" w:eastAsia="Calibri" w:hAnsi="Montserrat" w:cs="Arial"/>
          <w:b/>
          <w:szCs w:val="24"/>
        </w:rPr>
      </w:pPr>
    </w:p>
    <w:p w14:paraId="40292D4F" w14:textId="77777777" w:rsidR="007457CE" w:rsidRPr="005B412B" w:rsidRDefault="007457CE" w:rsidP="007457CE">
      <w:pPr>
        <w:pStyle w:val="BodyTextIndent"/>
        <w:tabs>
          <w:tab w:val="clear" w:pos="2520"/>
          <w:tab w:val="left" w:pos="0"/>
        </w:tabs>
        <w:spacing w:after="120"/>
        <w:ind w:left="0" w:firstLine="0"/>
        <w:rPr>
          <w:rFonts w:ascii="Montserrat" w:hAnsi="Montserrat"/>
          <w:sz w:val="24"/>
          <w:szCs w:val="24"/>
        </w:rPr>
      </w:pPr>
      <w:r w:rsidRPr="005B412B">
        <w:rPr>
          <w:rFonts w:ascii="Montserrat" w:hAnsi="Montserrat"/>
          <w:sz w:val="24"/>
          <w:szCs w:val="24"/>
        </w:rPr>
        <w:t>CHAPTER 10.  VOCATIONAL REHABILITATION AND SERVICES FOR THE BLIND AND VISUALLY IMPAIRED</w:t>
      </w:r>
    </w:p>
    <w:p w14:paraId="06BBF649" w14:textId="77777777" w:rsidR="007457CE" w:rsidRPr="005B412B" w:rsidRDefault="007457CE" w:rsidP="007457CE">
      <w:pPr>
        <w:rPr>
          <w:rFonts w:ascii="Montserrat" w:eastAsia="Calibri" w:hAnsi="Montserrat" w:cs="Arial"/>
          <w:b/>
          <w:szCs w:val="24"/>
        </w:rPr>
      </w:pPr>
      <w:r w:rsidRPr="005B412B">
        <w:rPr>
          <w:rFonts w:ascii="Montserrat" w:hAnsi="Montserrat"/>
          <w:b/>
        </w:rPr>
        <w:t>612:10-1-2.  Definitions [AMENDED]</w:t>
      </w:r>
    </w:p>
    <w:p w14:paraId="73E4060A"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 xml:space="preserve">612:10-3-3.  </w:t>
      </w:r>
      <w:r w:rsidRPr="00CD2FED">
        <w:rPr>
          <w:rFonts w:ascii="Montserrat" w:eastAsia="Calibri" w:hAnsi="Montserrat" w:cs="Arial"/>
          <w:b/>
          <w:szCs w:val="24"/>
        </w:rPr>
        <w:t>Participation of individuals in cost of services based on financial need</w:t>
      </w:r>
      <w:r w:rsidRPr="005B412B">
        <w:rPr>
          <w:rFonts w:ascii="Montserrat" w:eastAsia="Calibri" w:hAnsi="Montserrat" w:cs="Arial"/>
          <w:b/>
          <w:szCs w:val="24"/>
        </w:rPr>
        <w:t xml:space="preserve"> AMENDED]</w:t>
      </w:r>
    </w:p>
    <w:p w14:paraId="0DC89E54" w14:textId="77777777" w:rsidR="007457CE" w:rsidRPr="005B412B" w:rsidRDefault="007457CE" w:rsidP="007457CE">
      <w:pPr>
        <w:rPr>
          <w:rFonts w:ascii="Montserrat" w:hAnsi="Montserrat"/>
          <w:b/>
        </w:rPr>
      </w:pPr>
      <w:r w:rsidRPr="005B412B">
        <w:rPr>
          <w:rFonts w:ascii="Montserrat" w:hAnsi="Montserrat"/>
          <w:b/>
        </w:rPr>
        <w:t>612:10-7-22.1</w:t>
      </w:r>
      <w:r>
        <w:rPr>
          <w:rFonts w:ascii="Montserrat" w:hAnsi="Montserrat"/>
          <w:b/>
        </w:rPr>
        <w:t>.</w:t>
      </w:r>
      <w:r w:rsidRPr="005B412B">
        <w:rPr>
          <w:rFonts w:ascii="Montserrat" w:hAnsi="Montserrat"/>
          <w:b/>
        </w:rPr>
        <w:t xml:space="preserve">  </w:t>
      </w:r>
      <w:r w:rsidRPr="00CD2FED">
        <w:rPr>
          <w:rFonts w:ascii="Montserrat" w:hAnsi="Montserrat"/>
          <w:b/>
        </w:rPr>
        <w:t>Processing referrals and applications</w:t>
      </w:r>
      <w:r w:rsidRPr="005B412B">
        <w:rPr>
          <w:rFonts w:ascii="Montserrat" w:hAnsi="Montserrat"/>
          <w:b/>
        </w:rPr>
        <w:t xml:space="preserve"> [AMENDED]</w:t>
      </w:r>
    </w:p>
    <w:p w14:paraId="646EB72F"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612:10-7-24.</w:t>
      </w:r>
      <w:r>
        <w:rPr>
          <w:rFonts w:ascii="Montserrat" w:eastAsia="Calibri" w:hAnsi="Montserrat" w:cs="Arial"/>
          <w:b/>
          <w:szCs w:val="24"/>
        </w:rPr>
        <w:t>1.</w:t>
      </w:r>
      <w:r w:rsidRPr="005B412B">
        <w:rPr>
          <w:rFonts w:ascii="Montserrat" w:eastAsia="Calibri" w:hAnsi="Montserrat" w:cs="Arial"/>
          <w:b/>
          <w:szCs w:val="24"/>
        </w:rPr>
        <w:t xml:space="preserve">  </w:t>
      </w:r>
      <w:r>
        <w:rPr>
          <w:rFonts w:ascii="Montserrat" w:eastAsia="Calibri" w:hAnsi="Montserrat" w:cs="Arial"/>
          <w:b/>
          <w:szCs w:val="24"/>
        </w:rPr>
        <w:t>Basic eligibility requirements for vocational rehabilitation services</w:t>
      </w:r>
      <w:r w:rsidRPr="005B412B">
        <w:rPr>
          <w:rFonts w:ascii="Montserrat" w:eastAsia="Calibri" w:hAnsi="Montserrat" w:cs="Arial"/>
          <w:b/>
          <w:szCs w:val="24"/>
        </w:rPr>
        <w:t xml:space="preserve"> [AMENDED]</w:t>
      </w:r>
    </w:p>
    <w:p w14:paraId="06766889"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612:10-7-24.</w:t>
      </w:r>
      <w:r>
        <w:rPr>
          <w:rFonts w:ascii="Montserrat" w:eastAsia="Calibri" w:hAnsi="Montserrat" w:cs="Arial"/>
          <w:b/>
          <w:szCs w:val="24"/>
        </w:rPr>
        <w:t>2</w:t>
      </w:r>
      <w:r w:rsidRPr="005B412B">
        <w:rPr>
          <w:rFonts w:ascii="Montserrat" w:eastAsia="Calibri" w:hAnsi="Montserrat" w:cs="Arial"/>
          <w:b/>
          <w:szCs w:val="24"/>
        </w:rPr>
        <w:t xml:space="preserve">.  </w:t>
      </w:r>
      <w:r>
        <w:rPr>
          <w:rFonts w:ascii="Montserrat" w:eastAsia="Calibri" w:hAnsi="Montserrat" w:cs="Arial"/>
          <w:b/>
          <w:szCs w:val="24"/>
        </w:rPr>
        <w:t>Assessment for determining eligibility</w:t>
      </w:r>
      <w:r w:rsidRPr="005B412B">
        <w:rPr>
          <w:rFonts w:ascii="Montserrat" w:eastAsia="Calibri" w:hAnsi="Montserrat" w:cs="Arial"/>
          <w:b/>
          <w:szCs w:val="24"/>
        </w:rPr>
        <w:t xml:space="preserve"> [AMENDED]</w:t>
      </w:r>
    </w:p>
    <w:p w14:paraId="0794F6D0"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w:t>
      </w:r>
      <w:r>
        <w:rPr>
          <w:rFonts w:ascii="Montserrat" w:eastAsia="Calibri" w:hAnsi="Montserrat" w:cs="Arial"/>
          <w:b/>
          <w:szCs w:val="24"/>
        </w:rPr>
        <w:t>51</w:t>
      </w:r>
      <w:r w:rsidRPr="005B412B">
        <w:rPr>
          <w:rFonts w:ascii="Montserrat" w:eastAsia="Calibri" w:hAnsi="Montserrat" w:cs="Arial"/>
          <w:b/>
          <w:szCs w:val="24"/>
        </w:rPr>
        <w:t xml:space="preserve">.  </w:t>
      </w:r>
      <w:r w:rsidRPr="00CD2FED">
        <w:rPr>
          <w:rFonts w:ascii="Montserrat" w:hAnsi="Montserrat" w:cs="Arial"/>
          <w:b/>
          <w:bCs/>
          <w:snapToGrid w:val="0"/>
          <w:color w:val="000000"/>
          <w:szCs w:val="24"/>
        </w:rPr>
        <w:t>Individualized Plan for Employment</w:t>
      </w:r>
      <w:r w:rsidRPr="005B412B">
        <w:rPr>
          <w:rFonts w:ascii="Montserrat" w:hAnsi="Montserrat" w:cs="Arial"/>
          <w:b/>
          <w:bCs/>
          <w:snapToGrid w:val="0"/>
          <w:color w:val="000000"/>
          <w:szCs w:val="24"/>
        </w:rPr>
        <w:t xml:space="preserve"> </w:t>
      </w:r>
      <w:r w:rsidRPr="00CD2FED">
        <w:rPr>
          <w:rFonts w:ascii="Montserrat" w:hAnsi="Montserrat" w:cs="Arial"/>
          <w:b/>
          <w:bCs/>
          <w:snapToGrid w:val="0"/>
          <w:color w:val="000000"/>
          <w:szCs w:val="24"/>
        </w:rPr>
        <w:t>[AMENDED]</w:t>
      </w:r>
    </w:p>
    <w:p w14:paraId="78CD2F06"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612:10-7-5</w:t>
      </w:r>
      <w:r>
        <w:rPr>
          <w:rFonts w:ascii="Montserrat" w:eastAsia="Calibri" w:hAnsi="Montserrat" w:cs="Arial"/>
          <w:b/>
          <w:szCs w:val="24"/>
        </w:rPr>
        <w:t>7</w:t>
      </w:r>
      <w:r w:rsidRPr="005B412B">
        <w:rPr>
          <w:rFonts w:ascii="Montserrat" w:eastAsia="Calibri" w:hAnsi="Montserrat" w:cs="Arial"/>
          <w:b/>
          <w:szCs w:val="24"/>
        </w:rPr>
        <w:t xml:space="preserve">.  </w:t>
      </w:r>
      <w:r>
        <w:rPr>
          <w:rFonts w:ascii="Montserrat" w:hAnsi="Montserrat" w:cs="Arial"/>
          <w:b/>
          <w:bCs/>
          <w:strike/>
          <w:snapToGrid w:val="0"/>
          <w:color w:val="000000"/>
          <w:szCs w:val="24"/>
        </w:rPr>
        <w:t>Status 24 – services</w:t>
      </w:r>
      <w:r w:rsidRPr="005B412B">
        <w:rPr>
          <w:rFonts w:ascii="Montserrat" w:hAnsi="Montserrat" w:cs="Arial"/>
          <w:b/>
          <w:bCs/>
          <w:snapToGrid w:val="0"/>
          <w:color w:val="000000"/>
          <w:szCs w:val="24"/>
        </w:rPr>
        <w:t xml:space="preserve"> </w:t>
      </w:r>
      <w:proofErr w:type="spellStart"/>
      <w:r>
        <w:rPr>
          <w:rFonts w:ascii="Montserrat" w:hAnsi="Montserrat" w:cs="Arial"/>
          <w:b/>
          <w:bCs/>
          <w:snapToGrid w:val="0"/>
          <w:color w:val="000000"/>
          <w:szCs w:val="24"/>
          <w:u w:val="single"/>
        </w:rPr>
        <w:t>Services</w:t>
      </w:r>
      <w:proofErr w:type="spellEnd"/>
      <w:r w:rsidRPr="005B412B">
        <w:rPr>
          <w:rFonts w:ascii="Montserrat" w:hAnsi="Montserrat" w:cs="Arial"/>
          <w:b/>
          <w:bCs/>
          <w:snapToGrid w:val="0"/>
          <w:color w:val="000000"/>
          <w:szCs w:val="24"/>
          <w:u w:val="single"/>
        </w:rPr>
        <w:t xml:space="preserve"> </w:t>
      </w:r>
      <w:r>
        <w:rPr>
          <w:rFonts w:ascii="Montserrat" w:hAnsi="Montserrat" w:cs="Arial"/>
          <w:b/>
          <w:bCs/>
          <w:snapToGrid w:val="0"/>
          <w:color w:val="000000"/>
          <w:szCs w:val="24"/>
        </w:rPr>
        <w:t>interrupted</w:t>
      </w:r>
      <w:r w:rsidRPr="00CD2FED">
        <w:rPr>
          <w:rFonts w:ascii="Montserrat" w:hAnsi="Montserrat" w:cs="Arial"/>
          <w:b/>
          <w:bCs/>
          <w:snapToGrid w:val="0"/>
          <w:color w:val="000000"/>
          <w:szCs w:val="24"/>
          <w:u w:val="single"/>
        </w:rPr>
        <w:t>,</w:t>
      </w:r>
      <w:r w:rsidRPr="005B412B">
        <w:rPr>
          <w:rFonts w:ascii="Montserrat" w:hAnsi="Montserrat" w:cs="Arial"/>
          <w:b/>
          <w:bCs/>
          <w:snapToGrid w:val="0"/>
          <w:color w:val="000000"/>
          <w:szCs w:val="24"/>
          <w:u w:val="single"/>
        </w:rPr>
        <w:t xml:space="preserve"> S</w:t>
      </w:r>
      <w:r>
        <w:rPr>
          <w:rFonts w:ascii="Montserrat" w:hAnsi="Montserrat" w:cs="Arial"/>
          <w:b/>
          <w:bCs/>
          <w:snapToGrid w:val="0"/>
          <w:color w:val="000000"/>
          <w:szCs w:val="24"/>
          <w:u w:val="single"/>
        </w:rPr>
        <w:t>ervices-I</w:t>
      </w:r>
      <w:r w:rsidRPr="005B412B">
        <w:rPr>
          <w:rFonts w:ascii="Montserrat" w:hAnsi="Montserrat" w:cs="Arial"/>
          <w:b/>
          <w:bCs/>
          <w:snapToGrid w:val="0"/>
          <w:color w:val="000000"/>
          <w:szCs w:val="24"/>
        </w:rPr>
        <w:t xml:space="preserve"> [</w:t>
      </w:r>
      <w:r>
        <w:rPr>
          <w:rFonts w:ascii="Montserrat" w:hAnsi="Montserrat" w:cs="Arial"/>
          <w:b/>
          <w:bCs/>
          <w:snapToGrid w:val="0"/>
          <w:color w:val="000000"/>
          <w:szCs w:val="24"/>
        </w:rPr>
        <w:t>NEW</w:t>
      </w:r>
      <w:r w:rsidRPr="005B412B">
        <w:rPr>
          <w:rFonts w:ascii="Montserrat" w:hAnsi="Montserrat" w:cs="Arial"/>
          <w:b/>
          <w:bCs/>
          <w:snapToGrid w:val="0"/>
          <w:color w:val="000000"/>
          <w:szCs w:val="24"/>
        </w:rPr>
        <w:t>]</w:t>
      </w:r>
    </w:p>
    <w:p w14:paraId="7291F27C"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612:10-7-5</w:t>
      </w:r>
      <w:r>
        <w:rPr>
          <w:rFonts w:ascii="Montserrat" w:eastAsia="Calibri" w:hAnsi="Montserrat" w:cs="Arial"/>
          <w:b/>
          <w:szCs w:val="24"/>
        </w:rPr>
        <w:t>8</w:t>
      </w:r>
      <w:r w:rsidRPr="005B412B">
        <w:rPr>
          <w:rFonts w:ascii="Montserrat" w:eastAsia="Calibri" w:hAnsi="Montserrat" w:cs="Arial"/>
          <w:b/>
          <w:szCs w:val="24"/>
        </w:rPr>
        <w:t xml:space="preserve">.  </w:t>
      </w:r>
      <w:r>
        <w:rPr>
          <w:rFonts w:ascii="Montserrat" w:eastAsia="Calibri" w:hAnsi="Montserrat" w:cs="Arial"/>
          <w:b/>
          <w:szCs w:val="24"/>
        </w:rPr>
        <w:t xml:space="preserve">Closed Rehabilitation </w:t>
      </w:r>
      <w:r w:rsidRPr="005B412B">
        <w:rPr>
          <w:rFonts w:ascii="Montserrat" w:hAnsi="Montserrat" w:cs="Arial"/>
          <w:b/>
          <w:bCs/>
          <w:snapToGrid w:val="0"/>
          <w:color w:val="000000"/>
          <w:szCs w:val="24"/>
        </w:rPr>
        <w:t>[AMENDED]</w:t>
      </w:r>
    </w:p>
    <w:p w14:paraId="6410823F" w14:textId="77777777" w:rsidR="007457CE" w:rsidRPr="005B412B" w:rsidRDefault="007457CE" w:rsidP="007457CE">
      <w:pPr>
        <w:rPr>
          <w:rFonts w:ascii="Montserrat" w:hAnsi="Montserrat"/>
          <w:b/>
          <w:bCs/>
          <w:snapToGrid w:val="0"/>
          <w:color w:val="000000"/>
        </w:rPr>
      </w:pPr>
      <w:bookmarkStart w:id="0" w:name="_Toc521919623"/>
      <w:r w:rsidRPr="005B412B">
        <w:rPr>
          <w:rFonts w:ascii="Montserrat" w:hAnsi="Montserrat"/>
          <w:b/>
          <w:bCs/>
          <w:snapToGrid w:val="0"/>
          <w:color w:val="000000"/>
        </w:rPr>
        <w:t>612:10-7-</w:t>
      </w:r>
      <w:r>
        <w:rPr>
          <w:rFonts w:ascii="Montserrat" w:hAnsi="Montserrat"/>
          <w:b/>
          <w:bCs/>
          <w:snapToGrid w:val="0"/>
          <w:color w:val="000000"/>
        </w:rPr>
        <w:t>98</w:t>
      </w:r>
      <w:r w:rsidRPr="005B412B">
        <w:rPr>
          <w:rFonts w:ascii="Montserrat" w:hAnsi="Montserrat"/>
          <w:b/>
          <w:bCs/>
          <w:snapToGrid w:val="0"/>
          <w:color w:val="000000"/>
        </w:rPr>
        <w:t xml:space="preserve">.  </w:t>
      </w:r>
      <w:bookmarkEnd w:id="0"/>
      <w:r>
        <w:rPr>
          <w:rFonts w:ascii="Montserrat" w:hAnsi="Montserrat"/>
          <w:b/>
          <w:bCs/>
          <w:snapToGrid w:val="0"/>
          <w:color w:val="000000"/>
        </w:rPr>
        <w:t>General guidelines for physical and mental restoration services</w:t>
      </w:r>
      <w:r w:rsidRPr="005B412B">
        <w:rPr>
          <w:rFonts w:ascii="Montserrat" w:hAnsi="Montserrat"/>
          <w:b/>
          <w:bCs/>
          <w:snapToGrid w:val="0"/>
          <w:color w:val="000000"/>
        </w:rPr>
        <w:t xml:space="preserve"> [AMENDED]</w:t>
      </w:r>
    </w:p>
    <w:p w14:paraId="686186D2" w14:textId="77777777" w:rsidR="007457CE" w:rsidRPr="005B412B" w:rsidRDefault="007457CE" w:rsidP="007457CE">
      <w:pPr>
        <w:rPr>
          <w:rFonts w:ascii="Montserrat" w:hAnsi="Montserrat"/>
          <w:b/>
        </w:rPr>
      </w:pPr>
      <w:r w:rsidRPr="005B412B">
        <w:rPr>
          <w:rFonts w:ascii="Montserrat" w:hAnsi="Montserrat"/>
          <w:b/>
        </w:rPr>
        <w:t>612:10-7-130.  Maintenance [AMENDED]</w:t>
      </w:r>
    </w:p>
    <w:p w14:paraId="007E21A0"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612:10-7-142.  General guidelines for training services [AMENDED]</w:t>
      </w:r>
    </w:p>
    <w:p w14:paraId="01DCA9DB"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612:10-7-1</w:t>
      </w:r>
      <w:r>
        <w:rPr>
          <w:rFonts w:ascii="Montserrat" w:eastAsia="Calibri" w:hAnsi="Montserrat" w:cs="Arial"/>
          <w:b/>
          <w:szCs w:val="24"/>
        </w:rPr>
        <w:t>50</w:t>
      </w:r>
      <w:r w:rsidRPr="005B412B">
        <w:rPr>
          <w:rFonts w:ascii="Montserrat" w:eastAsia="Calibri" w:hAnsi="Montserrat" w:cs="Arial"/>
          <w:b/>
          <w:szCs w:val="24"/>
        </w:rPr>
        <w:t xml:space="preserve">.  </w:t>
      </w:r>
      <w:r>
        <w:rPr>
          <w:rFonts w:ascii="Montserrat" w:eastAsia="Calibri" w:hAnsi="Montserrat" w:cs="Arial"/>
          <w:b/>
          <w:szCs w:val="24"/>
        </w:rPr>
        <w:t>Continued eligibility for college or university training</w:t>
      </w:r>
      <w:r w:rsidRPr="005B412B">
        <w:rPr>
          <w:rFonts w:ascii="Montserrat" w:eastAsia="Calibri" w:hAnsi="Montserrat" w:cs="Arial"/>
          <w:b/>
          <w:szCs w:val="24"/>
        </w:rPr>
        <w:t xml:space="preserve"> [AMENDED]</w:t>
      </w:r>
    </w:p>
    <w:p w14:paraId="096CE8EA" w14:textId="77777777" w:rsidR="007457CE" w:rsidRPr="005B412B" w:rsidRDefault="007457CE" w:rsidP="007457CE">
      <w:pPr>
        <w:rPr>
          <w:rFonts w:ascii="Montserrat" w:hAnsi="Montserrat"/>
          <w:b/>
        </w:rPr>
      </w:pPr>
      <w:r w:rsidRPr="005B412B">
        <w:rPr>
          <w:rFonts w:ascii="Montserrat" w:hAnsi="Montserrat"/>
          <w:b/>
        </w:rPr>
        <w:t>612:10-7-16</w:t>
      </w:r>
      <w:r>
        <w:rPr>
          <w:rFonts w:ascii="Montserrat" w:hAnsi="Montserrat"/>
          <w:b/>
        </w:rPr>
        <w:t>4</w:t>
      </w:r>
      <w:r w:rsidRPr="005B412B">
        <w:rPr>
          <w:rFonts w:ascii="Montserrat" w:hAnsi="Montserrat"/>
          <w:b/>
        </w:rPr>
        <w:t xml:space="preserve">.  </w:t>
      </w:r>
      <w:r>
        <w:rPr>
          <w:rFonts w:ascii="Montserrat" w:hAnsi="Montserrat"/>
          <w:b/>
        </w:rPr>
        <w:t>Personal and work adjustment training</w:t>
      </w:r>
      <w:r w:rsidRPr="005B412B">
        <w:rPr>
          <w:rFonts w:ascii="Montserrat" w:hAnsi="Montserrat"/>
          <w:b/>
        </w:rPr>
        <w:t xml:space="preserve"> [AMENDED]</w:t>
      </w:r>
    </w:p>
    <w:p w14:paraId="32301A62" w14:textId="77777777" w:rsidR="007457CE" w:rsidRPr="005B412B" w:rsidRDefault="007457CE" w:rsidP="007457CE">
      <w:pPr>
        <w:rPr>
          <w:rFonts w:ascii="Montserrat" w:eastAsia="Calibri" w:hAnsi="Montserrat" w:cs="Arial"/>
          <w:b/>
          <w:szCs w:val="24"/>
        </w:rPr>
      </w:pPr>
      <w:bookmarkStart w:id="1" w:name="_Toc521919662"/>
      <w:r w:rsidRPr="005B412B">
        <w:rPr>
          <w:rFonts w:ascii="Montserrat" w:hAnsi="Montserrat"/>
          <w:b/>
          <w:bCs/>
          <w:snapToGrid w:val="0"/>
        </w:rPr>
        <w:t>612:10-7-1</w:t>
      </w:r>
      <w:r>
        <w:rPr>
          <w:rFonts w:ascii="Montserrat" w:hAnsi="Montserrat"/>
          <w:b/>
          <w:bCs/>
          <w:snapToGrid w:val="0"/>
        </w:rPr>
        <w:t>71</w:t>
      </w:r>
      <w:r w:rsidRPr="005B412B">
        <w:rPr>
          <w:rFonts w:ascii="Montserrat" w:hAnsi="Montserrat"/>
          <w:b/>
          <w:bCs/>
          <w:snapToGrid w:val="0"/>
        </w:rPr>
        <w:t xml:space="preserve">.  </w:t>
      </w:r>
      <w:bookmarkEnd w:id="1"/>
      <w:r>
        <w:rPr>
          <w:rFonts w:ascii="Montserrat" w:hAnsi="Montserrat"/>
          <w:b/>
          <w:bCs/>
          <w:snapToGrid w:val="0"/>
        </w:rPr>
        <w:t>Credential Attainment and Measurable Skill Gains for Post-Secondary Training Programs</w:t>
      </w:r>
      <w:r w:rsidRPr="005B412B">
        <w:rPr>
          <w:rFonts w:ascii="Montserrat" w:hAnsi="Montserrat"/>
          <w:b/>
          <w:bCs/>
          <w:snapToGrid w:val="0"/>
        </w:rPr>
        <w:t xml:space="preserve"> [</w:t>
      </w:r>
      <w:r>
        <w:rPr>
          <w:rFonts w:ascii="Montserrat" w:hAnsi="Montserrat"/>
          <w:b/>
          <w:bCs/>
          <w:snapToGrid w:val="0"/>
        </w:rPr>
        <w:t>NEW</w:t>
      </w:r>
      <w:r w:rsidRPr="005B412B">
        <w:rPr>
          <w:rFonts w:ascii="Montserrat" w:hAnsi="Montserrat"/>
          <w:b/>
          <w:bCs/>
          <w:snapToGrid w:val="0"/>
        </w:rPr>
        <w:t>]</w:t>
      </w:r>
    </w:p>
    <w:p w14:paraId="7A70E3BB"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612:10-7-196.  Interpreter services [AMENDED]</w:t>
      </w:r>
    </w:p>
    <w:p w14:paraId="57DD84A1"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w:t>
      </w:r>
      <w:r>
        <w:rPr>
          <w:rFonts w:ascii="Montserrat" w:eastAsia="Calibri" w:hAnsi="Montserrat" w:cs="Arial"/>
          <w:b/>
          <w:szCs w:val="24"/>
        </w:rPr>
        <w:t>205</w:t>
      </w:r>
      <w:r w:rsidRPr="005B412B">
        <w:rPr>
          <w:rFonts w:ascii="Montserrat" w:eastAsia="Calibri" w:hAnsi="Montserrat" w:cs="Arial"/>
          <w:b/>
          <w:szCs w:val="24"/>
        </w:rPr>
        <w:t xml:space="preserve">.  </w:t>
      </w:r>
      <w:r>
        <w:rPr>
          <w:rFonts w:ascii="Montserrat" w:eastAsia="Calibri" w:hAnsi="Montserrat" w:cs="Arial"/>
          <w:b/>
          <w:szCs w:val="24"/>
        </w:rPr>
        <w:t>Services to persons who are deaf-blind</w:t>
      </w:r>
      <w:r w:rsidRPr="005B412B">
        <w:rPr>
          <w:rFonts w:ascii="Montserrat" w:eastAsia="Calibri" w:hAnsi="Montserrat" w:cs="Arial"/>
          <w:b/>
          <w:szCs w:val="24"/>
        </w:rPr>
        <w:t xml:space="preserve"> [AMENDED]</w:t>
      </w:r>
    </w:p>
    <w:p w14:paraId="6835EC87"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 xml:space="preserve">612:10-7-216.  Tools, occupational equipment, initial </w:t>
      </w:r>
      <w:proofErr w:type="gramStart"/>
      <w:r w:rsidRPr="005B412B">
        <w:rPr>
          <w:rFonts w:ascii="Montserrat" w:eastAsia="Calibri" w:hAnsi="Montserrat" w:cs="Arial"/>
          <w:b/>
          <w:szCs w:val="24"/>
        </w:rPr>
        <w:t>stocks</w:t>
      </w:r>
      <w:proofErr w:type="gramEnd"/>
      <w:r w:rsidRPr="005B412B">
        <w:rPr>
          <w:rFonts w:ascii="Montserrat" w:eastAsia="Calibri" w:hAnsi="Montserrat" w:cs="Arial"/>
          <w:b/>
          <w:szCs w:val="24"/>
        </w:rPr>
        <w:t xml:space="preserve"> and supplies [AMENDED]</w:t>
      </w:r>
    </w:p>
    <w:p w14:paraId="77BFE14A"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lastRenderedPageBreak/>
        <w:t>612:10-7-2</w:t>
      </w:r>
      <w:r>
        <w:rPr>
          <w:rFonts w:ascii="Montserrat" w:eastAsia="Calibri" w:hAnsi="Montserrat" w:cs="Arial"/>
          <w:b/>
          <w:szCs w:val="24"/>
        </w:rPr>
        <w:t>20</w:t>
      </w:r>
      <w:r w:rsidRPr="005B412B">
        <w:rPr>
          <w:rFonts w:ascii="Montserrat" w:eastAsia="Calibri" w:hAnsi="Montserrat" w:cs="Arial"/>
          <w:b/>
          <w:szCs w:val="24"/>
        </w:rPr>
        <w:t xml:space="preserve">.  </w:t>
      </w:r>
      <w:r>
        <w:rPr>
          <w:rFonts w:ascii="Montserrat" w:eastAsia="Calibri" w:hAnsi="Montserrat" w:cs="Arial"/>
          <w:b/>
          <w:szCs w:val="24"/>
        </w:rPr>
        <w:t>Vehicle modification services</w:t>
      </w:r>
      <w:r w:rsidRPr="005B412B">
        <w:rPr>
          <w:rFonts w:ascii="Montserrat" w:eastAsia="Calibri" w:hAnsi="Montserrat" w:cs="Arial"/>
          <w:b/>
          <w:szCs w:val="24"/>
        </w:rPr>
        <w:t xml:space="preserve"> [AMENDED]</w:t>
      </w:r>
    </w:p>
    <w:p w14:paraId="1732C374"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612:10-7-2</w:t>
      </w:r>
      <w:r>
        <w:rPr>
          <w:rFonts w:ascii="Montserrat" w:eastAsia="Calibri" w:hAnsi="Montserrat" w:cs="Arial"/>
          <w:b/>
          <w:szCs w:val="24"/>
        </w:rPr>
        <w:t>21</w:t>
      </w:r>
      <w:r w:rsidRPr="005B412B">
        <w:rPr>
          <w:rFonts w:ascii="Montserrat" w:eastAsia="Calibri" w:hAnsi="Montserrat" w:cs="Arial"/>
          <w:b/>
          <w:szCs w:val="24"/>
        </w:rPr>
        <w:t xml:space="preserve">.  </w:t>
      </w:r>
      <w:r>
        <w:rPr>
          <w:rFonts w:ascii="Montserrat" w:eastAsia="Calibri" w:hAnsi="Montserrat" w:cs="Arial"/>
          <w:b/>
          <w:szCs w:val="24"/>
        </w:rPr>
        <w:t>Housing Modification</w:t>
      </w:r>
      <w:r w:rsidRPr="005B412B">
        <w:rPr>
          <w:rFonts w:ascii="Montserrat" w:eastAsia="Calibri" w:hAnsi="Montserrat" w:cs="Arial"/>
          <w:b/>
          <w:szCs w:val="24"/>
        </w:rPr>
        <w:t xml:space="preserve"> [AMENDED]</w:t>
      </w:r>
    </w:p>
    <w:p w14:paraId="1180FE74" w14:textId="77777777" w:rsidR="007457CE" w:rsidRPr="005B412B" w:rsidRDefault="007457CE" w:rsidP="007457CE">
      <w:pPr>
        <w:rPr>
          <w:rFonts w:ascii="Montserrat" w:eastAsia="Calibri" w:hAnsi="Montserrat" w:cs="Arial"/>
          <w:b/>
          <w:szCs w:val="24"/>
        </w:rPr>
      </w:pPr>
      <w:r w:rsidRPr="005B412B">
        <w:rPr>
          <w:rFonts w:ascii="Montserrat" w:eastAsia="Calibri" w:hAnsi="Montserrat" w:cs="Arial"/>
          <w:b/>
          <w:szCs w:val="24"/>
        </w:rPr>
        <w:t>612:10-7-2</w:t>
      </w:r>
      <w:r>
        <w:rPr>
          <w:rFonts w:ascii="Montserrat" w:eastAsia="Calibri" w:hAnsi="Montserrat" w:cs="Arial"/>
          <w:b/>
          <w:szCs w:val="24"/>
        </w:rPr>
        <w:t>30</w:t>
      </w:r>
      <w:r w:rsidRPr="005B412B">
        <w:rPr>
          <w:rFonts w:ascii="Montserrat" w:eastAsia="Calibri" w:hAnsi="Montserrat" w:cs="Arial"/>
          <w:b/>
          <w:szCs w:val="24"/>
        </w:rPr>
        <w:t xml:space="preserve">.  </w:t>
      </w:r>
      <w:r>
        <w:rPr>
          <w:rFonts w:ascii="Montserrat" w:eastAsia="Calibri" w:hAnsi="Montserrat" w:cs="Arial"/>
          <w:b/>
          <w:szCs w:val="24"/>
        </w:rPr>
        <w:t>Self-employment programs</w:t>
      </w:r>
      <w:r w:rsidRPr="005B412B">
        <w:rPr>
          <w:rFonts w:ascii="Montserrat" w:eastAsia="Calibri" w:hAnsi="Montserrat" w:cs="Arial"/>
          <w:b/>
          <w:szCs w:val="24"/>
        </w:rPr>
        <w:t xml:space="preserve"> [AMENDED]</w:t>
      </w:r>
    </w:p>
    <w:p w14:paraId="1CAE5C4B" w14:textId="77777777" w:rsidR="007457CE" w:rsidRDefault="007457CE" w:rsidP="007457CE">
      <w:pPr>
        <w:rPr>
          <w:rFonts w:ascii="Montserrat" w:eastAsia="Calibri" w:hAnsi="Montserrat" w:cs="Arial"/>
          <w:b/>
          <w:szCs w:val="24"/>
        </w:rPr>
      </w:pPr>
      <w:r w:rsidRPr="005B412B">
        <w:rPr>
          <w:rFonts w:ascii="Montserrat" w:eastAsia="Calibri" w:hAnsi="Montserrat" w:cs="Arial"/>
          <w:b/>
          <w:szCs w:val="24"/>
        </w:rPr>
        <w:t>612:10-7-2</w:t>
      </w:r>
      <w:r>
        <w:rPr>
          <w:rFonts w:ascii="Montserrat" w:eastAsia="Calibri" w:hAnsi="Montserrat" w:cs="Arial"/>
          <w:b/>
          <w:szCs w:val="24"/>
        </w:rPr>
        <w:t>30.2</w:t>
      </w:r>
      <w:r w:rsidRPr="005B412B">
        <w:rPr>
          <w:rFonts w:ascii="Montserrat" w:eastAsia="Calibri" w:hAnsi="Montserrat" w:cs="Arial"/>
          <w:b/>
          <w:szCs w:val="24"/>
        </w:rPr>
        <w:t xml:space="preserve">.  </w:t>
      </w:r>
      <w:r>
        <w:rPr>
          <w:rFonts w:ascii="Montserrat" w:eastAsia="Calibri" w:hAnsi="Montserrat" w:cs="Arial"/>
          <w:b/>
          <w:szCs w:val="24"/>
        </w:rPr>
        <w:t>Self-Employment Guidelines</w:t>
      </w:r>
      <w:r w:rsidRPr="005B412B">
        <w:rPr>
          <w:rFonts w:ascii="Montserrat" w:eastAsia="Calibri" w:hAnsi="Montserrat" w:cs="Arial"/>
          <w:b/>
          <w:szCs w:val="24"/>
        </w:rPr>
        <w:t xml:space="preserve"> [</w:t>
      </w:r>
      <w:r>
        <w:rPr>
          <w:rFonts w:ascii="Montserrat" w:eastAsia="Calibri" w:hAnsi="Montserrat" w:cs="Arial"/>
          <w:b/>
          <w:szCs w:val="24"/>
        </w:rPr>
        <w:t>REVOKED</w:t>
      </w:r>
      <w:r w:rsidRPr="005B412B">
        <w:rPr>
          <w:rFonts w:ascii="Montserrat" w:eastAsia="Calibri" w:hAnsi="Montserrat" w:cs="Arial"/>
          <w:b/>
          <w:szCs w:val="24"/>
        </w:rPr>
        <w:t>]</w:t>
      </w:r>
    </w:p>
    <w:p w14:paraId="68176CE7" w14:textId="77777777" w:rsidR="007457CE" w:rsidRDefault="007457CE" w:rsidP="007457CE">
      <w:pPr>
        <w:rPr>
          <w:rFonts w:ascii="Montserrat" w:eastAsia="Calibri" w:hAnsi="Montserrat" w:cs="Arial"/>
          <w:b/>
          <w:szCs w:val="24"/>
        </w:rPr>
      </w:pPr>
      <w:r>
        <w:rPr>
          <w:rFonts w:ascii="Montserrat" w:eastAsia="Calibri" w:hAnsi="Montserrat" w:cs="Arial"/>
          <w:b/>
          <w:szCs w:val="24"/>
        </w:rPr>
        <w:t>612:10-7-230.3. Self-Employment/Business Plans [REVOKED]</w:t>
      </w:r>
    </w:p>
    <w:p w14:paraId="65B9DAF1" w14:textId="77777777" w:rsidR="007457CE" w:rsidRDefault="007457CE" w:rsidP="007457CE">
      <w:pPr>
        <w:rPr>
          <w:rFonts w:ascii="Montserrat" w:eastAsia="Calibri" w:hAnsi="Montserrat" w:cs="Arial"/>
          <w:b/>
          <w:szCs w:val="24"/>
        </w:rPr>
      </w:pPr>
      <w:r w:rsidRPr="005B412B">
        <w:rPr>
          <w:rFonts w:ascii="Montserrat" w:eastAsia="Calibri" w:hAnsi="Montserrat" w:cs="Arial"/>
          <w:b/>
          <w:szCs w:val="24"/>
        </w:rPr>
        <w:t>612:10-</w:t>
      </w:r>
      <w:r>
        <w:rPr>
          <w:rFonts w:ascii="Montserrat" w:eastAsia="Calibri" w:hAnsi="Montserrat" w:cs="Arial"/>
          <w:b/>
          <w:szCs w:val="24"/>
        </w:rPr>
        <w:t>7</w:t>
      </w:r>
      <w:r w:rsidRPr="005B412B">
        <w:rPr>
          <w:rFonts w:ascii="Montserrat" w:eastAsia="Calibri" w:hAnsi="Montserrat" w:cs="Arial"/>
          <w:b/>
          <w:szCs w:val="24"/>
        </w:rPr>
        <w:t>-</w:t>
      </w:r>
      <w:r>
        <w:rPr>
          <w:rFonts w:ascii="Montserrat" w:eastAsia="Calibri" w:hAnsi="Montserrat" w:cs="Arial"/>
          <w:b/>
          <w:szCs w:val="24"/>
        </w:rPr>
        <w:t>230.4.  Agency financial contribution to self-employment/purchasing</w:t>
      </w:r>
      <w:r w:rsidRPr="005B412B">
        <w:rPr>
          <w:rFonts w:ascii="Montserrat" w:eastAsia="Calibri" w:hAnsi="Montserrat" w:cs="Arial"/>
          <w:b/>
          <w:szCs w:val="24"/>
        </w:rPr>
        <w:t xml:space="preserve"> [</w:t>
      </w:r>
      <w:r>
        <w:rPr>
          <w:rFonts w:ascii="Montserrat" w:eastAsia="Calibri" w:hAnsi="Montserrat" w:cs="Arial"/>
          <w:b/>
          <w:szCs w:val="24"/>
        </w:rPr>
        <w:t>REVOK</w:t>
      </w:r>
      <w:r w:rsidRPr="005B412B">
        <w:rPr>
          <w:rFonts w:ascii="Montserrat" w:eastAsia="Calibri" w:hAnsi="Montserrat" w:cs="Arial"/>
          <w:b/>
          <w:szCs w:val="24"/>
        </w:rPr>
        <w:t>ED]</w:t>
      </w:r>
    </w:p>
    <w:p w14:paraId="26114783" w14:textId="77777777" w:rsidR="007457CE" w:rsidRDefault="007457CE" w:rsidP="007457CE">
      <w:pPr>
        <w:rPr>
          <w:rFonts w:ascii="Montserrat" w:eastAsia="Calibri" w:hAnsi="Montserrat" w:cs="Arial"/>
          <w:b/>
          <w:szCs w:val="24"/>
        </w:rPr>
      </w:pPr>
      <w:r>
        <w:rPr>
          <w:rFonts w:ascii="Montserrat" w:eastAsia="Calibri" w:hAnsi="Montserrat" w:cs="Arial"/>
          <w:b/>
          <w:szCs w:val="24"/>
        </w:rPr>
        <w:t>612:10-7-230.5.  DRS Monitoring [REVOKED]</w:t>
      </w:r>
    </w:p>
    <w:p w14:paraId="7FF13F02" w14:textId="77777777" w:rsidR="007457CE" w:rsidRDefault="007457CE" w:rsidP="007457CE">
      <w:pPr>
        <w:rPr>
          <w:rFonts w:ascii="Montserrat" w:eastAsia="Calibri" w:hAnsi="Montserrat" w:cs="Arial"/>
          <w:b/>
          <w:szCs w:val="24"/>
        </w:rPr>
      </w:pPr>
      <w:r>
        <w:rPr>
          <w:rFonts w:ascii="Montserrat" w:eastAsia="Calibri" w:hAnsi="Montserrat" w:cs="Arial"/>
          <w:b/>
          <w:szCs w:val="24"/>
        </w:rPr>
        <w:t>612:10-7-245. Definitions [AMENDED]</w:t>
      </w:r>
    </w:p>
    <w:p w14:paraId="0966BECD" w14:textId="77777777" w:rsidR="007457CE" w:rsidRDefault="007457CE" w:rsidP="007457CE">
      <w:pPr>
        <w:rPr>
          <w:rFonts w:ascii="Montserrat" w:eastAsia="Calibri" w:hAnsi="Montserrat" w:cs="Arial"/>
          <w:b/>
          <w:szCs w:val="24"/>
        </w:rPr>
      </w:pPr>
      <w:r>
        <w:rPr>
          <w:rFonts w:ascii="Montserrat" w:eastAsia="Calibri" w:hAnsi="Montserrat" w:cs="Arial"/>
          <w:b/>
          <w:szCs w:val="24"/>
        </w:rPr>
        <w:t xml:space="preserve">612:10-7-249.  </w:t>
      </w:r>
      <w:r w:rsidRPr="00D23A39">
        <w:rPr>
          <w:rFonts w:ascii="Montserrat" w:eastAsia="Calibri" w:hAnsi="Montserrat" w:cs="Arial"/>
          <w:b/>
          <w:strike/>
          <w:szCs w:val="24"/>
        </w:rPr>
        <w:t>Counselor responsibilities in the Transition from School to Work Program</w:t>
      </w:r>
      <w:r>
        <w:rPr>
          <w:rFonts w:ascii="Montserrat" w:eastAsia="Calibri" w:hAnsi="Montserrat" w:cs="Arial"/>
          <w:b/>
          <w:szCs w:val="24"/>
        </w:rPr>
        <w:t xml:space="preserve"> </w:t>
      </w:r>
      <w:r w:rsidRPr="00465564">
        <w:rPr>
          <w:rFonts w:ascii="Montserrat" w:eastAsia="Calibri" w:hAnsi="Montserrat" w:cs="Arial"/>
          <w:b/>
          <w:szCs w:val="24"/>
          <w:u w:val="single"/>
        </w:rPr>
        <w:t>Reporting Credential Attainment and Skill Gains for High School Transition Students</w:t>
      </w:r>
      <w:r>
        <w:rPr>
          <w:rFonts w:ascii="Montserrat" w:eastAsia="Calibri" w:hAnsi="Montserrat" w:cs="Arial"/>
          <w:b/>
          <w:szCs w:val="24"/>
        </w:rPr>
        <w:t xml:space="preserve"> [NEW]</w:t>
      </w:r>
    </w:p>
    <w:p w14:paraId="45B26F67" w14:textId="77777777" w:rsidR="007457CE" w:rsidRDefault="007457CE" w:rsidP="007457CE">
      <w:pPr>
        <w:rPr>
          <w:rFonts w:ascii="Montserrat" w:eastAsia="Calibri" w:hAnsi="Montserrat" w:cs="Arial"/>
          <w:b/>
          <w:szCs w:val="24"/>
        </w:rPr>
      </w:pPr>
      <w:r>
        <w:rPr>
          <w:rFonts w:ascii="Montserrat" w:eastAsia="Calibri" w:hAnsi="Montserrat" w:cs="Arial"/>
          <w:b/>
          <w:szCs w:val="24"/>
        </w:rPr>
        <w:t>612:10-9-34.3.  Other adaptive skills [REVOKERD]</w:t>
      </w:r>
    </w:p>
    <w:p w14:paraId="69688D58" w14:textId="77777777" w:rsidR="007457CE" w:rsidRDefault="007457CE" w:rsidP="007457CE">
      <w:pPr>
        <w:rPr>
          <w:rFonts w:ascii="Montserrat" w:eastAsia="Calibri" w:hAnsi="Montserrat" w:cs="Arial"/>
          <w:b/>
          <w:szCs w:val="24"/>
        </w:rPr>
      </w:pPr>
      <w:r>
        <w:rPr>
          <w:rFonts w:ascii="Montserrat" w:eastAsia="Calibri" w:hAnsi="Montserrat" w:cs="Arial"/>
          <w:b/>
          <w:szCs w:val="24"/>
        </w:rPr>
        <w:t>612:10-13-22.  Grievance procedures [AMENDED]</w:t>
      </w:r>
    </w:p>
    <w:p w14:paraId="6B035B62" w14:textId="77777777" w:rsidR="007457CE" w:rsidRPr="005B412B" w:rsidRDefault="007457CE" w:rsidP="007457CE">
      <w:pPr>
        <w:rPr>
          <w:rFonts w:ascii="Montserrat" w:eastAsia="Calibri" w:hAnsi="Montserrat" w:cs="Arial"/>
          <w:b/>
          <w:szCs w:val="24"/>
        </w:rPr>
      </w:pPr>
      <w:r>
        <w:rPr>
          <w:rFonts w:ascii="Montserrat" w:eastAsia="Calibri" w:hAnsi="Montserrat" w:cs="Arial"/>
          <w:b/>
          <w:szCs w:val="24"/>
        </w:rPr>
        <w:t>612:10-13-23.  Formal hearing [AMENDED]</w:t>
      </w:r>
    </w:p>
    <w:p w14:paraId="7AD5A673" w14:textId="77777777" w:rsidR="007457CE" w:rsidRPr="005B412B" w:rsidRDefault="007457CE" w:rsidP="007457CE">
      <w:pPr>
        <w:pStyle w:val="BodyTextIndent"/>
        <w:tabs>
          <w:tab w:val="clear" w:pos="2520"/>
          <w:tab w:val="left" w:pos="0"/>
        </w:tabs>
        <w:ind w:left="0" w:firstLine="0"/>
        <w:rPr>
          <w:rFonts w:ascii="Montserrat" w:hAnsi="Montserrat"/>
          <w:sz w:val="24"/>
          <w:szCs w:val="24"/>
          <w:u w:val="single"/>
        </w:rPr>
      </w:pPr>
    </w:p>
    <w:p w14:paraId="715F80B0" w14:textId="77777777" w:rsidR="007457CE" w:rsidRPr="005B412B" w:rsidRDefault="007457CE" w:rsidP="007457CE">
      <w:pPr>
        <w:pStyle w:val="BodyTextIndent"/>
        <w:tabs>
          <w:tab w:val="clear" w:pos="2520"/>
          <w:tab w:val="left" w:pos="0"/>
        </w:tabs>
        <w:spacing w:after="120"/>
        <w:ind w:left="0" w:firstLine="0"/>
        <w:rPr>
          <w:rFonts w:ascii="Montserrat" w:hAnsi="Montserrat"/>
          <w:sz w:val="24"/>
          <w:szCs w:val="24"/>
        </w:rPr>
      </w:pPr>
      <w:r w:rsidRPr="005B412B">
        <w:rPr>
          <w:rFonts w:ascii="Montserrat" w:hAnsi="Montserrat"/>
          <w:sz w:val="24"/>
          <w:szCs w:val="24"/>
        </w:rPr>
        <w:t>CHAPTER 25.  BUSINESS ENTERPRISE PROGRAM</w:t>
      </w:r>
    </w:p>
    <w:p w14:paraId="77D8C3F7" w14:textId="77777777" w:rsidR="007457CE" w:rsidRPr="00410440" w:rsidRDefault="007457CE" w:rsidP="007457CE">
      <w:pPr>
        <w:rPr>
          <w:rFonts w:ascii="Montserrat" w:hAnsi="Montserrat"/>
          <w:b/>
        </w:rPr>
      </w:pPr>
      <w:r w:rsidRPr="00410440">
        <w:rPr>
          <w:rFonts w:ascii="Montserrat" w:hAnsi="Montserrat"/>
          <w:b/>
        </w:rPr>
        <w:t>612:25-2-5.  Definitions [AMENDED]</w:t>
      </w:r>
    </w:p>
    <w:p w14:paraId="51E2C773" w14:textId="77777777" w:rsidR="007457CE" w:rsidRDefault="007457CE" w:rsidP="007457CE">
      <w:pPr>
        <w:rPr>
          <w:rFonts w:ascii="Montserrat" w:hAnsi="Montserrat"/>
          <w:b/>
        </w:rPr>
      </w:pPr>
      <w:r w:rsidRPr="00410440">
        <w:rPr>
          <w:rFonts w:ascii="Montserrat" w:hAnsi="Montserrat"/>
          <w:b/>
        </w:rPr>
        <w:t>612:25-2-7.  State and Federal Assurances Policy of non-discrimination [AMENDED]</w:t>
      </w:r>
    </w:p>
    <w:p w14:paraId="040A7633" w14:textId="77777777" w:rsidR="007457CE" w:rsidRPr="00410440" w:rsidRDefault="007457CE" w:rsidP="007457CE">
      <w:pPr>
        <w:rPr>
          <w:rFonts w:ascii="Montserrat" w:hAnsi="Montserrat"/>
          <w:b/>
        </w:rPr>
      </w:pPr>
      <w:r>
        <w:rPr>
          <w:rFonts w:ascii="Montserrat" w:hAnsi="Montserrat"/>
          <w:b/>
        </w:rPr>
        <w:t>612:25-2-8.  Accessibility of written materials [AMENDED</w:t>
      </w:r>
    </w:p>
    <w:p w14:paraId="206539D4" w14:textId="77777777" w:rsidR="007457CE" w:rsidRPr="00410440" w:rsidRDefault="007457CE" w:rsidP="007457CE">
      <w:pPr>
        <w:rPr>
          <w:rFonts w:ascii="Montserrat" w:hAnsi="Montserrat"/>
          <w:b/>
        </w:rPr>
      </w:pPr>
      <w:r w:rsidRPr="00410440">
        <w:rPr>
          <w:rFonts w:ascii="Montserrat" w:hAnsi="Montserrat"/>
          <w:b/>
        </w:rPr>
        <w:t>612:25-4-1.  Organization of the State Licensing Agency [AMENDED]</w:t>
      </w:r>
    </w:p>
    <w:p w14:paraId="66682F70" w14:textId="77777777" w:rsidR="007457CE" w:rsidRPr="00410440" w:rsidRDefault="007457CE" w:rsidP="007457CE">
      <w:pPr>
        <w:rPr>
          <w:rFonts w:ascii="Montserrat" w:hAnsi="Montserrat"/>
          <w:b/>
        </w:rPr>
      </w:pPr>
      <w:r w:rsidRPr="00410440">
        <w:rPr>
          <w:rFonts w:ascii="Montserrat" w:hAnsi="Montserrat"/>
          <w:b/>
        </w:rPr>
        <w:t>612:25-4-14.  Training for new or potential licensed managers [AMENDED]</w:t>
      </w:r>
    </w:p>
    <w:p w14:paraId="45F0C915" w14:textId="77777777" w:rsidR="007457CE" w:rsidRPr="00410440" w:rsidRDefault="007457CE" w:rsidP="007457CE">
      <w:pPr>
        <w:rPr>
          <w:rFonts w:ascii="Montserrat" w:hAnsi="Montserrat"/>
          <w:b/>
        </w:rPr>
      </w:pPr>
      <w:r w:rsidRPr="00410440">
        <w:rPr>
          <w:rFonts w:ascii="Montserrat" w:hAnsi="Montserrat"/>
          <w:b/>
        </w:rPr>
        <w:t>612:25-4-25.  Management of BEP equipment and fixtures [AMENDED]</w:t>
      </w:r>
    </w:p>
    <w:p w14:paraId="415F0BF6" w14:textId="77777777" w:rsidR="007457CE" w:rsidRPr="00410440" w:rsidRDefault="007457CE" w:rsidP="007457CE">
      <w:pPr>
        <w:rPr>
          <w:rFonts w:ascii="Montserrat" w:hAnsi="Montserrat"/>
          <w:b/>
        </w:rPr>
      </w:pPr>
      <w:r w:rsidRPr="00410440">
        <w:rPr>
          <w:rFonts w:ascii="Montserrat" w:hAnsi="Montserrat"/>
          <w:b/>
        </w:rPr>
        <w:t>612:25-4-27.  Initial inventory and supplies [AMENDED]</w:t>
      </w:r>
    </w:p>
    <w:p w14:paraId="765AB454" w14:textId="77777777" w:rsidR="007457CE" w:rsidRPr="00410440" w:rsidRDefault="007457CE" w:rsidP="007457CE">
      <w:pPr>
        <w:rPr>
          <w:rFonts w:ascii="Montserrat" w:hAnsi="Montserrat"/>
          <w:b/>
        </w:rPr>
      </w:pPr>
      <w:r w:rsidRPr="00410440">
        <w:rPr>
          <w:rFonts w:ascii="Montserrat" w:hAnsi="Montserrat"/>
          <w:b/>
        </w:rPr>
        <w:t>612:25-4-53.  Assignment and transfer [AMENDED]</w:t>
      </w:r>
    </w:p>
    <w:p w14:paraId="10C50429" w14:textId="77777777" w:rsidR="007457CE" w:rsidRPr="00410440" w:rsidRDefault="007457CE" w:rsidP="007457CE">
      <w:pPr>
        <w:rPr>
          <w:rFonts w:ascii="Montserrat" w:hAnsi="Montserrat"/>
          <w:b/>
        </w:rPr>
      </w:pPr>
      <w:r w:rsidRPr="00410440">
        <w:rPr>
          <w:rFonts w:ascii="Montserrat" w:hAnsi="Montserrat"/>
          <w:b/>
        </w:rPr>
        <w:t>612:25-4-55.  Qualifications [AMENDED]</w:t>
      </w:r>
    </w:p>
    <w:p w14:paraId="713D664B" w14:textId="77777777" w:rsidR="007457CE" w:rsidRPr="00410440" w:rsidRDefault="007457CE" w:rsidP="007457CE">
      <w:pPr>
        <w:rPr>
          <w:rFonts w:ascii="Montserrat" w:hAnsi="Montserrat"/>
          <w:b/>
        </w:rPr>
      </w:pPr>
      <w:r w:rsidRPr="00410440">
        <w:rPr>
          <w:rFonts w:ascii="Montserrat" w:hAnsi="Montserrat"/>
          <w:b/>
        </w:rPr>
        <w:t>612:25-4-57.  Applicant Selection Committee [AMENDED]</w:t>
      </w:r>
    </w:p>
    <w:p w14:paraId="5B8A3D6F" w14:textId="77777777" w:rsidR="007457CE" w:rsidRPr="00410440" w:rsidRDefault="007457CE" w:rsidP="007457CE">
      <w:pPr>
        <w:rPr>
          <w:rFonts w:ascii="Montserrat" w:hAnsi="Montserrat"/>
          <w:b/>
        </w:rPr>
      </w:pPr>
      <w:r w:rsidRPr="00410440">
        <w:rPr>
          <w:rFonts w:ascii="Montserrat" w:hAnsi="Montserrat"/>
          <w:b/>
        </w:rPr>
        <w:t>612:25-4-58.  Annual and Performance Evaluations [AMENDED]</w:t>
      </w:r>
    </w:p>
    <w:p w14:paraId="6163C4A2" w14:textId="77777777" w:rsidR="007457CE" w:rsidRPr="00410440" w:rsidRDefault="007457CE" w:rsidP="007457CE">
      <w:pPr>
        <w:rPr>
          <w:rFonts w:ascii="Montserrat" w:hAnsi="Montserrat"/>
          <w:b/>
        </w:rPr>
      </w:pPr>
      <w:r w:rsidRPr="00410440">
        <w:rPr>
          <w:rFonts w:ascii="Montserrat" w:hAnsi="Montserrat"/>
          <w:b/>
        </w:rPr>
        <w:t>612:25-4-59.  Interview, Selection Process and Scoring [AMENDED]</w:t>
      </w:r>
    </w:p>
    <w:p w14:paraId="4B7B579D" w14:textId="77777777" w:rsidR="007457CE" w:rsidRPr="00410440" w:rsidRDefault="007457CE" w:rsidP="007457CE">
      <w:pPr>
        <w:rPr>
          <w:rFonts w:ascii="Montserrat" w:hAnsi="Montserrat"/>
          <w:b/>
        </w:rPr>
      </w:pPr>
      <w:r w:rsidRPr="00410440">
        <w:rPr>
          <w:rFonts w:ascii="Montserrat" w:hAnsi="Montserrat"/>
          <w:b/>
        </w:rPr>
        <w:t>612:25-4-61.  Satellite business enterprise locations [AMENDED]</w:t>
      </w:r>
    </w:p>
    <w:p w14:paraId="55DCF6EE" w14:textId="77777777" w:rsidR="007457CE" w:rsidRDefault="007457CE" w:rsidP="007457CE">
      <w:pPr>
        <w:rPr>
          <w:rFonts w:ascii="Montserrat" w:hAnsi="Montserrat"/>
          <w:b/>
        </w:rPr>
      </w:pPr>
      <w:r w:rsidRPr="00410440">
        <w:rPr>
          <w:rFonts w:ascii="Montserrat" w:hAnsi="Montserrat"/>
          <w:b/>
        </w:rPr>
        <w:t>612:25-4-73.  Due process [AMENDED]</w:t>
      </w:r>
    </w:p>
    <w:p w14:paraId="18F9DA96" w14:textId="77777777" w:rsidR="007457CE" w:rsidRDefault="007457CE" w:rsidP="007457CE">
      <w:pPr>
        <w:rPr>
          <w:rFonts w:ascii="Montserrat" w:hAnsi="Montserrat"/>
          <w:b/>
        </w:rPr>
      </w:pPr>
      <w:r>
        <w:rPr>
          <w:rFonts w:ascii="Montserrat" w:hAnsi="Montserrat"/>
          <w:b/>
        </w:rPr>
        <w:t>612:25-4-75.  Arbitration of complaints after the evidentiary hearing [AMENDED]</w:t>
      </w:r>
    </w:p>
    <w:p w14:paraId="444362F7" w14:textId="77777777" w:rsidR="007457CE" w:rsidRPr="00410440" w:rsidRDefault="007457CE" w:rsidP="007457CE">
      <w:pPr>
        <w:rPr>
          <w:rFonts w:ascii="Montserrat" w:hAnsi="Montserrat"/>
          <w:b/>
        </w:rPr>
      </w:pPr>
      <w:r>
        <w:rPr>
          <w:rFonts w:ascii="Montserrat" w:hAnsi="Montserrat"/>
          <w:b/>
        </w:rPr>
        <w:t>612:25-4-76.  Arbitration of SLA complaints against federal agencies [AMENDED]</w:t>
      </w:r>
    </w:p>
    <w:p w14:paraId="68387997" w14:textId="77777777" w:rsidR="007457CE" w:rsidRPr="00410440" w:rsidRDefault="007457CE" w:rsidP="007457CE">
      <w:pPr>
        <w:rPr>
          <w:rFonts w:ascii="Montserrat" w:hAnsi="Montserrat"/>
          <w:b/>
        </w:rPr>
      </w:pPr>
      <w:r w:rsidRPr="00410440">
        <w:rPr>
          <w:rFonts w:ascii="Montserrat" w:hAnsi="Montserrat"/>
          <w:b/>
        </w:rPr>
        <w:t>612:25-6-1.  Licensing requirements for managing a business enterprise [AMENDED]</w:t>
      </w:r>
    </w:p>
    <w:p w14:paraId="599D8A38" w14:textId="77777777" w:rsidR="007457CE" w:rsidRPr="00410440" w:rsidRDefault="007457CE" w:rsidP="007457CE">
      <w:pPr>
        <w:rPr>
          <w:rFonts w:ascii="Montserrat" w:hAnsi="Montserrat"/>
          <w:b/>
        </w:rPr>
      </w:pPr>
      <w:r w:rsidRPr="00410440">
        <w:rPr>
          <w:rFonts w:ascii="Montserrat" w:hAnsi="Montserrat"/>
          <w:b/>
        </w:rPr>
        <w:t>612:25-6-2.  Standards for licensed managers [AMENDED]</w:t>
      </w:r>
    </w:p>
    <w:p w14:paraId="0BCC638F" w14:textId="77777777" w:rsidR="007457CE" w:rsidRPr="00410440" w:rsidRDefault="007457CE" w:rsidP="007457CE">
      <w:pPr>
        <w:rPr>
          <w:rFonts w:ascii="Montserrat" w:hAnsi="Montserrat"/>
          <w:b/>
        </w:rPr>
      </w:pPr>
      <w:r w:rsidRPr="00410440">
        <w:rPr>
          <w:rFonts w:ascii="Montserrat" w:hAnsi="Montserrat"/>
          <w:b/>
        </w:rPr>
        <w:t>612:25-6-2.1.  Probation [AMENDED]</w:t>
      </w:r>
    </w:p>
    <w:p w14:paraId="3B1416ED" w14:textId="77777777" w:rsidR="007457CE" w:rsidRPr="00410440" w:rsidRDefault="007457CE" w:rsidP="007457CE">
      <w:pPr>
        <w:rPr>
          <w:rFonts w:ascii="Montserrat" w:hAnsi="Montserrat"/>
          <w:b/>
        </w:rPr>
      </w:pPr>
      <w:r w:rsidRPr="00410440">
        <w:rPr>
          <w:rFonts w:ascii="Montserrat" w:hAnsi="Montserrat"/>
          <w:b/>
        </w:rPr>
        <w:t>612:25-6-3.  Grounds for suspension or termination of a license [AMENDED]</w:t>
      </w:r>
    </w:p>
    <w:p w14:paraId="0CC061DC" w14:textId="77777777" w:rsidR="007457CE" w:rsidRDefault="007457CE" w:rsidP="007457CE">
      <w:pPr>
        <w:rPr>
          <w:rFonts w:ascii="Montserrat" w:hAnsi="Montserrat"/>
          <w:b/>
        </w:rPr>
      </w:pPr>
      <w:r w:rsidRPr="00410440">
        <w:rPr>
          <w:rFonts w:ascii="Montserrat" w:hAnsi="Montserrat"/>
          <w:b/>
        </w:rPr>
        <w:t>612:25-6-4.  Use of service animals [AMENDED]</w:t>
      </w:r>
    </w:p>
    <w:p w14:paraId="4B76EDA4" w14:textId="77777777" w:rsidR="007457CE" w:rsidRPr="00410440" w:rsidRDefault="007457CE" w:rsidP="007457CE">
      <w:pPr>
        <w:rPr>
          <w:rFonts w:ascii="Montserrat" w:hAnsi="Montserrat"/>
          <w:b/>
        </w:rPr>
      </w:pPr>
      <w:r>
        <w:rPr>
          <w:rFonts w:ascii="Montserrat" w:hAnsi="Montserrat"/>
          <w:b/>
        </w:rPr>
        <w:t>612:25-6-5.  Motor vehicle operation [REVOKED]</w:t>
      </w:r>
    </w:p>
    <w:p w14:paraId="2C8799AD" w14:textId="77777777" w:rsidR="007457CE" w:rsidRPr="00410440" w:rsidRDefault="007457CE" w:rsidP="007457CE">
      <w:pPr>
        <w:rPr>
          <w:rFonts w:ascii="Montserrat" w:hAnsi="Montserrat"/>
          <w:b/>
        </w:rPr>
      </w:pPr>
      <w:r w:rsidRPr="00410440">
        <w:rPr>
          <w:rFonts w:ascii="Montserrat" w:hAnsi="Montserrat"/>
          <w:b/>
        </w:rPr>
        <w:lastRenderedPageBreak/>
        <w:t>612:25-6-15.  Setting aside of funds [AMENDED]</w:t>
      </w:r>
    </w:p>
    <w:p w14:paraId="691F474E" w14:textId="77777777" w:rsidR="007457CE" w:rsidRPr="00410440" w:rsidRDefault="007457CE" w:rsidP="007457CE">
      <w:pPr>
        <w:rPr>
          <w:rFonts w:ascii="Montserrat" w:hAnsi="Montserrat"/>
          <w:b/>
        </w:rPr>
      </w:pPr>
      <w:r w:rsidRPr="00410440">
        <w:rPr>
          <w:rFonts w:ascii="Montserrat" w:hAnsi="Montserrat"/>
          <w:b/>
        </w:rPr>
        <w:t>612:25-6-16.  Criteria to establish a business enterprise [AMENDED]</w:t>
      </w:r>
    </w:p>
    <w:p w14:paraId="6FFF63C9" w14:textId="77777777" w:rsidR="007457CE" w:rsidRPr="00410440" w:rsidRDefault="007457CE" w:rsidP="007457CE">
      <w:pPr>
        <w:rPr>
          <w:rFonts w:ascii="Montserrat" w:hAnsi="Montserrat"/>
          <w:b/>
        </w:rPr>
      </w:pPr>
      <w:r w:rsidRPr="00410440">
        <w:rPr>
          <w:rFonts w:ascii="Montserrat" w:hAnsi="Montserrat"/>
          <w:b/>
        </w:rPr>
        <w:t>612:25-6-17.  Contracts and permits for business enterprise facilities [AMENDED]</w:t>
      </w:r>
    </w:p>
    <w:p w14:paraId="33A3F7CD" w14:textId="77777777" w:rsidR="007457CE" w:rsidRPr="00410440" w:rsidRDefault="007457CE" w:rsidP="007457CE">
      <w:pPr>
        <w:rPr>
          <w:rFonts w:ascii="Montserrat" w:hAnsi="Montserrat"/>
          <w:b/>
        </w:rPr>
      </w:pPr>
      <w:r w:rsidRPr="00410440">
        <w:rPr>
          <w:rFonts w:ascii="Montserrat" w:hAnsi="Montserrat"/>
          <w:b/>
        </w:rPr>
        <w:t xml:space="preserve">612:25-6-18.  Establishing </w:t>
      </w:r>
      <w:r w:rsidRPr="00410440">
        <w:rPr>
          <w:rFonts w:ascii="Montserrat" w:hAnsi="Montserrat"/>
          <w:b/>
          <w:strike/>
        </w:rPr>
        <w:t>new</w:t>
      </w:r>
      <w:r w:rsidRPr="00410440">
        <w:rPr>
          <w:rFonts w:ascii="Montserrat" w:hAnsi="Montserrat"/>
          <w:b/>
        </w:rPr>
        <w:t xml:space="preserve"> licensed managers in business enterprises [AMENDED]</w:t>
      </w:r>
    </w:p>
    <w:p w14:paraId="34664EF6" w14:textId="77777777" w:rsidR="007457CE" w:rsidRPr="00410440" w:rsidRDefault="007457CE" w:rsidP="007457CE">
      <w:pPr>
        <w:rPr>
          <w:rFonts w:ascii="Montserrat" w:hAnsi="Montserrat"/>
          <w:b/>
        </w:rPr>
      </w:pPr>
      <w:r w:rsidRPr="00410440">
        <w:rPr>
          <w:rFonts w:ascii="Montserrat" w:hAnsi="Montserrat"/>
          <w:b/>
        </w:rPr>
        <w:t>612:25-6-19.  Employees of the licensed manager [AMENDED]</w:t>
      </w:r>
    </w:p>
    <w:p w14:paraId="53F004E3" w14:textId="77777777" w:rsidR="007457CE" w:rsidRPr="00410440" w:rsidRDefault="007457CE" w:rsidP="007457CE">
      <w:pPr>
        <w:rPr>
          <w:rFonts w:ascii="Montserrat" w:hAnsi="Montserrat"/>
          <w:b/>
        </w:rPr>
      </w:pPr>
      <w:r w:rsidRPr="00410440">
        <w:rPr>
          <w:rFonts w:ascii="Montserrat" w:hAnsi="Montserrat"/>
          <w:b/>
        </w:rPr>
        <w:t>612:25-6-20.  Closing a business enterprise [AMENDED]</w:t>
      </w:r>
    </w:p>
    <w:p w14:paraId="39F86A48" w14:textId="77777777" w:rsidR="007457CE" w:rsidRPr="00410440" w:rsidRDefault="007457CE" w:rsidP="007457CE">
      <w:pPr>
        <w:rPr>
          <w:rFonts w:ascii="Montserrat" w:hAnsi="Montserrat"/>
          <w:b/>
        </w:rPr>
      </w:pPr>
      <w:r w:rsidRPr="00410440">
        <w:rPr>
          <w:rFonts w:ascii="Montserrat" w:hAnsi="Montserrat"/>
          <w:b/>
        </w:rPr>
        <w:t>612:25-6-22.  Monthly reports [AMENDED]</w:t>
      </w:r>
    </w:p>
    <w:p w14:paraId="0A1222A1" w14:textId="77777777" w:rsidR="007457CE" w:rsidRPr="00410440" w:rsidRDefault="007457CE" w:rsidP="007457CE">
      <w:pPr>
        <w:rPr>
          <w:rFonts w:ascii="Montserrat" w:hAnsi="Montserrat"/>
          <w:b/>
        </w:rPr>
      </w:pPr>
      <w:r w:rsidRPr="00410440">
        <w:rPr>
          <w:rFonts w:ascii="Montserrat" w:hAnsi="Montserrat"/>
          <w:b/>
        </w:rPr>
        <w:t>612:25-6-32.  The Elected Committee of Licensed Managers [AMENDED]</w:t>
      </w:r>
    </w:p>
    <w:p w14:paraId="74C71F20" w14:textId="77777777" w:rsidR="007457CE" w:rsidRPr="00410440" w:rsidRDefault="007457CE" w:rsidP="007457CE">
      <w:pPr>
        <w:rPr>
          <w:rFonts w:ascii="Montserrat" w:hAnsi="Montserrat"/>
          <w:b/>
        </w:rPr>
      </w:pPr>
      <w:r w:rsidRPr="00410440">
        <w:rPr>
          <w:rFonts w:ascii="Montserrat" w:hAnsi="Montserrat"/>
          <w:b/>
        </w:rPr>
        <w:t>612:25-6-33.  Organization and operation of the Elected Committee of Licensed Managers [AMENDED]</w:t>
      </w:r>
    </w:p>
    <w:p w14:paraId="16020803" w14:textId="77777777" w:rsidR="007457CE" w:rsidRPr="005B412B" w:rsidRDefault="007457CE" w:rsidP="007457CE">
      <w:pPr>
        <w:jc w:val="both"/>
        <w:rPr>
          <w:rFonts w:ascii="Montserrat" w:hAnsi="Montserrat"/>
          <w:b/>
          <w:sz w:val="16"/>
        </w:rPr>
      </w:pPr>
    </w:p>
    <w:p w14:paraId="66FA1874" w14:textId="77777777" w:rsidR="007457CE" w:rsidRPr="005B412B" w:rsidRDefault="007457CE" w:rsidP="007457CE">
      <w:pPr>
        <w:rPr>
          <w:rFonts w:ascii="Montserrat" w:hAnsi="Montserrat"/>
          <w:b/>
          <w:bCs/>
        </w:rPr>
      </w:pPr>
      <w:r w:rsidRPr="005B412B">
        <w:rPr>
          <w:rFonts w:ascii="Montserrat" w:hAnsi="Montserrat"/>
          <w:b/>
          <w:bCs/>
        </w:rPr>
        <w:t>Copies of the proposed rules may be obtained from:</w:t>
      </w:r>
    </w:p>
    <w:p w14:paraId="23891147" w14:textId="77777777" w:rsidR="007457CE" w:rsidRPr="005B412B" w:rsidRDefault="007457CE" w:rsidP="007457CE">
      <w:pPr>
        <w:ind w:left="360"/>
        <w:rPr>
          <w:rFonts w:ascii="Montserrat" w:hAnsi="Montserrat"/>
          <w:b/>
          <w:bCs/>
        </w:rPr>
      </w:pPr>
      <w:r w:rsidRPr="005B412B">
        <w:rPr>
          <w:rFonts w:ascii="Montserrat" w:hAnsi="Montserrat"/>
          <w:b/>
          <w:bCs/>
        </w:rPr>
        <w:t xml:space="preserve">DRS Website </w:t>
      </w:r>
      <w:hyperlink r:id="rId5" w:history="1">
        <w:r w:rsidRPr="005B412B">
          <w:rPr>
            <w:rStyle w:val="Hyperlink"/>
            <w:rFonts w:ascii="Montserrat" w:eastAsiaTheme="majorEastAsia" w:hAnsi="Montserrat"/>
            <w:b/>
            <w:bCs/>
          </w:rPr>
          <w:t>www.okdrs.gov</w:t>
        </w:r>
      </w:hyperlink>
    </w:p>
    <w:p w14:paraId="5C68A34A" w14:textId="44EDB5F3" w:rsidR="007457CE" w:rsidRPr="005B412B" w:rsidRDefault="007457CE" w:rsidP="007457CE">
      <w:pPr>
        <w:ind w:left="360"/>
        <w:rPr>
          <w:rFonts w:ascii="Montserrat" w:hAnsi="Montserrat"/>
          <w:b/>
          <w:bCs/>
        </w:rPr>
      </w:pPr>
      <w:r w:rsidRPr="005B412B">
        <w:rPr>
          <w:rFonts w:ascii="Montserrat" w:hAnsi="Montserrat"/>
          <w:b/>
          <w:bCs/>
        </w:rPr>
        <w:t xml:space="preserve">E-mail </w:t>
      </w:r>
      <w:hyperlink r:id="rId6" w:history="1">
        <w:r w:rsidR="00530B7D" w:rsidRPr="00247312">
          <w:rPr>
            <w:rStyle w:val="Hyperlink"/>
            <w:rFonts w:ascii="Montserrat" w:eastAsiaTheme="majorEastAsia" w:hAnsi="Montserrat"/>
            <w:b/>
            <w:bCs/>
          </w:rPr>
          <w:t>tcalloway@okdrs.gov</w:t>
        </w:r>
      </w:hyperlink>
    </w:p>
    <w:p w14:paraId="354D2733" w14:textId="77777777" w:rsidR="007457CE" w:rsidRPr="005B412B" w:rsidRDefault="007457CE" w:rsidP="007457CE">
      <w:pPr>
        <w:ind w:left="360"/>
        <w:rPr>
          <w:rFonts w:ascii="Montserrat" w:hAnsi="Montserrat"/>
          <w:b/>
          <w:bCs/>
        </w:rPr>
      </w:pPr>
      <w:r w:rsidRPr="005B412B">
        <w:rPr>
          <w:rFonts w:ascii="Montserrat" w:hAnsi="Montserrat"/>
          <w:b/>
          <w:bCs/>
        </w:rPr>
        <w:t>Letter to the Policy Administration and Development Section, attention Tina Calloway, Department of Rehabilitation Services, 3535 N.W. 58</w:t>
      </w:r>
      <w:r w:rsidRPr="005B412B">
        <w:rPr>
          <w:rFonts w:ascii="Montserrat" w:hAnsi="Montserrat"/>
          <w:b/>
          <w:bCs/>
          <w:vertAlign w:val="superscript"/>
        </w:rPr>
        <w:t>th</w:t>
      </w:r>
      <w:r w:rsidRPr="005B412B">
        <w:rPr>
          <w:rFonts w:ascii="Montserrat" w:hAnsi="Montserrat"/>
          <w:b/>
          <w:bCs/>
        </w:rPr>
        <w:t xml:space="preserve">, Suite 500, Oklahoma City, Oklahoma 73112 </w:t>
      </w:r>
    </w:p>
    <w:p w14:paraId="6BE596C8" w14:textId="77777777" w:rsidR="007457CE" w:rsidRDefault="007457CE" w:rsidP="007457CE">
      <w:pPr>
        <w:ind w:left="360"/>
        <w:rPr>
          <w:rFonts w:ascii="Montserrat" w:hAnsi="Montserrat"/>
          <w:b/>
          <w:bCs/>
        </w:rPr>
      </w:pPr>
      <w:r w:rsidRPr="005B412B">
        <w:rPr>
          <w:rFonts w:ascii="Montserrat" w:hAnsi="Montserrat"/>
          <w:b/>
          <w:bCs/>
        </w:rPr>
        <w:t>Calling (405) 951-3552 – Toll free 1-800-845-8476.</w:t>
      </w:r>
    </w:p>
    <w:p w14:paraId="754EFB6F" w14:textId="77777777" w:rsidR="007457CE" w:rsidRDefault="007457CE" w:rsidP="007457CE">
      <w:pPr>
        <w:ind w:left="360"/>
        <w:jc w:val="center"/>
        <w:rPr>
          <w:rFonts w:ascii="Montserrat" w:hAnsi="Montserrat"/>
          <w:b/>
          <w:szCs w:val="24"/>
        </w:rPr>
      </w:pPr>
    </w:p>
    <w:p w14:paraId="61617A17" w14:textId="7BF15B78" w:rsidR="007457CE" w:rsidRPr="007457CE" w:rsidRDefault="007457CE" w:rsidP="007457CE">
      <w:pPr>
        <w:ind w:left="360"/>
        <w:jc w:val="center"/>
        <w:rPr>
          <w:rFonts w:ascii="Montserrat" w:hAnsi="Montserrat"/>
          <w:b/>
          <w:sz w:val="22"/>
          <w:szCs w:val="22"/>
        </w:rPr>
      </w:pPr>
      <w:r w:rsidRPr="007457CE">
        <w:rPr>
          <w:rFonts w:ascii="Montserrat" w:hAnsi="Montserrat"/>
          <w:b/>
          <w:sz w:val="22"/>
          <w:szCs w:val="22"/>
        </w:rPr>
        <w:t>PUBLIC HEARING WILL BE HELD</w:t>
      </w:r>
    </w:p>
    <w:p w14:paraId="02271F14" w14:textId="77777777" w:rsidR="007457CE" w:rsidRPr="007457CE" w:rsidRDefault="007457CE" w:rsidP="007457CE">
      <w:pPr>
        <w:ind w:left="360"/>
        <w:jc w:val="center"/>
        <w:rPr>
          <w:rFonts w:ascii="Montserrat" w:hAnsi="Montserrat"/>
          <w:b/>
          <w:szCs w:val="24"/>
        </w:rPr>
      </w:pPr>
    </w:p>
    <w:p w14:paraId="40CAE549" w14:textId="19BB8BAF" w:rsidR="007457CE" w:rsidRPr="007457CE" w:rsidRDefault="007457CE" w:rsidP="007457CE">
      <w:pPr>
        <w:ind w:left="360"/>
        <w:jc w:val="center"/>
        <w:rPr>
          <w:rFonts w:ascii="Montserrat" w:hAnsi="Montserrat"/>
          <w:b/>
          <w:szCs w:val="24"/>
        </w:rPr>
      </w:pPr>
      <w:r w:rsidRPr="007457CE">
        <w:rPr>
          <w:rFonts w:ascii="Montserrat" w:hAnsi="Montserrat"/>
          <w:b/>
          <w:szCs w:val="24"/>
        </w:rPr>
        <w:t>MONDAY, F</w:t>
      </w:r>
      <w:r>
        <w:rPr>
          <w:rFonts w:ascii="Montserrat" w:hAnsi="Montserrat"/>
          <w:b/>
          <w:szCs w:val="24"/>
        </w:rPr>
        <w:t>ebruary</w:t>
      </w:r>
      <w:r w:rsidRPr="007457CE">
        <w:rPr>
          <w:rFonts w:ascii="Montserrat" w:hAnsi="Montserrat"/>
          <w:b/>
          <w:szCs w:val="24"/>
        </w:rPr>
        <w:t xml:space="preserve"> 7, 2022</w:t>
      </w:r>
    </w:p>
    <w:p w14:paraId="42CB0806" w14:textId="77777777" w:rsidR="007457CE" w:rsidRPr="007457CE" w:rsidRDefault="007457CE" w:rsidP="007457CE">
      <w:pPr>
        <w:ind w:left="360"/>
        <w:jc w:val="center"/>
        <w:rPr>
          <w:rFonts w:ascii="Montserrat" w:hAnsi="Montserrat"/>
          <w:b/>
          <w:szCs w:val="24"/>
        </w:rPr>
      </w:pPr>
      <w:r w:rsidRPr="007457CE">
        <w:rPr>
          <w:rFonts w:ascii="Montserrat" w:hAnsi="Montserrat"/>
          <w:b/>
          <w:szCs w:val="24"/>
        </w:rPr>
        <w:t>2:00 PM - 3:00 PM</w:t>
      </w:r>
    </w:p>
    <w:p w14:paraId="01FF943E" w14:textId="77777777" w:rsidR="007457CE" w:rsidRPr="007457CE" w:rsidRDefault="007457CE" w:rsidP="007457CE">
      <w:pPr>
        <w:ind w:left="360"/>
        <w:jc w:val="center"/>
        <w:rPr>
          <w:rFonts w:ascii="Montserrat" w:hAnsi="Montserrat"/>
          <w:b/>
          <w:sz w:val="12"/>
          <w:szCs w:val="12"/>
        </w:rPr>
      </w:pPr>
    </w:p>
    <w:p w14:paraId="44E6BBA1" w14:textId="77777777" w:rsidR="007457CE" w:rsidRPr="007457CE" w:rsidRDefault="007457CE" w:rsidP="007457CE">
      <w:pPr>
        <w:ind w:left="360"/>
        <w:jc w:val="center"/>
        <w:rPr>
          <w:rFonts w:ascii="Montserrat" w:hAnsi="Montserrat"/>
          <w:b/>
          <w:szCs w:val="24"/>
        </w:rPr>
      </w:pPr>
      <w:r w:rsidRPr="007457CE">
        <w:rPr>
          <w:rFonts w:ascii="Montserrat" w:hAnsi="Montserrat"/>
          <w:b/>
          <w:szCs w:val="24"/>
        </w:rPr>
        <w:t>Department of Rehabilitation Services</w:t>
      </w:r>
    </w:p>
    <w:p w14:paraId="62B8F6AA" w14:textId="77777777" w:rsidR="007457CE" w:rsidRPr="007457CE" w:rsidRDefault="007457CE" w:rsidP="007457CE">
      <w:pPr>
        <w:ind w:left="360"/>
        <w:jc w:val="center"/>
        <w:rPr>
          <w:rFonts w:ascii="Montserrat" w:hAnsi="Montserrat"/>
          <w:b/>
          <w:szCs w:val="24"/>
        </w:rPr>
      </w:pPr>
      <w:r w:rsidRPr="007457CE">
        <w:rPr>
          <w:rFonts w:ascii="Montserrat" w:hAnsi="Montserrat"/>
          <w:b/>
          <w:szCs w:val="24"/>
        </w:rPr>
        <w:t>2</w:t>
      </w:r>
      <w:r w:rsidRPr="007457CE">
        <w:rPr>
          <w:rFonts w:ascii="Montserrat" w:hAnsi="Montserrat"/>
          <w:b/>
          <w:szCs w:val="24"/>
          <w:vertAlign w:val="superscript"/>
        </w:rPr>
        <w:t>ND</w:t>
      </w:r>
      <w:r w:rsidRPr="007457CE">
        <w:rPr>
          <w:rFonts w:ascii="Montserrat" w:hAnsi="Montserrat"/>
          <w:b/>
          <w:szCs w:val="24"/>
        </w:rPr>
        <w:t xml:space="preserve"> Floor Conference Room</w:t>
      </w:r>
    </w:p>
    <w:p w14:paraId="6CDBCD2B" w14:textId="77777777" w:rsidR="007457CE" w:rsidRPr="007457CE" w:rsidRDefault="007457CE" w:rsidP="007457CE">
      <w:pPr>
        <w:ind w:left="360"/>
        <w:jc w:val="center"/>
        <w:rPr>
          <w:rFonts w:ascii="Montserrat" w:hAnsi="Montserrat"/>
          <w:b/>
          <w:szCs w:val="24"/>
        </w:rPr>
      </w:pPr>
      <w:r w:rsidRPr="007457CE">
        <w:rPr>
          <w:rFonts w:ascii="Montserrat" w:hAnsi="Montserrat"/>
          <w:b/>
          <w:szCs w:val="24"/>
        </w:rPr>
        <w:t>3535 N.W. 58</w:t>
      </w:r>
      <w:r w:rsidRPr="007457CE">
        <w:rPr>
          <w:rFonts w:ascii="Montserrat" w:hAnsi="Montserrat"/>
          <w:b/>
          <w:szCs w:val="24"/>
          <w:vertAlign w:val="superscript"/>
        </w:rPr>
        <w:t xml:space="preserve">th </w:t>
      </w:r>
      <w:r w:rsidRPr="007457CE">
        <w:rPr>
          <w:rFonts w:ascii="Montserrat" w:hAnsi="Montserrat"/>
          <w:b/>
          <w:szCs w:val="24"/>
        </w:rPr>
        <w:t>Street</w:t>
      </w:r>
    </w:p>
    <w:p w14:paraId="475ADCA9" w14:textId="6E6A1167" w:rsidR="007457CE" w:rsidRDefault="007457CE" w:rsidP="007457CE">
      <w:pPr>
        <w:ind w:left="360"/>
        <w:jc w:val="center"/>
        <w:rPr>
          <w:rFonts w:ascii="Montserrat" w:hAnsi="Montserrat"/>
          <w:b/>
          <w:szCs w:val="24"/>
        </w:rPr>
      </w:pPr>
      <w:r w:rsidRPr="007457CE">
        <w:rPr>
          <w:rFonts w:ascii="Montserrat" w:hAnsi="Montserrat"/>
          <w:b/>
          <w:szCs w:val="24"/>
        </w:rPr>
        <w:t>Oklahoma City, OK 73112</w:t>
      </w:r>
    </w:p>
    <w:p w14:paraId="762A8C5C" w14:textId="59578DA5" w:rsidR="00530B7D" w:rsidRDefault="00530B7D" w:rsidP="007457CE">
      <w:pPr>
        <w:ind w:left="360"/>
        <w:jc w:val="center"/>
        <w:rPr>
          <w:rFonts w:ascii="Montserrat" w:hAnsi="Montserrat"/>
          <w:b/>
          <w:szCs w:val="24"/>
        </w:rPr>
      </w:pPr>
    </w:p>
    <w:p w14:paraId="0EE1E642" w14:textId="5C378722" w:rsidR="00530B7D" w:rsidRDefault="00530B7D" w:rsidP="007457CE">
      <w:pPr>
        <w:ind w:left="360"/>
        <w:jc w:val="center"/>
        <w:rPr>
          <w:rFonts w:ascii="Montserrat" w:hAnsi="Montserrat"/>
          <w:b/>
          <w:szCs w:val="24"/>
        </w:rPr>
      </w:pPr>
      <w:r>
        <w:rPr>
          <w:rFonts w:ascii="Montserrat" w:hAnsi="Montserrat"/>
          <w:b/>
          <w:szCs w:val="24"/>
        </w:rPr>
        <w:t>or by</w:t>
      </w:r>
    </w:p>
    <w:p w14:paraId="594805A8" w14:textId="3B0DE3DC" w:rsidR="00530B7D" w:rsidRDefault="00530B7D" w:rsidP="007457CE">
      <w:pPr>
        <w:ind w:left="360"/>
        <w:jc w:val="center"/>
        <w:rPr>
          <w:rFonts w:ascii="Montserrat" w:hAnsi="Montserrat"/>
          <w:b/>
          <w:szCs w:val="24"/>
        </w:rPr>
      </w:pPr>
    </w:p>
    <w:p w14:paraId="4E44E4CB" w14:textId="15608CAD" w:rsidR="00530B7D" w:rsidRPr="00530B7D" w:rsidRDefault="00530B7D" w:rsidP="00530B7D">
      <w:pPr>
        <w:ind w:left="180"/>
        <w:jc w:val="center"/>
        <w:rPr>
          <w:rFonts w:ascii="Montserrat" w:hAnsi="Montserrat"/>
          <w:b/>
          <w:sz w:val="23"/>
          <w:szCs w:val="23"/>
        </w:rPr>
      </w:pPr>
      <w:r w:rsidRPr="00530B7D">
        <w:rPr>
          <w:rFonts w:ascii="Montserrat" w:hAnsi="Montserrat"/>
          <w:b/>
          <w:szCs w:val="24"/>
        </w:rPr>
        <w:t xml:space="preserve">Zoom Meeting </w:t>
      </w:r>
      <w:r w:rsidRPr="00530B7D">
        <w:rPr>
          <w:rFonts w:ascii="Montserrat" w:hAnsi="Montserrat"/>
          <w:b/>
          <w:szCs w:val="24"/>
        </w:rPr>
        <w:br/>
      </w:r>
      <w:hyperlink r:id="rId7" w:history="1">
        <w:r w:rsidRPr="00530B7D">
          <w:rPr>
            <w:rStyle w:val="Hyperlink"/>
            <w:rFonts w:ascii="Montserrat" w:hAnsi="Montserrat"/>
            <w:sz w:val="23"/>
            <w:szCs w:val="23"/>
          </w:rPr>
          <w:t>https://zoom.us/j/99625659572?pwd=TTJMSkh5UHNBUGtkdmtIUmJRNzUyQT09</w:t>
        </w:r>
      </w:hyperlink>
      <w:r w:rsidRPr="00530B7D">
        <w:rPr>
          <w:rFonts w:ascii="Montserrat" w:hAnsi="Montserrat"/>
          <w:b/>
          <w:sz w:val="23"/>
          <w:szCs w:val="23"/>
        </w:rPr>
        <w:t xml:space="preserve"> </w:t>
      </w:r>
    </w:p>
    <w:p w14:paraId="440A1AEF" w14:textId="77777777" w:rsidR="00530B7D" w:rsidRPr="00530B7D" w:rsidRDefault="00530B7D" w:rsidP="00530B7D">
      <w:pPr>
        <w:ind w:left="360"/>
        <w:jc w:val="center"/>
        <w:rPr>
          <w:rFonts w:ascii="Montserrat" w:hAnsi="Montserrat"/>
          <w:b/>
          <w:szCs w:val="24"/>
        </w:rPr>
      </w:pPr>
      <w:r w:rsidRPr="00530B7D">
        <w:rPr>
          <w:rFonts w:ascii="Montserrat" w:hAnsi="Montserrat"/>
          <w:b/>
          <w:szCs w:val="24"/>
        </w:rPr>
        <w:t xml:space="preserve">Meeting ID: 996 2565 9572 </w:t>
      </w:r>
      <w:r w:rsidRPr="00530B7D">
        <w:rPr>
          <w:rFonts w:ascii="Montserrat" w:hAnsi="Montserrat"/>
          <w:b/>
          <w:szCs w:val="24"/>
        </w:rPr>
        <w:br/>
        <w:t xml:space="preserve">Passcode: 986003 </w:t>
      </w:r>
      <w:r w:rsidRPr="00530B7D">
        <w:rPr>
          <w:rFonts w:ascii="Montserrat" w:hAnsi="Montserrat"/>
          <w:b/>
          <w:szCs w:val="24"/>
        </w:rPr>
        <w:br/>
        <w:t xml:space="preserve">One tap mobile </w:t>
      </w:r>
      <w:r w:rsidRPr="00530B7D">
        <w:rPr>
          <w:rFonts w:ascii="Montserrat" w:hAnsi="Montserrat"/>
          <w:b/>
          <w:szCs w:val="24"/>
        </w:rPr>
        <w:br/>
        <w:t>+</w:t>
      </w:r>
      <w:proofErr w:type="gramStart"/>
      <w:r w:rsidRPr="00530B7D">
        <w:rPr>
          <w:rFonts w:ascii="Montserrat" w:hAnsi="Montserrat"/>
          <w:b/>
          <w:szCs w:val="24"/>
        </w:rPr>
        <w:t>13462487799,,</w:t>
      </w:r>
      <w:proofErr w:type="gramEnd"/>
      <w:r w:rsidRPr="00530B7D">
        <w:rPr>
          <w:rFonts w:ascii="Montserrat" w:hAnsi="Montserrat"/>
          <w:b/>
          <w:szCs w:val="24"/>
        </w:rPr>
        <w:t xml:space="preserve">99625659572# US (Houston) </w:t>
      </w:r>
      <w:r w:rsidRPr="00530B7D">
        <w:rPr>
          <w:rFonts w:ascii="Montserrat" w:hAnsi="Montserrat"/>
          <w:b/>
          <w:szCs w:val="24"/>
        </w:rPr>
        <w:br/>
        <w:t xml:space="preserve">+12532158782,,99625659572# US (Tacoma) </w:t>
      </w:r>
    </w:p>
    <w:p w14:paraId="52B81ED6" w14:textId="523BD31C" w:rsidR="00530B7D" w:rsidRPr="00530B7D" w:rsidRDefault="00530B7D" w:rsidP="00530B7D">
      <w:pPr>
        <w:ind w:left="360"/>
        <w:jc w:val="center"/>
        <w:rPr>
          <w:rFonts w:ascii="Montserrat" w:hAnsi="Montserrat"/>
          <w:b/>
          <w:szCs w:val="24"/>
        </w:rPr>
      </w:pPr>
      <w:r w:rsidRPr="00530B7D">
        <w:rPr>
          <w:rFonts w:ascii="Montserrat" w:hAnsi="Montserrat"/>
          <w:b/>
          <w:szCs w:val="24"/>
        </w:rPr>
        <w:t xml:space="preserve">Dial by your location </w:t>
      </w:r>
      <w:r w:rsidRPr="00530B7D">
        <w:rPr>
          <w:rFonts w:ascii="Montserrat" w:hAnsi="Montserrat"/>
          <w:b/>
          <w:szCs w:val="24"/>
        </w:rPr>
        <w:br/>
        <w:t xml:space="preserve">        +1 346 248 7799 US (Houston) </w:t>
      </w:r>
      <w:r w:rsidRPr="00530B7D">
        <w:rPr>
          <w:rFonts w:ascii="Montserrat" w:hAnsi="Montserrat"/>
          <w:b/>
          <w:szCs w:val="24"/>
        </w:rPr>
        <w:br/>
        <w:t xml:space="preserve">        +1 253 215 8782 US (Tacoma) </w:t>
      </w:r>
      <w:r w:rsidRPr="00530B7D">
        <w:rPr>
          <w:rFonts w:ascii="Montserrat" w:hAnsi="Montserrat"/>
          <w:b/>
          <w:szCs w:val="24"/>
        </w:rPr>
        <w:br/>
        <w:t xml:space="preserve">        +1 669 900 9128 US (San Jose) </w:t>
      </w:r>
      <w:r w:rsidRPr="00530B7D">
        <w:rPr>
          <w:rFonts w:ascii="Montserrat" w:hAnsi="Montserrat"/>
          <w:b/>
          <w:szCs w:val="24"/>
        </w:rPr>
        <w:br/>
        <w:t xml:space="preserve">        +1 312 626 6799 US (Chicago) </w:t>
      </w:r>
      <w:r w:rsidRPr="00530B7D">
        <w:rPr>
          <w:rFonts w:ascii="Montserrat" w:hAnsi="Montserrat"/>
          <w:b/>
          <w:szCs w:val="24"/>
        </w:rPr>
        <w:br/>
      </w:r>
      <w:r w:rsidRPr="00530B7D">
        <w:rPr>
          <w:rFonts w:ascii="Montserrat" w:hAnsi="Montserrat"/>
          <w:b/>
          <w:szCs w:val="24"/>
        </w:rPr>
        <w:lastRenderedPageBreak/>
        <w:t xml:space="preserve">        +1 646 558 8656 US (New York) </w:t>
      </w:r>
      <w:r w:rsidRPr="00530B7D">
        <w:rPr>
          <w:rFonts w:ascii="Montserrat" w:hAnsi="Montserrat"/>
          <w:b/>
          <w:szCs w:val="24"/>
        </w:rPr>
        <w:br/>
        <w:t xml:space="preserve">        +1 301 715 8592 US (Washington DC) </w:t>
      </w:r>
      <w:r w:rsidRPr="00530B7D">
        <w:rPr>
          <w:rFonts w:ascii="Montserrat" w:hAnsi="Montserrat"/>
          <w:b/>
          <w:szCs w:val="24"/>
        </w:rPr>
        <w:br/>
        <w:t xml:space="preserve">Meeting ID: 996 2565 9572 </w:t>
      </w:r>
      <w:r w:rsidRPr="00530B7D">
        <w:rPr>
          <w:rFonts w:ascii="Montserrat" w:hAnsi="Montserrat"/>
          <w:b/>
          <w:szCs w:val="24"/>
        </w:rPr>
        <w:br/>
        <w:t xml:space="preserve">Find your local number: </w:t>
      </w:r>
      <w:hyperlink r:id="rId8" w:history="1">
        <w:r>
          <w:rPr>
            <w:rStyle w:val="Hyperlink"/>
            <w:rFonts w:ascii="Montserrat" w:hAnsi="Montserrat"/>
          </w:rPr>
          <w:t>https://zoom.us/u/ausHbIwxW</w:t>
        </w:r>
      </w:hyperlink>
    </w:p>
    <w:p w14:paraId="7C83D3AD" w14:textId="6BCD9FF3" w:rsidR="00530B7D" w:rsidRPr="00530B7D" w:rsidRDefault="00530B7D" w:rsidP="00530B7D">
      <w:pPr>
        <w:ind w:left="360"/>
        <w:jc w:val="center"/>
        <w:rPr>
          <w:rFonts w:ascii="Montserrat" w:hAnsi="Montserrat"/>
          <w:b/>
          <w:szCs w:val="24"/>
        </w:rPr>
      </w:pPr>
      <w:r w:rsidRPr="00530B7D">
        <w:rPr>
          <w:rFonts w:ascii="Montserrat" w:hAnsi="Montserrat"/>
          <w:b/>
          <w:szCs w:val="24"/>
        </w:rPr>
        <w:t xml:space="preserve">Join by Skype for Business </w:t>
      </w:r>
      <w:r w:rsidRPr="00530B7D">
        <w:rPr>
          <w:rFonts w:ascii="Montserrat" w:hAnsi="Montserrat"/>
          <w:b/>
          <w:szCs w:val="24"/>
        </w:rPr>
        <w:br/>
      </w:r>
      <w:hyperlink r:id="rId9" w:history="1">
        <w:r>
          <w:rPr>
            <w:rStyle w:val="Hyperlink"/>
            <w:rFonts w:ascii="Montserrat" w:hAnsi="Montserrat"/>
          </w:rPr>
          <w:t>https://zoom.us/skype/99625659572</w:t>
        </w:r>
      </w:hyperlink>
    </w:p>
    <w:p w14:paraId="685C8F2D" w14:textId="77777777" w:rsidR="00530B7D" w:rsidRDefault="00530B7D" w:rsidP="00530B7D"/>
    <w:p w14:paraId="23C289A0" w14:textId="6C1169A1" w:rsidR="007457CE" w:rsidRPr="007457CE" w:rsidRDefault="007457CE" w:rsidP="007457CE">
      <w:pPr>
        <w:ind w:left="360"/>
        <w:jc w:val="both"/>
        <w:rPr>
          <w:rFonts w:ascii="Montserrat" w:hAnsi="Montserrat"/>
          <w:b/>
        </w:rPr>
      </w:pPr>
      <w:r w:rsidRPr="007457CE">
        <w:rPr>
          <w:rFonts w:ascii="Montserrat" w:hAnsi="Montserrat"/>
          <w:b/>
        </w:rPr>
        <w:t>If you would like to comment but are unable to attend, written comments may be sent to the attention of Tina Calloway, Policy Administration and Development, Department of Rehabilitation Services, 3535 N.W. 58</w:t>
      </w:r>
      <w:r w:rsidRPr="007457CE">
        <w:rPr>
          <w:rFonts w:ascii="Montserrat" w:hAnsi="Montserrat"/>
          <w:b/>
          <w:vertAlign w:val="superscript"/>
        </w:rPr>
        <w:t>th</w:t>
      </w:r>
      <w:r w:rsidRPr="007457CE">
        <w:rPr>
          <w:rFonts w:ascii="Montserrat" w:hAnsi="Montserrat"/>
          <w:b/>
        </w:rPr>
        <w:t xml:space="preserve"> street, Suite 500, Oklahoma City, Oklahoma 73112, email </w:t>
      </w:r>
      <w:hyperlink r:id="rId10" w:history="1">
        <w:r w:rsidRPr="007457CE">
          <w:rPr>
            <w:rStyle w:val="Hyperlink"/>
            <w:rFonts w:ascii="Montserrat" w:eastAsiaTheme="majorEastAsia" w:hAnsi="Montserrat"/>
            <w:b/>
          </w:rPr>
          <w:t>policycomment@okdrs.gov</w:t>
        </w:r>
      </w:hyperlink>
      <w:r w:rsidRPr="007457CE">
        <w:rPr>
          <w:rFonts w:ascii="Montserrat" w:hAnsi="Montserrat"/>
          <w:b/>
        </w:rPr>
        <w:t xml:space="preserve">, or by calling (405) 951-3552 – Toll free 1-800-845-8476.  All public comments must be received </w:t>
      </w:r>
      <w:r w:rsidR="00530B7D">
        <w:rPr>
          <w:rFonts w:ascii="Montserrat" w:hAnsi="Montserrat"/>
          <w:b/>
        </w:rPr>
        <w:t xml:space="preserve">and post-marked </w:t>
      </w:r>
      <w:r w:rsidRPr="007457CE">
        <w:rPr>
          <w:rFonts w:ascii="Montserrat" w:hAnsi="Montserrat"/>
          <w:b/>
        </w:rPr>
        <w:t>no later than close of business on February 7, 2022.</w:t>
      </w:r>
    </w:p>
    <w:p w14:paraId="0B28D143" w14:textId="77777777" w:rsidR="00771DE4" w:rsidRDefault="00530B7D"/>
    <w:sectPr w:rsidR="00771DE4" w:rsidSect="00530B7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66AA5"/>
    <w:multiLevelType w:val="hybridMultilevel"/>
    <w:tmpl w:val="0218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CE"/>
    <w:rsid w:val="00530B7D"/>
    <w:rsid w:val="007457CE"/>
    <w:rsid w:val="009367EC"/>
    <w:rsid w:val="009A7B23"/>
    <w:rsid w:val="00CC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54A6"/>
  <w15:chartTrackingRefBased/>
  <w15:docId w15:val="{F1C2AE68-E9DB-48D7-B032-F62A407D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C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457CE"/>
    <w:pPr>
      <w:keepNext/>
      <w:jc w:val="center"/>
      <w:outlineLvl w:val="0"/>
    </w:pPr>
    <w:rPr>
      <w:b/>
      <w:sz w:val="96"/>
    </w:rPr>
  </w:style>
  <w:style w:type="paragraph" w:styleId="Heading2">
    <w:name w:val="heading 2"/>
    <w:basedOn w:val="Normal"/>
    <w:next w:val="Normal"/>
    <w:link w:val="Heading2Char"/>
    <w:qFormat/>
    <w:rsid w:val="007457CE"/>
    <w:pPr>
      <w:keepNext/>
      <w:jc w:val="center"/>
      <w:outlineLvl w:val="1"/>
    </w:pPr>
    <w:rPr>
      <w:b/>
      <w:sz w:val="32"/>
    </w:rPr>
  </w:style>
  <w:style w:type="paragraph" w:styleId="Heading3">
    <w:name w:val="heading 3"/>
    <w:basedOn w:val="Normal"/>
    <w:next w:val="Normal"/>
    <w:link w:val="Heading3Char"/>
    <w:uiPriority w:val="9"/>
    <w:semiHidden/>
    <w:unhideWhenUsed/>
    <w:qFormat/>
    <w:rsid w:val="007457C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7457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7CE"/>
    <w:rPr>
      <w:rFonts w:ascii="Arial" w:eastAsia="Times New Roman" w:hAnsi="Arial" w:cs="Times New Roman"/>
      <w:b/>
      <w:sz w:val="96"/>
      <w:szCs w:val="20"/>
    </w:rPr>
  </w:style>
  <w:style w:type="character" w:customStyle="1" w:styleId="Heading2Char">
    <w:name w:val="Heading 2 Char"/>
    <w:basedOn w:val="DefaultParagraphFont"/>
    <w:link w:val="Heading2"/>
    <w:rsid w:val="007457CE"/>
    <w:rPr>
      <w:rFonts w:ascii="Arial" w:eastAsia="Times New Roman" w:hAnsi="Arial" w:cs="Times New Roman"/>
      <w:b/>
      <w:sz w:val="32"/>
      <w:szCs w:val="20"/>
    </w:rPr>
  </w:style>
  <w:style w:type="paragraph" w:styleId="Title">
    <w:name w:val="Title"/>
    <w:basedOn w:val="Normal"/>
    <w:link w:val="TitleChar"/>
    <w:qFormat/>
    <w:rsid w:val="007457CE"/>
    <w:pPr>
      <w:jc w:val="center"/>
    </w:pPr>
    <w:rPr>
      <w:b/>
      <w:sz w:val="32"/>
    </w:rPr>
  </w:style>
  <w:style w:type="character" w:customStyle="1" w:styleId="TitleChar">
    <w:name w:val="Title Char"/>
    <w:basedOn w:val="DefaultParagraphFont"/>
    <w:link w:val="Title"/>
    <w:rsid w:val="007457CE"/>
    <w:rPr>
      <w:rFonts w:ascii="Arial" w:eastAsia="Times New Roman" w:hAnsi="Arial" w:cs="Times New Roman"/>
      <w:b/>
      <w:sz w:val="32"/>
      <w:szCs w:val="20"/>
    </w:rPr>
  </w:style>
  <w:style w:type="paragraph" w:styleId="BodyTextIndent">
    <w:name w:val="Body Text Indent"/>
    <w:basedOn w:val="Normal"/>
    <w:link w:val="BodyTextIndentChar"/>
    <w:rsid w:val="007457CE"/>
    <w:pPr>
      <w:tabs>
        <w:tab w:val="left" w:pos="2520"/>
      </w:tabs>
      <w:ind w:left="2520" w:hanging="2520"/>
    </w:pPr>
    <w:rPr>
      <w:b/>
      <w:bCs/>
      <w:sz w:val="32"/>
    </w:rPr>
  </w:style>
  <w:style w:type="character" w:customStyle="1" w:styleId="BodyTextIndentChar">
    <w:name w:val="Body Text Indent Char"/>
    <w:basedOn w:val="DefaultParagraphFont"/>
    <w:link w:val="BodyTextIndent"/>
    <w:rsid w:val="007457CE"/>
    <w:rPr>
      <w:rFonts w:ascii="Arial" w:eastAsia="Times New Roman" w:hAnsi="Arial" w:cs="Times New Roman"/>
      <w:b/>
      <w:bCs/>
      <w:sz w:val="32"/>
      <w:szCs w:val="20"/>
    </w:rPr>
  </w:style>
  <w:style w:type="character" w:styleId="Hyperlink">
    <w:name w:val="Hyperlink"/>
    <w:rsid w:val="007457CE"/>
    <w:rPr>
      <w:color w:val="0000FF"/>
      <w:u w:val="single"/>
    </w:rPr>
  </w:style>
  <w:style w:type="character" w:customStyle="1" w:styleId="Heading3Char">
    <w:name w:val="Heading 3 Char"/>
    <w:basedOn w:val="DefaultParagraphFont"/>
    <w:link w:val="Heading3"/>
    <w:uiPriority w:val="9"/>
    <w:semiHidden/>
    <w:rsid w:val="007457CE"/>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7457CE"/>
    <w:rPr>
      <w:rFonts w:asciiTheme="majorHAnsi" w:eastAsiaTheme="majorEastAsia" w:hAnsiTheme="majorHAnsi" w:cstheme="majorBidi"/>
      <w:color w:val="2F5496" w:themeColor="accent1" w:themeShade="BF"/>
      <w:sz w:val="24"/>
      <w:szCs w:val="20"/>
    </w:rPr>
  </w:style>
  <w:style w:type="paragraph" w:styleId="ListParagraph">
    <w:name w:val="List Paragraph"/>
    <w:basedOn w:val="Normal"/>
    <w:uiPriority w:val="34"/>
    <w:qFormat/>
    <w:rsid w:val="007457CE"/>
    <w:pPr>
      <w:ind w:left="720"/>
      <w:contextualSpacing/>
    </w:pPr>
  </w:style>
  <w:style w:type="character" w:styleId="UnresolvedMention">
    <w:name w:val="Unresolved Mention"/>
    <w:basedOn w:val="DefaultParagraphFont"/>
    <w:uiPriority w:val="99"/>
    <w:semiHidden/>
    <w:unhideWhenUsed/>
    <w:rsid w:val="00530B7D"/>
    <w:rPr>
      <w:color w:val="605E5C"/>
      <w:shd w:val="clear" w:color="auto" w:fill="E1DFDD"/>
    </w:rPr>
  </w:style>
  <w:style w:type="paragraph" w:styleId="NormalWeb">
    <w:name w:val="Normal (Web)"/>
    <w:basedOn w:val="Normal"/>
    <w:uiPriority w:val="99"/>
    <w:semiHidden/>
    <w:unhideWhenUsed/>
    <w:rsid w:val="00530B7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u/ausHbIwxW" TargetMode="External"/><Relationship Id="rId3" Type="http://schemas.openxmlformats.org/officeDocument/2006/relationships/settings" Target="settings.xml"/><Relationship Id="rId7" Type="http://schemas.openxmlformats.org/officeDocument/2006/relationships/hyperlink" Target="https://zoom.us/j/99625659572?pwd=TTJMSkh5UHNBUGtkdmtIUmJRNzUyQT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lloway@okdrs.gov" TargetMode="External"/><Relationship Id="rId11" Type="http://schemas.openxmlformats.org/officeDocument/2006/relationships/fontTable" Target="fontTable.xml"/><Relationship Id="rId5" Type="http://schemas.openxmlformats.org/officeDocument/2006/relationships/hyperlink" Target="http://www.okdrs.gov" TargetMode="External"/><Relationship Id="rId10" Type="http://schemas.openxmlformats.org/officeDocument/2006/relationships/hyperlink" Target="mailto:policycomment@okdrs.gov" TargetMode="External"/><Relationship Id="rId4" Type="http://schemas.openxmlformats.org/officeDocument/2006/relationships/webSettings" Target="webSettings.xml"/><Relationship Id="rId9" Type="http://schemas.openxmlformats.org/officeDocument/2006/relationships/hyperlink" Target="https://zoom.us/skype/99625659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4</Pages>
  <Words>978</Words>
  <Characters>5285</Characters>
  <Application>Microsoft Office Word</Application>
  <DocSecurity>0</DocSecurity>
  <Lines>880</Lines>
  <Paragraphs>782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 Calloway</dc:creator>
  <cp:keywords/>
  <dc:description/>
  <cp:lastModifiedBy>Tina A. Calloway</cp:lastModifiedBy>
  <cp:revision>2</cp:revision>
  <dcterms:created xsi:type="dcterms:W3CDTF">2021-12-13T17:10:00Z</dcterms:created>
  <dcterms:modified xsi:type="dcterms:W3CDTF">2022-01-13T15:49:00Z</dcterms:modified>
</cp:coreProperties>
</file>