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8BE35E" w14:textId="77777777" w:rsidR="00B32D4F" w:rsidRDefault="00DA4ADE" w:rsidP="00F9724E">
      <w:pPr>
        <w:jc w:val="center"/>
        <w:rPr>
          <w:b/>
          <w:color w:val="1F497D" w:themeColor="text2"/>
          <w:sz w:val="28"/>
          <w:szCs w:val="28"/>
        </w:rPr>
      </w:pPr>
      <w:bookmarkStart w:id="0" w:name="_GoBack"/>
      <w:bookmarkEnd w:id="0"/>
      <w:r>
        <w:rPr>
          <w:b/>
          <w:noProof/>
          <w:color w:val="1F497D" w:themeColor="text2"/>
          <w:sz w:val="28"/>
          <w:szCs w:val="28"/>
        </w:rPr>
        <w:drawing>
          <wp:inline distT="0" distB="0" distL="0" distR="0" wp14:anchorId="739A2673" wp14:editId="7BC2082E">
            <wp:extent cx="2746712" cy="1937263"/>
            <wp:effectExtent l="0" t="0" r="0" b="0"/>
            <wp:docPr id="1" name="Picture 1" descr="C:\Users\u73677\AppData\Local\Microsoft\Windows\Temporary Internet Files\Content.Outlook\XRE0N173\OKDHS_Logo_Vertical_FullColour_High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73677\AppData\Local\Microsoft\Windows\Temporary Internet Files\Content.Outlook\XRE0N173\OKDHS_Logo_Vertical_FullColour_HighRes.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51165" cy="1940403"/>
                    </a:xfrm>
                    <a:prstGeom prst="rect">
                      <a:avLst/>
                    </a:prstGeom>
                    <a:noFill/>
                    <a:ln>
                      <a:noFill/>
                    </a:ln>
                  </pic:spPr>
                </pic:pic>
              </a:graphicData>
            </a:graphic>
          </wp:inline>
        </w:drawing>
      </w:r>
    </w:p>
    <w:p w14:paraId="009E6AD0" w14:textId="77777777" w:rsidR="00B32D4F" w:rsidRDefault="00B32D4F" w:rsidP="00F9724E">
      <w:pPr>
        <w:jc w:val="center"/>
        <w:rPr>
          <w:b/>
          <w:color w:val="1F497D" w:themeColor="text2"/>
          <w:sz w:val="28"/>
          <w:szCs w:val="28"/>
        </w:rPr>
      </w:pPr>
    </w:p>
    <w:p w14:paraId="587462FC" w14:textId="77777777" w:rsidR="00F9724E" w:rsidRPr="00D03ED3" w:rsidRDefault="00F9724E" w:rsidP="00F9724E">
      <w:pPr>
        <w:jc w:val="center"/>
        <w:rPr>
          <w:rFonts w:ascii="Arial Black" w:hAnsi="Arial Black"/>
          <w:b/>
          <w:color w:val="1F497D" w:themeColor="text2"/>
          <w:sz w:val="56"/>
          <w:szCs w:val="56"/>
        </w:rPr>
      </w:pPr>
      <w:r w:rsidRPr="00D03ED3">
        <w:rPr>
          <w:rFonts w:ascii="Arial Black" w:hAnsi="Arial Black"/>
          <w:b/>
          <w:color w:val="1F497D" w:themeColor="text2"/>
          <w:sz w:val="56"/>
          <w:szCs w:val="56"/>
        </w:rPr>
        <w:t xml:space="preserve">PINNACLE PLAN MEASURES </w:t>
      </w:r>
    </w:p>
    <w:p w14:paraId="04064AF3" w14:textId="77777777" w:rsidR="00DA4ADE" w:rsidRDefault="00DA4ADE" w:rsidP="00F9724E">
      <w:pPr>
        <w:jc w:val="center"/>
        <w:rPr>
          <w:rFonts w:ascii="Arial Black" w:hAnsi="Arial Black"/>
          <w:b/>
          <w:color w:val="1F497D" w:themeColor="text2"/>
          <w:sz w:val="56"/>
          <w:szCs w:val="56"/>
        </w:rPr>
      </w:pPr>
    </w:p>
    <w:p w14:paraId="0075EC5A" w14:textId="77777777" w:rsidR="00F9724E" w:rsidRPr="00D03ED3" w:rsidRDefault="00F9724E" w:rsidP="00F9724E">
      <w:pPr>
        <w:jc w:val="center"/>
        <w:rPr>
          <w:rFonts w:ascii="Arial Black" w:hAnsi="Arial Black"/>
          <w:b/>
          <w:color w:val="1F497D" w:themeColor="text2"/>
          <w:sz w:val="56"/>
          <w:szCs w:val="56"/>
        </w:rPr>
      </w:pPr>
      <w:r w:rsidRPr="00D03ED3">
        <w:rPr>
          <w:rFonts w:ascii="Arial Black" w:hAnsi="Arial Black"/>
          <w:b/>
          <w:color w:val="1F497D" w:themeColor="text2"/>
          <w:sz w:val="56"/>
          <w:szCs w:val="56"/>
        </w:rPr>
        <w:t>MONTHLY SUMMARY REPORT</w:t>
      </w:r>
    </w:p>
    <w:p w14:paraId="46F8E248" w14:textId="77777777" w:rsidR="00F9724E" w:rsidRPr="00D03ED3" w:rsidRDefault="00F9724E" w:rsidP="00F9724E">
      <w:pPr>
        <w:jc w:val="center"/>
        <w:rPr>
          <w:rFonts w:ascii="Arial Black" w:hAnsi="Arial Black"/>
          <w:b/>
          <w:color w:val="1F497D" w:themeColor="text2"/>
          <w:sz w:val="56"/>
          <w:szCs w:val="56"/>
        </w:rPr>
      </w:pPr>
    </w:p>
    <w:p w14:paraId="550DB6BA" w14:textId="6A894641" w:rsidR="00F9724E" w:rsidRDefault="009E3991" w:rsidP="00875286">
      <w:pPr>
        <w:jc w:val="center"/>
        <w:rPr>
          <w:rFonts w:ascii="Arial Black" w:hAnsi="Arial Black"/>
          <w:b/>
          <w:color w:val="1F497D" w:themeColor="text2"/>
          <w:sz w:val="56"/>
          <w:szCs w:val="56"/>
        </w:rPr>
      </w:pPr>
      <w:r>
        <w:rPr>
          <w:rFonts w:ascii="Arial Black" w:hAnsi="Arial Black"/>
          <w:b/>
          <w:color w:val="1F497D" w:themeColor="text2"/>
          <w:sz w:val="56"/>
          <w:szCs w:val="56"/>
        </w:rPr>
        <w:t>Nove</w:t>
      </w:r>
      <w:r w:rsidR="006A0F86">
        <w:rPr>
          <w:rFonts w:ascii="Arial Black" w:hAnsi="Arial Black"/>
          <w:b/>
          <w:color w:val="1F497D" w:themeColor="text2"/>
          <w:sz w:val="56"/>
          <w:szCs w:val="56"/>
        </w:rPr>
        <w:t>mber</w:t>
      </w:r>
      <w:r w:rsidR="00F76019">
        <w:rPr>
          <w:rFonts w:ascii="Arial Black" w:hAnsi="Arial Black"/>
          <w:b/>
          <w:color w:val="1F497D" w:themeColor="text2"/>
          <w:sz w:val="56"/>
          <w:szCs w:val="56"/>
        </w:rPr>
        <w:t xml:space="preserve"> </w:t>
      </w:r>
      <w:r w:rsidR="00F25A0B">
        <w:rPr>
          <w:rFonts w:ascii="Arial Black" w:hAnsi="Arial Black"/>
          <w:b/>
          <w:color w:val="1F497D" w:themeColor="text2"/>
          <w:sz w:val="56"/>
          <w:szCs w:val="56"/>
        </w:rPr>
        <w:t>2024</w:t>
      </w:r>
    </w:p>
    <w:p w14:paraId="0A27E952" w14:textId="77777777" w:rsidR="00806A8F" w:rsidRPr="00D03ED3" w:rsidRDefault="00806A8F" w:rsidP="00875286">
      <w:pPr>
        <w:jc w:val="center"/>
        <w:rPr>
          <w:rFonts w:ascii="Arial Black" w:hAnsi="Arial Black"/>
          <w:b/>
          <w:color w:val="1F497D" w:themeColor="text2"/>
          <w:sz w:val="56"/>
          <w:szCs w:val="56"/>
        </w:rPr>
      </w:pPr>
    </w:p>
    <w:p w14:paraId="382EA9E9" w14:textId="77777777" w:rsidR="009E23EA" w:rsidRDefault="009E23EA" w:rsidP="00765756">
      <w:pPr>
        <w:jc w:val="center"/>
        <w:sectPr w:rsidR="009E23EA" w:rsidSect="00D03ED3">
          <w:headerReference w:type="default" r:id="rId8"/>
          <w:footerReference w:type="default" r:id="rId9"/>
          <w:headerReference w:type="first" r:id="rId10"/>
          <w:footerReference w:type="first" r:id="rId11"/>
          <w:pgSz w:w="12240" w:h="15840"/>
          <w:pgMar w:top="1440" w:right="1440" w:bottom="1440" w:left="1440" w:header="720" w:footer="720" w:gutter="0"/>
          <w:pgBorders w:display="firstPage" w:offsetFrom="page">
            <w:top w:val="thinThickMediumGap" w:sz="24" w:space="24" w:color="1F497D" w:themeColor="text2"/>
            <w:left w:val="thinThickMediumGap" w:sz="24" w:space="24" w:color="1F497D" w:themeColor="text2"/>
            <w:bottom w:val="thickThinMediumGap" w:sz="24" w:space="24" w:color="1F497D" w:themeColor="text2"/>
            <w:right w:val="thickThinMediumGap" w:sz="24" w:space="24" w:color="1F497D" w:themeColor="text2"/>
          </w:pgBorders>
          <w:cols w:space="720"/>
          <w:titlePg/>
          <w:docGrid w:linePitch="360"/>
        </w:sectPr>
      </w:pPr>
    </w:p>
    <w:p w14:paraId="71390F2E" w14:textId="1F1B067E" w:rsidR="00875286" w:rsidRDefault="00B533B5" w:rsidP="00875286">
      <w:pPr>
        <w:jc w:val="center"/>
        <w:rPr>
          <w:b/>
          <w:sz w:val="28"/>
          <w:szCs w:val="28"/>
          <w:u w:val="single"/>
        </w:rPr>
      </w:pPr>
      <w:r>
        <w:rPr>
          <w:b/>
          <w:sz w:val="28"/>
          <w:szCs w:val="28"/>
          <w:u w:val="single"/>
        </w:rPr>
        <w:lastRenderedPageBreak/>
        <w:br/>
      </w:r>
      <w:r w:rsidR="00765756" w:rsidRPr="002B3D14">
        <w:rPr>
          <w:b/>
          <w:sz w:val="28"/>
          <w:szCs w:val="28"/>
          <w:u w:val="single"/>
        </w:rPr>
        <w:t>PINNACLE PLAN MEASURES – MONTHLY SUMMARY REPORT –</w:t>
      </w:r>
      <w:r w:rsidR="00E916A2">
        <w:rPr>
          <w:b/>
          <w:sz w:val="28"/>
          <w:szCs w:val="28"/>
          <w:u w:val="single"/>
        </w:rPr>
        <w:t xml:space="preserve"> </w:t>
      </w:r>
      <w:r w:rsidR="009E3991">
        <w:rPr>
          <w:b/>
          <w:sz w:val="28"/>
          <w:szCs w:val="28"/>
          <w:u w:val="single"/>
        </w:rPr>
        <w:t xml:space="preserve">November </w:t>
      </w:r>
      <w:r w:rsidR="00F25A0B">
        <w:rPr>
          <w:b/>
          <w:sz w:val="28"/>
          <w:szCs w:val="28"/>
          <w:u w:val="single"/>
        </w:rPr>
        <w:t>2024</w:t>
      </w:r>
    </w:p>
    <w:p w14:paraId="3508591D" w14:textId="77777777" w:rsidR="006C565F" w:rsidRDefault="00004A49" w:rsidP="00004A49">
      <w:r>
        <w:t xml:space="preserve">The Department of Human Services </w:t>
      </w:r>
      <w:r w:rsidR="006C565F">
        <w:t xml:space="preserve">(DHS) </w:t>
      </w:r>
      <w:r>
        <w:t xml:space="preserve">is committed to improving the safety, permanency, and well-being of children served by the child welfare system.  </w:t>
      </w:r>
      <w:r w:rsidR="00691BDC">
        <w:t>Public</w:t>
      </w:r>
      <w:r>
        <w:t xml:space="preserve"> reporting is critical to ensuring transparency and accountability</w:t>
      </w:r>
      <w:r w:rsidR="00691BDC">
        <w:t xml:space="preserve"> of the current performance on the measures included in the Pinnacle Plan</w:t>
      </w:r>
      <w:r>
        <w:t xml:space="preserve">.  The </w:t>
      </w:r>
      <w:r w:rsidR="00F260BA" w:rsidRPr="00F147C9">
        <w:t>OKDHS Metrics, Baselines, and Targets Agreement -3/7/13</w:t>
      </w:r>
      <w:r w:rsidR="00765756">
        <w:t xml:space="preserve"> outlines how the </w:t>
      </w:r>
      <w:r w:rsidR="006C565F">
        <w:t xml:space="preserve">outcomes and other indicators are to be measured and reported.  </w:t>
      </w:r>
      <w:r w:rsidR="003310A7">
        <w:t xml:space="preserve">Monthly, Quarterly, and </w:t>
      </w:r>
      <w:r w:rsidR="006C565F">
        <w:t>Semi-A</w:t>
      </w:r>
      <w:r w:rsidR="003310A7">
        <w:t>nnual R</w:t>
      </w:r>
      <w:r>
        <w:t xml:space="preserve">eports will be </w:t>
      </w:r>
      <w:r w:rsidR="00765756">
        <w:t xml:space="preserve">made </w:t>
      </w:r>
      <w:r w:rsidR="00F147C9">
        <w:t xml:space="preserve">published on the OKDHS </w:t>
      </w:r>
      <w:proofErr w:type="spellStart"/>
      <w:r w:rsidR="00F147C9">
        <w:t>Infonet</w:t>
      </w:r>
      <w:proofErr w:type="spellEnd"/>
      <w:r w:rsidR="00F147C9">
        <w:t xml:space="preserve"> and made </w:t>
      </w:r>
      <w:r w:rsidR="003310A7">
        <w:t>available to the public</w:t>
      </w:r>
      <w:r>
        <w:t xml:space="preserve">.  </w:t>
      </w:r>
    </w:p>
    <w:p w14:paraId="1C4F7BB0" w14:textId="77777777" w:rsidR="00004A49" w:rsidRDefault="00004A49" w:rsidP="00004A49">
      <w:r>
        <w:t>Oklahoma is committed to good faith effort</w:t>
      </w:r>
      <w:r w:rsidR="003310A7">
        <w:t>s</w:t>
      </w:r>
      <w:r w:rsidR="00765756">
        <w:t xml:space="preserve"> and positive trending toward</w:t>
      </w:r>
      <w:r>
        <w:t xml:space="preserve"> the goals outlined in the plan.  Each monthly report will include fo</w:t>
      </w:r>
      <w:r w:rsidR="003310A7">
        <w:t xml:space="preserve">ur performance areas, </w:t>
      </w:r>
      <w:r w:rsidR="00F260BA">
        <w:t>comprised of ten</w:t>
      </w:r>
      <w:r>
        <w:t xml:space="preserve"> specific me</w:t>
      </w:r>
      <w:r w:rsidR="003310A7">
        <w:t xml:space="preserve">tric elements.  These are:  </w:t>
      </w:r>
      <w:r>
        <w:t>Foster Care Safety, Counts for New Foster Homes</w:t>
      </w:r>
      <w:r w:rsidR="00691BDC">
        <w:t xml:space="preserve"> and TFC homes</w:t>
      </w:r>
      <w:r>
        <w:t xml:space="preserve">, </w:t>
      </w:r>
      <w:r w:rsidR="00561E0C">
        <w:t xml:space="preserve">Worker Contacts, and </w:t>
      </w:r>
      <w:r>
        <w:t>Shelter Usa</w:t>
      </w:r>
      <w:r w:rsidR="00561E0C">
        <w:t xml:space="preserve">ge.  </w:t>
      </w:r>
      <w:r w:rsidR="00691BDC">
        <w:t>The d</w:t>
      </w:r>
      <w:r>
        <w:t xml:space="preserve">emographics of children </w:t>
      </w:r>
      <w:r w:rsidR="00691BDC">
        <w:t xml:space="preserve">served during the reporting period </w:t>
      </w:r>
      <w:r>
        <w:t>are included in monthly and semi-annual reports as context data.</w:t>
      </w:r>
      <w:r w:rsidR="00A44D19">
        <w:t xml:space="preserve">  This information is </w:t>
      </w:r>
      <w:r w:rsidR="00691BDC">
        <w:t xml:space="preserve">provided to assist </w:t>
      </w:r>
      <w:r w:rsidR="00A44D19">
        <w:t>in</w:t>
      </w:r>
      <w:r>
        <w:t xml:space="preserve"> understand</w:t>
      </w:r>
      <w:r w:rsidR="00A44D19">
        <w:t>ing</w:t>
      </w:r>
      <w:r>
        <w:t xml:space="preserve"> the population being served by the child welfare system.  </w:t>
      </w:r>
    </w:p>
    <w:p w14:paraId="3048D3B9" w14:textId="77777777" w:rsidR="00E15B49" w:rsidRPr="00E15B49" w:rsidRDefault="00E15B49" w:rsidP="00E15B49">
      <w:r w:rsidRPr="00E15B49">
        <w:t>Beginning with the August 2014 Monthly Report, there has been a decrease in the lag time to 30 days from the end of the reporting period to the time that the data is reported on Measure 2 – Resource Homes, Measure 3 – Frequency of Worker Contacts, and Measure 5 – Shelter Use.  There will continue to be a 90-day lag time on Measure 1 – Foster Care Safety to allow time for the Program Review Process to be completed.</w:t>
      </w:r>
    </w:p>
    <w:p w14:paraId="74EF304D" w14:textId="77777777" w:rsidR="006C565F" w:rsidRDefault="00407067" w:rsidP="00004A49">
      <w:pPr>
        <w:rPr>
          <w:b/>
        </w:rPr>
      </w:pPr>
      <w:r>
        <w:t>OKDHS was the first state agency to have a federally approved</w:t>
      </w:r>
      <w:r w:rsidR="00AC7C34">
        <w:t xml:space="preserve"> Statewide Automated Child Welfare Information S</w:t>
      </w:r>
      <w:r>
        <w:t>ystem (KIDS System) and continu</w:t>
      </w:r>
      <w:r w:rsidR="00691BDC">
        <w:t xml:space="preserve">ally </w:t>
      </w:r>
      <w:r>
        <w:t>strive</w:t>
      </w:r>
      <w:r w:rsidR="00691BDC">
        <w:t>s</w:t>
      </w:r>
      <w:r>
        <w:t xml:space="preserve"> for high quality data.  </w:t>
      </w:r>
      <w:r w:rsidRPr="002B321C">
        <w:rPr>
          <w:b/>
        </w:rPr>
        <w:t xml:space="preserve">The data in this report is subject to change due to </w:t>
      </w:r>
      <w:r w:rsidR="006C565F" w:rsidRPr="002B321C">
        <w:rPr>
          <w:b/>
        </w:rPr>
        <w:t xml:space="preserve">ongoing data entry, </w:t>
      </w:r>
      <w:r w:rsidR="006C565F">
        <w:rPr>
          <w:b/>
        </w:rPr>
        <w:t xml:space="preserve">changes in policy, changes in practice, </w:t>
      </w:r>
      <w:r w:rsidR="00416E5D" w:rsidRPr="002B321C">
        <w:rPr>
          <w:b/>
        </w:rPr>
        <w:t>and changes</w:t>
      </w:r>
      <w:r w:rsidR="006C565F" w:rsidRPr="002B321C">
        <w:rPr>
          <w:b/>
        </w:rPr>
        <w:t xml:space="preserve"> in definitions, and/or data quality issues that may be discovered through the process. </w:t>
      </w:r>
    </w:p>
    <w:p w14:paraId="171D00D9" w14:textId="77777777" w:rsidR="00F50478" w:rsidRDefault="004E5B66">
      <w:r>
        <w:t xml:space="preserve">If you have questions or feedback regarding the Pinnacle Plan, please email us at </w:t>
      </w:r>
      <w:r w:rsidRPr="001B30FC">
        <w:t>dhs.childwelfareplan@okdhs.org</w:t>
      </w:r>
    </w:p>
    <w:p w14:paraId="4EB63682" w14:textId="77777777" w:rsidR="00AB4451" w:rsidRDefault="00AB4451"/>
    <w:p w14:paraId="3F56037A" w14:textId="77777777" w:rsidR="00AB4451" w:rsidRDefault="00AB4451"/>
    <w:p w14:paraId="61D02886" w14:textId="77777777" w:rsidR="00D91C62" w:rsidRDefault="00D91C62"/>
    <w:p w14:paraId="09AF8848" w14:textId="77777777" w:rsidR="0006046A" w:rsidRDefault="0006046A"/>
    <w:p w14:paraId="2E0BDF57" w14:textId="77777777" w:rsidR="00AB4451" w:rsidRDefault="00AB4451"/>
    <w:p w14:paraId="1883D464" w14:textId="77777777" w:rsidR="008C68EF" w:rsidRDefault="008C68EF"/>
    <w:p w14:paraId="1477B442" w14:textId="77777777" w:rsidR="008C68EF" w:rsidRDefault="008C68EF"/>
    <w:p w14:paraId="4F4AF6BB" w14:textId="77777777" w:rsidR="0006046A" w:rsidRDefault="0006046A" w:rsidP="001B285D">
      <w:pPr>
        <w:jc w:val="right"/>
      </w:pPr>
    </w:p>
    <w:p w14:paraId="09E84AF7" w14:textId="77777777" w:rsidR="0006046A" w:rsidRDefault="0006046A" w:rsidP="001B285D">
      <w:pPr>
        <w:jc w:val="right"/>
      </w:pPr>
    </w:p>
    <w:p w14:paraId="2F908FD7" w14:textId="77777777" w:rsidR="0006046A" w:rsidRDefault="0006046A" w:rsidP="001B285D">
      <w:pPr>
        <w:jc w:val="right"/>
      </w:pPr>
    </w:p>
    <w:p w14:paraId="57EB0817" w14:textId="77777777" w:rsidR="0006046A" w:rsidRDefault="0006046A" w:rsidP="001B285D">
      <w:pPr>
        <w:jc w:val="right"/>
      </w:pPr>
    </w:p>
    <w:p w14:paraId="6EA24427" w14:textId="77777777" w:rsidR="0006046A" w:rsidRDefault="0006046A" w:rsidP="001B285D">
      <w:pPr>
        <w:jc w:val="right"/>
      </w:pPr>
    </w:p>
    <w:p w14:paraId="555B73B0" w14:textId="4A04CABA" w:rsidR="00787B19" w:rsidRDefault="00787B19" w:rsidP="00B533B5"/>
    <w:p w14:paraId="7FBFCA0C" w14:textId="6FDB720C" w:rsidR="004D04CA" w:rsidRDefault="0098362E" w:rsidP="00711C66">
      <w:r w:rsidRPr="0098362E">
        <w:rPr>
          <w:noProof/>
        </w:rPr>
        <w:drawing>
          <wp:inline distT="0" distB="0" distL="0" distR="0" wp14:anchorId="5F4C8825" wp14:editId="50B3306B">
            <wp:extent cx="6858000" cy="7002539"/>
            <wp:effectExtent l="0" t="0" r="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7002539"/>
                    </a:xfrm>
                    <a:prstGeom prst="rect">
                      <a:avLst/>
                    </a:prstGeom>
                    <a:noFill/>
                    <a:ln>
                      <a:noFill/>
                    </a:ln>
                  </pic:spPr>
                </pic:pic>
              </a:graphicData>
            </a:graphic>
          </wp:inline>
        </w:drawing>
      </w:r>
    </w:p>
    <w:p w14:paraId="10148727" w14:textId="77777777" w:rsidR="00F804CC" w:rsidRDefault="00F804CC" w:rsidP="00A12A38">
      <w:pPr>
        <w:jc w:val="center"/>
      </w:pPr>
    </w:p>
    <w:p w14:paraId="2E0F3083" w14:textId="77777777" w:rsidR="00A22F4F" w:rsidRDefault="00A22F4F" w:rsidP="00A12A38">
      <w:pPr>
        <w:jc w:val="center"/>
      </w:pPr>
    </w:p>
    <w:p w14:paraId="257FBAC5" w14:textId="41C583E1" w:rsidR="00DC1AFF" w:rsidRDefault="00DC1AFF" w:rsidP="00A12A38">
      <w:pPr>
        <w:jc w:val="center"/>
      </w:pPr>
    </w:p>
    <w:p w14:paraId="516113F9" w14:textId="77777777" w:rsidR="00324A4F" w:rsidRDefault="00324A4F" w:rsidP="00A12A38">
      <w:pPr>
        <w:jc w:val="center"/>
      </w:pPr>
    </w:p>
    <w:p w14:paraId="52CB0709" w14:textId="0A2541EB" w:rsidR="00150E3B" w:rsidRDefault="007F454B" w:rsidP="001B285D">
      <w:pPr>
        <w:jc w:val="right"/>
      </w:pPr>
      <w:r>
        <w:lastRenderedPageBreak/>
        <w:t>1</w:t>
      </w:r>
      <w:r w:rsidR="00B0670C">
        <w:t>.1: Maltreatment in Care by Resource Caregivers</w:t>
      </w:r>
      <w:r w:rsidR="00052A28">
        <w:br/>
      </w:r>
    </w:p>
    <w:p w14:paraId="792BEEC9" w14:textId="671CDC61" w:rsidR="000D0E22" w:rsidRDefault="0095562E" w:rsidP="000D0E22">
      <w:pPr>
        <w:jc w:val="center"/>
        <w:rPr>
          <w:noProof/>
        </w:rPr>
      </w:pPr>
      <w:r>
        <w:rPr>
          <w:noProof/>
        </w:rPr>
        <w:drawing>
          <wp:inline distT="0" distB="0" distL="0" distR="0" wp14:anchorId="113B800B" wp14:editId="63CF8A5D">
            <wp:extent cx="6831753" cy="2835237"/>
            <wp:effectExtent l="0" t="0" r="762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6596" cy="2845547"/>
                    </a:xfrm>
                    <a:prstGeom prst="rect">
                      <a:avLst/>
                    </a:prstGeom>
                    <a:noFill/>
                  </pic:spPr>
                </pic:pic>
              </a:graphicData>
            </a:graphic>
          </wp:inline>
        </w:drawing>
      </w:r>
      <w:r w:rsidRPr="0095562E">
        <w:rPr>
          <w:noProof/>
        </w:rPr>
        <w:drawing>
          <wp:inline distT="0" distB="0" distL="0" distR="0" wp14:anchorId="08ABAE19" wp14:editId="03E0E7A6">
            <wp:extent cx="6811433" cy="44731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64624" cy="450811"/>
                    </a:xfrm>
                    <a:prstGeom prst="rect">
                      <a:avLst/>
                    </a:prstGeom>
                    <a:noFill/>
                    <a:ln>
                      <a:noFill/>
                    </a:ln>
                  </pic:spPr>
                </pic:pic>
              </a:graphicData>
            </a:graphic>
          </wp:inline>
        </w:drawing>
      </w:r>
      <w:r w:rsidR="00201EFD" w:rsidRPr="00201EFD">
        <w:t xml:space="preserve"> </w:t>
      </w:r>
    </w:p>
    <w:tbl>
      <w:tblPr>
        <w:tblStyle w:val="TableGrid"/>
        <w:tblW w:w="0" w:type="auto"/>
        <w:jc w:val="center"/>
        <w:tblLook w:val="04A0" w:firstRow="1" w:lastRow="0" w:firstColumn="1" w:lastColumn="0" w:noHBand="0" w:noVBand="1"/>
      </w:tblPr>
      <w:tblGrid>
        <w:gridCol w:w="10660"/>
      </w:tblGrid>
      <w:tr w:rsidR="00B60956" w:rsidRPr="00B60956" w14:paraId="69B2720F" w14:textId="77777777" w:rsidTr="00CF0231">
        <w:trPr>
          <w:trHeight w:val="3023"/>
          <w:jc w:val="center"/>
        </w:trPr>
        <w:tc>
          <w:tcPr>
            <w:tcW w:w="10660" w:type="dxa"/>
            <w:hideMark/>
          </w:tcPr>
          <w:p w14:paraId="267C1D74" w14:textId="7472ED49" w:rsidR="001E1673" w:rsidRPr="003514FF" w:rsidRDefault="00B60956" w:rsidP="001E1673">
            <w:r w:rsidRPr="003514FF">
              <w:rPr>
                <w:b/>
                <w:bCs/>
              </w:rPr>
              <w:t xml:space="preserve">Data: </w:t>
            </w:r>
            <w:r w:rsidR="001E1673" w:rsidRPr="003514FF">
              <w:t xml:space="preserve">The Maltreatment in Care Measure by Resource Caregiver incorporates a 90-day delay from the time the investigation is complete to the report date.  This delay allows for further review which may result in changes in the findings.  All substantiations on children in Out of Home Care will go through an automatic Program Review. </w:t>
            </w:r>
          </w:p>
          <w:p w14:paraId="0282A9A3" w14:textId="77777777" w:rsidR="00B60956" w:rsidRPr="003514FF" w:rsidRDefault="001E1673" w:rsidP="00673A08">
            <w:r w:rsidRPr="003514FF">
              <w:t xml:space="preserve">The data reported reflects substantiations in the month that the investigation was completed and not necessarily in the month that the abuse or neglect occurred.  </w:t>
            </w:r>
            <w:r w:rsidR="000C437A" w:rsidRPr="003514FF">
              <w:rPr>
                <w:bCs/>
              </w:rPr>
              <w:t xml:space="preserve">This measure includes all children placed in traditional foster care homes, kinship homes (relative or non-relative), therapeutic foster care homes, group homes, shelters, and residential facilities.  This measure also includes children substantiated of maltreatment by the Office of Client Advocacy </w:t>
            </w:r>
            <w:r w:rsidR="00D14390" w:rsidRPr="003514FF">
              <w:rPr>
                <w:bCs/>
              </w:rPr>
              <w:t xml:space="preserve">while placed </w:t>
            </w:r>
            <w:r w:rsidR="000C437A" w:rsidRPr="003514FF">
              <w:rPr>
                <w:bCs/>
              </w:rPr>
              <w:t>in inst</w:t>
            </w:r>
            <w:r w:rsidR="004F5AE5" w:rsidRPr="003514FF">
              <w:rPr>
                <w:bCs/>
              </w:rPr>
              <w:t>itutional settings</w:t>
            </w:r>
            <w:r w:rsidR="000C437A" w:rsidRPr="003514FF">
              <w:rPr>
                <w:bCs/>
              </w:rPr>
              <w:t>.</w:t>
            </w:r>
            <w:r w:rsidR="00673A08">
              <w:t xml:space="preserve">  Every</w:t>
            </w:r>
            <w:r w:rsidRPr="003514FF">
              <w:t xml:space="preserve"> time a child is a </w:t>
            </w:r>
            <w:r w:rsidR="00D47D7B" w:rsidRPr="003514FF">
              <w:t xml:space="preserve">substantiated as a </w:t>
            </w:r>
            <w:r w:rsidRPr="003514FF">
              <w:t>victim, that child will be counted</w:t>
            </w:r>
            <w:r w:rsidR="00D47D7B" w:rsidRPr="003514FF">
              <w:t xml:space="preserve"> in the monthly reporting</w:t>
            </w:r>
            <w:r w:rsidRPr="003514FF">
              <w:t xml:space="preserve">.  Children who are victimized more than once will be counted in each month their victimization is substantiated.  Note: This is different from the federal metric, which counts each child only once, even if a child is victimized more than once in the course of a year.  </w:t>
            </w:r>
          </w:p>
        </w:tc>
      </w:tr>
      <w:tr w:rsidR="00B60956" w:rsidRPr="00B60956" w14:paraId="5B57FCC6" w14:textId="77777777" w:rsidTr="00B53729">
        <w:trPr>
          <w:trHeight w:val="265"/>
          <w:jc w:val="center"/>
        </w:trPr>
        <w:tc>
          <w:tcPr>
            <w:tcW w:w="10660" w:type="dxa"/>
            <w:noWrap/>
            <w:hideMark/>
          </w:tcPr>
          <w:p w14:paraId="2400ADA3" w14:textId="26F5B525" w:rsidR="00B831BA" w:rsidRPr="001C1D6F" w:rsidRDefault="00415B06" w:rsidP="00294122">
            <w:pPr>
              <w:rPr>
                <w:b/>
                <w:bCs/>
              </w:rPr>
            </w:pPr>
            <w:r w:rsidRPr="001C1D6F">
              <w:rPr>
                <w:b/>
                <w:bCs/>
              </w:rPr>
              <w:t>Comments</w:t>
            </w:r>
            <w:r w:rsidR="00355CB6" w:rsidRPr="001C1D6F">
              <w:rPr>
                <w:b/>
                <w:bCs/>
              </w:rPr>
              <w:t xml:space="preserve"> – </w:t>
            </w:r>
            <w:r w:rsidR="009E3991">
              <w:rPr>
                <w:b/>
                <w:bCs/>
              </w:rPr>
              <w:t>November</w:t>
            </w:r>
            <w:r w:rsidR="000C2BFA" w:rsidRPr="001C1D6F">
              <w:rPr>
                <w:b/>
                <w:bCs/>
              </w:rPr>
              <w:t xml:space="preserve"> 20</w:t>
            </w:r>
            <w:r w:rsidR="00F25A0B" w:rsidRPr="001C1D6F">
              <w:rPr>
                <w:b/>
                <w:bCs/>
              </w:rPr>
              <w:t>24</w:t>
            </w:r>
            <w:r w:rsidR="00DF355D" w:rsidRPr="001C1D6F">
              <w:rPr>
                <w:b/>
                <w:bCs/>
              </w:rPr>
              <w:t>:</w:t>
            </w:r>
            <w:r w:rsidR="00567A63" w:rsidRPr="001C1D6F">
              <w:rPr>
                <w:b/>
                <w:bCs/>
              </w:rPr>
              <w:t xml:space="preserve"> </w:t>
            </w:r>
          </w:p>
          <w:p w14:paraId="7F578360" w14:textId="6BDAEFEF" w:rsidR="0083192E" w:rsidRPr="001C1D6F" w:rsidRDefault="00B831BA" w:rsidP="0095562E">
            <w:pPr>
              <w:rPr>
                <w:bCs/>
              </w:rPr>
            </w:pPr>
            <w:r w:rsidRPr="001C1D6F">
              <w:rPr>
                <w:bCs/>
              </w:rPr>
              <w:t xml:space="preserve">     </w:t>
            </w:r>
            <w:r w:rsidR="00E73D33" w:rsidRPr="001C1D6F">
              <w:rPr>
                <w:bCs/>
              </w:rPr>
              <w:t xml:space="preserve">For the month of </w:t>
            </w:r>
            <w:r w:rsidR="00FA4645">
              <w:rPr>
                <w:bCs/>
              </w:rPr>
              <w:t>Ju</w:t>
            </w:r>
            <w:r w:rsidR="009E3991">
              <w:rPr>
                <w:bCs/>
              </w:rPr>
              <w:t>ly</w:t>
            </w:r>
            <w:r w:rsidR="00112680" w:rsidRPr="001C1D6F">
              <w:rPr>
                <w:bCs/>
              </w:rPr>
              <w:t xml:space="preserve"> 2024</w:t>
            </w:r>
            <w:r w:rsidRPr="001C1D6F">
              <w:rPr>
                <w:bCs/>
              </w:rPr>
              <w:t xml:space="preserve"> there were a </w:t>
            </w:r>
            <w:r w:rsidRPr="0095562E">
              <w:rPr>
                <w:bCs/>
              </w:rPr>
              <w:t xml:space="preserve">total of </w:t>
            </w:r>
            <w:r w:rsidR="0095562E" w:rsidRPr="0095562E">
              <w:rPr>
                <w:bCs/>
              </w:rPr>
              <w:t>21</w:t>
            </w:r>
            <w:r w:rsidRPr="0095562E">
              <w:rPr>
                <w:bCs/>
              </w:rPr>
              <w:t xml:space="preserve"> substantiations of Maltreatment while in Out of Home Care. </w:t>
            </w:r>
            <w:r w:rsidR="00906C3F" w:rsidRPr="0095562E">
              <w:rPr>
                <w:bCs/>
              </w:rPr>
              <w:t xml:space="preserve"> </w:t>
            </w:r>
            <w:r w:rsidR="00A01ECD" w:rsidRPr="0095562E">
              <w:rPr>
                <w:bCs/>
              </w:rPr>
              <w:t xml:space="preserve">These victims were reported in </w:t>
            </w:r>
            <w:r w:rsidR="0095562E" w:rsidRPr="0095562E">
              <w:rPr>
                <w:bCs/>
              </w:rPr>
              <w:t>10</w:t>
            </w:r>
            <w:r w:rsidR="00287711" w:rsidRPr="0095562E">
              <w:rPr>
                <w:bCs/>
              </w:rPr>
              <w:t xml:space="preserve"> referrals f</w:t>
            </w:r>
            <w:r w:rsidR="00614692" w:rsidRPr="0095562E">
              <w:rPr>
                <w:bCs/>
              </w:rPr>
              <w:t>or children in foster care</w:t>
            </w:r>
            <w:r w:rsidR="009F2AF7" w:rsidRPr="0095562E">
              <w:rPr>
                <w:bCs/>
              </w:rPr>
              <w:t xml:space="preserve"> and </w:t>
            </w:r>
            <w:r w:rsidR="0095562E" w:rsidRPr="0095562E">
              <w:rPr>
                <w:bCs/>
              </w:rPr>
              <w:t>0</w:t>
            </w:r>
            <w:r w:rsidR="003A4E81" w:rsidRPr="0095562E">
              <w:rPr>
                <w:bCs/>
              </w:rPr>
              <w:t xml:space="preserve"> referral</w:t>
            </w:r>
            <w:r w:rsidR="0095562E" w:rsidRPr="0095562E">
              <w:rPr>
                <w:bCs/>
              </w:rPr>
              <w:t>s</w:t>
            </w:r>
            <w:r w:rsidR="009F2AF7" w:rsidRPr="0095562E">
              <w:rPr>
                <w:bCs/>
              </w:rPr>
              <w:t xml:space="preserve"> for children in OCA placements</w:t>
            </w:r>
            <w:r w:rsidR="00287711" w:rsidRPr="0095562E">
              <w:rPr>
                <w:bCs/>
              </w:rPr>
              <w:t>.</w:t>
            </w:r>
            <w:r w:rsidR="00906C3F" w:rsidRPr="0095562E">
              <w:rPr>
                <w:bCs/>
              </w:rPr>
              <w:t xml:space="preserve"> </w:t>
            </w:r>
            <w:r w:rsidR="00614692" w:rsidRPr="0095562E">
              <w:rPr>
                <w:bCs/>
              </w:rPr>
              <w:t xml:space="preserve">Of the </w:t>
            </w:r>
            <w:r w:rsidR="0095562E" w:rsidRPr="0095562E">
              <w:rPr>
                <w:bCs/>
              </w:rPr>
              <w:t>21</w:t>
            </w:r>
            <w:r w:rsidR="006E44FC" w:rsidRPr="0095562E">
              <w:rPr>
                <w:bCs/>
              </w:rPr>
              <w:t xml:space="preserve"> children, </w:t>
            </w:r>
            <w:r w:rsidR="0095562E" w:rsidRPr="0095562E">
              <w:rPr>
                <w:bCs/>
              </w:rPr>
              <w:t>5</w:t>
            </w:r>
            <w:r w:rsidR="00D818DB" w:rsidRPr="0095562E">
              <w:rPr>
                <w:bCs/>
              </w:rPr>
              <w:t xml:space="preserve"> w</w:t>
            </w:r>
            <w:r w:rsidR="00F92EFA" w:rsidRPr="0095562E">
              <w:rPr>
                <w:bCs/>
              </w:rPr>
              <w:t>ere</w:t>
            </w:r>
            <w:r w:rsidR="00D818DB" w:rsidRPr="0095562E">
              <w:rPr>
                <w:bCs/>
              </w:rPr>
              <w:t xml:space="preserve"> placed in CW Foster Family Care, </w:t>
            </w:r>
            <w:r w:rsidR="0095562E" w:rsidRPr="0095562E">
              <w:rPr>
                <w:bCs/>
              </w:rPr>
              <w:t>5 were placed in CW Foster Family Care-Supported Home, 8 were placed in Kinship/Relative Foster Care, and 3</w:t>
            </w:r>
            <w:r w:rsidR="001C1D6F" w:rsidRPr="0095562E">
              <w:rPr>
                <w:bCs/>
              </w:rPr>
              <w:t xml:space="preserve"> w</w:t>
            </w:r>
            <w:r w:rsidR="007C7B07" w:rsidRPr="0095562E">
              <w:rPr>
                <w:bCs/>
              </w:rPr>
              <w:t>ere</w:t>
            </w:r>
            <w:r w:rsidR="005C6622" w:rsidRPr="0095562E">
              <w:rPr>
                <w:bCs/>
              </w:rPr>
              <w:t xml:space="preserve"> placed in </w:t>
            </w:r>
            <w:r w:rsidR="001C1D6F" w:rsidRPr="0095562E">
              <w:rPr>
                <w:bCs/>
              </w:rPr>
              <w:t>Kinship/Non-Relative Foster Care</w:t>
            </w:r>
            <w:r w:rsidR="00543079" w:rsidRPr="0095562E">
              <w:rPr>
                <w:bCs/>
              </w:rPr>
              <w:t>.</w:t>
            </w:r>
            <w:r w:rsidR="006E44FC" w:rsidRPr="0095562E">
              <w:rPr>
                <w:bCs/>
              </w:rPr>
              <w:t xml:space="preserve"> </w:t>
            </w:r>
            <w:r w:rsidR="00906C3F" w:rsidRPr="0095562E">
              <w:rPr>
                <w:bCs/>
              </w:rPr>
              <w:t xml:space="preserve"> </w:t>
            </w:r>
            <w:r w:rsidR="006E44FC" w:rsidRPr="0095562E">
              <w:rPr>
                <w:bCs/>
              </w:rPr>
              <w:t xml:space="preserve">Of the </w:t>
            </w:r>
            <w:r w:rsidR="0095562E" w:rsidRPr="0095562E">
              <w:rPr>
                <w:bCs/>
              </w:rPr>
              <w:t>21</w:t>
            </w:r>
            <w:r w:rsidR="006E44FC" w:rsidRPr="0095562E">
              <w:rPr>
                <w:bCs/>
              </w:rPr>
              <w:t xml:space="preserve"> substantiated victims in</w:t>
            </w:r>
            <w:r w:rsidR="00F25A0B" w:rsidRPr="0095562E">
              <w:rPr>
                <w:bCs/>
              </w:rPr>
              <w:t xml:space="preserve"> </w:t>
            </w:r>
            <w:r w:rsidR="009E3991" w:rsidRPr="0095562E">
              <w:rPr>
                <w:bCs/>
              </w:rPr>
              <w:t>July</w:t>
            </w:r>
            <w:r w:rsidR="00734479" w:rsidRPr="0095562E">
              <w:rPr>
                <w:bCs/>
              </w:rPr>
              <w:t xml:space="preserve"> </w:t>
            </w:r>
            <w:r w:rsidR="00112680" w:rsidRPr="0095562E">
              <w:rPr>
                <w:bCs/>
              </w:rPr>
              <w:t>2024</w:t>
            </w:r>
            <w:r w:rsidR="00800CAC" w:rsidRPr="0095562E">
              <w:rPr>
                <w:bCs/>
              </w:rPr>
              <w:t>,</w:t>
            </w:r>
            <w:r w:rsidR="00383B76" w:rsidRPr="0095562E">
              <w:rPr>
                <w:bCs/>
              </w:rPr>
              <w:t xml:space="preserve"> </w:t>
            </w:r>
            <w:r w:rsidR="0095562E">
              <w:rPr>
                <w:bCs/>
              </w:rPr>
              <w:t>6</w:t>
            </w:r>
            <w:r w:rsidR="003F1249" w:rsidRPr="0095562E">
              <w:rPr>
                <w:bCs/>
              </w:rPr>
              <w:t xml:space="preserve"> of the victims had a</w:t>
            </w:r>
            <w:r w:rsidR="006E44FC" w:rsidRPr="0095562E">
              <w:rPr>
                <w:bCs/>
              </w:rPr>
              <w:t xml:space="preserve"> substantiated finding of threat of harm only.</w:t>
            </w:r>
          </w:p>
        </w:tc>
      </w:tr>
    </w:tbl>
    <w:p w14:paraId="59891E5B" w14:textId="77777777" w:rsidR="00007C1A" w:rsidRDefault="00007C1A" w:rsidP="00007C1A">
      <w:pPr>
        <w:rPr>
          <w:noProof/>
        </w:rPr>
        <w:sectPr w:rsidR="00007C1A" w:rsidSect="00EA5E92">
          <w:headerReference w:type="default" r:id="rId15"/>
          <w:headerReference w:type="first" r:id="rId16"/>
          <w:footerReference w:type="first" r:id="rId17"/>
          <w:pgSz w:w="12240" w:h="15840"/>
          <w:pgMar w:top="720" w:right="720" w:bottom="720" w:left="720" w:header="720" w:footer="720" w:gutter="0"/>
          <w:cols w:space="720"/>
          <w:docGrid w:linePitch="360"/>
        </w:sectPr>
      </w:pPr>
    </w:p>
    <w:p w14:paraId="27DDE356" w14:textId="6954B657" w:rsidR="00CA5755" w:rsidRDefault="00B0670C" w:rsidP="008D7F28">
      <w:pPr>
        <w:jc w:val="right"/>
        <w:rPr>
          <w:noProof/>
        </w:rPr>
      </w:pPr>
      <w:r w:rsidRPr="00682DEF">
        <w:rPr>
          <w:noProof/>
        </w:rPr>
        <w:lastRenderedPageBreak/>
        <w:t>1.2: Maltreatment in Care by Parents</w:t>
      </w:r>
      <w:r w:rsidR="008D7F28">
        <w:rPr>
          <w:noProof/>
        </w:rPr>
        <w:br/>
      </w:r>
      <w:r w:rsidR="00052A28">
        <w:rPr>
          <w:noProof/>
        </w:rPr>
        <w:br/>
      </w:r>
      <w:r w:rsidR="00673A95">
        <w:rPr>
          <w:noProof/>
        </w:rPr>
        <w:drawing>
          <wp:inline distT="0" distB="0" distL="0" distR="0" wp14:anchorId="2D27D69A" wp14:editId="2FD761DE">
            <wp:extent cx="6877312" cy="3003997"/>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09098" cy="3017881"/>
                    </a:xfrm>
                    <a:prstGeom prst="rect">
                      <a:avLst/>
                    </a:prstGeom>
                    <a:noFill/>
                  </pic:spPr>
                </pic:pic>
              </a:graphicData>
            </a:graphic>
          </wp:inline>
        </w:drawing>
      </w:r>
      <w:r w:rsidR="00673A95" w:rsidRPr="00673A95">
        <w:rPr>
          <w:noProof/>
        </w:rPr>
        <w:drawing>
          <wp:inline distT="0" distB="0" distL="0" distR="0" wp14:anchorId="06C2E68B" wp14:editId="48FA9A10">
            <wp:extent cx="6824133" cy="399713"/>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38844" cy="406432"/>
                    </a:xfrm>
                    <a:prstGeom prst="rect">
                      <a:avLst/>
                    </a:prstGeom>
                    <a:noFill/>
                    <a:ln>
                      <a:noFill/>
                    </a:ln>
                  </pic:spPr>
                </pic:pic>
              </a:graphicData>
            </a:graphic>
          </wp:inline>
        </w:drawing>
      </w:r>
    </w:p>
    <w:tbl>
      <w:tblPr>
        <w:tblStyle w:val="TableGrid"/>
        <w:tblW w:w="10751" w:type="dxa"/>
        <w:tblInd w:w="-5" w:type="dxa"/>
        <w:tblLook w:val="04A0" w:firstRow="1" w:lastRow="0" w:firstColumn="1" w:lastColumn="0" w:noHBand="0" w:noVBand="1"/>
      </w:tblPr>
      <w:tblGrid>
        <w:gridCol w:w="10751"/>
      </w:tblGrid>
      <w:tr w:rsidR="00B60956" w:rsidRPr="00B60956" w14:paraId="48E93EA3" w14:textId="77777777" w:rsidTr="00800CAC">
        <w:trPr>
          <w:trHeight w:val="501"/>
        </w:trPr>
        <w:tc>
          <w:tcPr>
            <w:tcW w:w="10751" w:type="dxa"/>
            <w:hideMark/>
          </w:tcPr>
          <w:p w14:paraId="4C124964" w14:textId="77777777" w:rsidR="001E1673" w:rsidRDefault="00B60956" w:rsidP="001E1673">
            <w:r w:rsidRPr="00B60956">
              <w:rPr>
                <w:b/>
                <w:bCs/>
              </w:rPr>
              <w:t xml:space="preserve">Data: </w:t>
            </w:r>
            <w:r w:rsidR="001E1673" w:rsidRPr="00B60956">
              <w:t>The Maltreatment in Care by Pa</w:t>
            </w:r>
            <w:r w:rsidR="001E1673">
              <w:t>rents measure incorporates a 90-</w:t>
            </w:r>
            <w:r w:rsidR="001E1673" w:rsidRPr="00B60956">
              <w:t xml:space="preserve">day </w:t>
            </w:r>
            <w:r w:rsidR="001E1673">
              <w:t>delay from the time the investigation is</w:t>
            </w:r>
            <w:r w:rsidR="004B42C2">
              <w:t xml:space="preserve"> complete to the report date.  </w:t>
            </w:r>
            <w:r w:rsidR="001E1673" w:rsidRPr="00CD256F">
              <w:t>This d</w:t>
            </w:r>
            <w:r w:rsidR="001E1673">
              <w:t>elay allows for further review</w:t>
            </w:r>
            <w:r w:rsidR="001E1673" w:rsidRPr="00CD256F">
              <w:t xml:space="preserve"> </w:t>
            </w:r>
            <w:r w:rsidR="001E1673">
              <w:t>which may result in changes in the findings</w:t>
            </w:r>
            <w:r w:rsidR="001E1673" w:rsidRPr="00B60956">
              <w:t xml:space="preserve">.  The data reflects substantiations in the month that the investigation was completed and not necessarily in the month that the abuse or neglect occurred. </w:t>
            </w:r>
          </w:p>
          <w:p w14:paraId="7496668E" w14:textId="77777777" w:rsidR="00B60956" w:rsidRPr="00D47D7B" w:rsidRDefault="001E1673" w:rsidP="00396C39">
            <w:bookmarkStart w:id="1" w:name="OLE_LINK1"/>
            <w:bookmarkStart w:id="2" w:name="OLE_LINK2"/>
            <w:r>
              <w:t>B</w:t>
            </w:r>
            <w:r w:rsidRPr="00CD256F">
              <w:t xml:space="preserve">eginning with the November 2013 report, every time a child is a victim, that child will be counted.  Children who are victimized more than once will be counted in each month their victimization is substantiated.  Note: This is different from the federal metric, which counts each child only once, even if a child is victimized more than once in the course of a year. </w:t>
            </w:r>
            <w:r>
              <w:t xml:space="preserve"> </w:t>
            </w:r>
            <w:bookmarkEnd w:id="1"/>
            <w:bookmarkEnd w:id="2"/>
            <w:r w:rsidR="00396C39">
              <w:t>Also</w:t>
            </w:r>
            <w:r>
              <w:t xml:space="preserve">, children who are disclosing abuse that occurred prior to coming into DHS custody will not be included in the count of monthly victims.  </w:t>
            </w:r>
          </w:p>
        </w:tc>
      </w:tr>
      <w:tr w:rsidR="00B60956" w:rsidRPr="00B60956" w14:paraId="1CAFBDAD" w14:textId="77777777" w:rsidTr="00800CAC">
        <w:trPr>
          <w:trHeight w:val="358"/>
        </w:trPr>
        <w:tc>
          <w:tcPr>
            <w:tcW w:w="10751" w:type="dxa"/>
            <w:vMerge w:val="restart"/>
            <w:hideMark/>
          </w:tcPr>
          <w:p w14:paraId="71968F05" w14:textId="32E6C116" w:rsidR="00B831BA" w:rsidRPr="0076503E" w:rsidRDefault="00415B06" w:rsidP="00434D34">
            <w:pPr>
              <w:rPr>
                <w:b/>
                <w:bCs/>
              </w:rPr>
            </w:pPr>
            <w:r w:rsidRPr="0076503E">
              <w:rPr>
                <w:b/>
                <w:bCs/>
              </w:rPr>
              <w:t>Comments</w:t>
            </w:r>
            <w:r w:rsidR="002B3D14" w:rsidRPr="0076503E">
              <w:rPr>
                <w:b/>
                <w:bCs/>
              </w:rPr>
              <w:t xml:space="preserve"> </w:t>
            </w:r>
            <w:r w:rsidR="004E28FB" w:rsidRPr="0076503E">
              <w:rPr>
                <w:b/>
                <w:bCs/>
              </w:rPr>
              <w:t>–</w:t>
            </w:r>
            <w:r w:rsidR="00971A93" w:rsidRPr="0076503E">
              <w:rPr>
                <w:b/>
                <w:bCs/>
              </w:rPr>
              <w:t xml:space="preserve"> </w:t>
            </w:r>
            <w:r w:rsidR="009E3991">
              <w:rPr>
                <w:b/>
                <w:bCs/>
              </w:rPr>
              <w:t>November</w:t>
            </w:r>
            <w:r w:rsidR="00D90C70" w:rsidRPr="0076503E">
              <w:rPr>
                <w:b/>
                <w:bCs/>
              </w:rPr>
              <w:t xml:space="preserve"> </w:t>
            </w:r>
            <w:r w:rsidR="00883C70" w:rsidRPr="0076503E">
              <w:rPr>
                <w:b/>
                <w:bCs/>
              </w:rPr>
              <w:t>2024</w:t>
            </w:r>
            <w:r w:rsidR="00D03ED3" w:rsidRPr="0076503E">
              <w:rPr>
                <w:b/>
                <w:bCs/>
              </w:rPr>
              <w:t>:</w:t>
            </w:r>
            <w:r w:rsidR="00C30DCE" w:rsidRPr="0076503E">
              <w:rPr>
                <w:b/>
                <w:bCs/>
              </w:rPr>
              <w:t xml:space="preserve"> </w:t>
            </w:r>
          </w:p>
          <w:p w14:paraId="321CFA01" w14:textId="23E01CB3" w:rsidR="008D3065" w:rsidRPr="00805F84" w:rsidRDefault="00B831BA" w:rsidP="0052542E">
            <w:pPr>
              <w:rPr>
                <w:b/>
                <w:bCs/>
              </w:rPr>
            </w:pPr>
            <w:r w:rsidRPr="0076503E">
              <w:rPr>
                <w:bCs/>
              </w:rPr>
              <w:t xml:space="preserve">     For the month of </w:t>
            </w:r>
            <w:r w:rsidR="00FA4645">
              <w:rPr>
                <w:bCs/>
              </w:rPr>
              <w:t>J</w:t>
            </w:r>
            <w:r w:rsidR="00FA4645" w:rsidRPr="000813EB">
              <w:rPr>
                <w:bCs/>
              </w:rPr>
              <w:t>u</w:t>
            </w:r>
            <w:r w:rsidR="009E3991">
              <w:rPr>
                <w:bCs/>
              </w:rPr>
              <w:t>ly</w:t>
            </w:r>
            <w:r w:rsidR="00112680" w:rsidRPr="000813EB">
              <w:rPr>
                <w:bCs/>
              </w:rPr>
              <w:t xml:space="preserve"> 2024</w:t>
            </w:r>
            <w:r w:rsidRPr="000813EB">
              <w:rPr>
                <w:bCs/>
              </w:rPr>
              <w:t xml:space="preserve">, </w:t>
            </w:r>
            <w:r w:rsidR="00543079" w:rsidRPr="0095562E">
              <w:rPr>
                <w:bCs/>
              </w:rPr>
              <w:t xml:space="preserve">there were </w:t>
            </w:r>
            <w:r w:rsidR="0095562E" w:rsidRPr="0095562E">
              <w:rPr>
                <w:bCs/>
              </w:rPr>
              <w:t>8</w:t>
            </w:r>
            <w:r w:rsidR="00774124" w:rsidRPr="0095562E">
              <w:rPr>
                <w:bCs/>
              </w:rPr>
              <w:t xml:space="preserve"> substantiations of abuse by parents of children in out of home care. </w:t>
            </w:r>
            <w:r w:rsidR="00906C3F" w:rsidRPr="0095562E">
              <w:rPr>
                <w:bCs/>
              </w:rPr>
              <w:t xml:space="preserve"> </w:t>
            </w:r>
            <w:r w:rsidR="00774124" w:rsidRPr="0095562E">
              <w:rPr>
                <w:bCs/>
              </w:rPr>
              <w:t xml:space="preserve">These </w:t>
            </w:r>
            <w:r w:rsidR="0095562E">
              <w:rPr>
                <w:bCs/>
              </w:rPr>
              <w:t>8</w:t>
            </w:r>
            <w:r w:rsidR="008023B0" w:rsidRPr="0095562E">
              <w:rPr>
                <w:bCs/>
              </w:rPr>
              <w:t xml:space="preserve"> victims were </w:t>
            </w:r>
            <w:r w:rsidR="008023B0" w:rsidRPr="0052542E">
              <w:rPr>
                <w:bCs/>
              </w:rPr>
              <w:t xml:space="preserve">reported in </w:t>
            </w:r>
            <w:r w:rsidR="0052542E" w:rsidRPr="0052542E">
              <w:rPr>
                <w:bCs/>
              </w:rPr>
              <w:t>5</w:t>
            </w:r>
            <w:r w:rsidR="00774124" w:rsidRPr="0052542E">
              <w:rPr>
                <w:bCs/>
              </w:rPr>
              <w:t xml:space="preserve"> referrals. </w:t>
            </w:r>
            <w:r w:rsidR="00543079" w:rsidRPr="0052542E">
              <w:rPr>
                <w:bCs/>
              </w:rPr>
              <w:t xml:space="preserve">Of the </w:t>
            </w:r>
            <w:r w:rsidR="00673A95" w:rsidRPr="0052542E">
              <w:rPr>
                <w:bCs/>
              </w:rPr>
              <w:t>8</w:t>
            </w:r>
            <w:r w:rsidR="00543079" w:rsidRPr="0052542E">
              <w:rPr>
                <w:bCs/>
              </w:rPr>
              <w:t xml:space="preserve"> children</w:t>
            </w:r>
            <w:r w:rsidR="00800CAC" w:rsidRPr="0052542E">
              <w:rPr>
                <w:bCs/>
              </w:rPr>
              <w:t>,</w:t>
            </w:r>
            <w:r w:rsidR="00DA5807" w:rsidRPr="0052542E">
              <w:rPr>
                <w:bCs/>
              </w:rPr>
              <w:t xml:space="preserve"> </w:t>
            </w:r>
            <w:r w:rsidR="0052542E" w:rsidRPr="0052542E">
              <w:rPr>
                <w:bCs/>
              </w:rPr>
              <w:t>1 child was placed in Kinship/Relative Foster Care, 2 children were placed in Kinship-Non-Relative Foster Care, and 5</w:t>
            </w:r>
            <w:r w:rsidR="00201EFD" w:rsidRPr="0052542E">
              <w:rPr>
                <w:bCs/>
              </w:rPr>
              <w:t xml:space="preserve"> child</w:t>
            </w:r>
            <w:r w:rsidR="00F1606F" w:rsidRPr="0052542E">
              <w:rPr>
                <w:bCs/>
              </w:rPr>
              <w:t>ren were</w:t>
            </w:r>
            <w:r w:rsidR="00A64746" w:rsidRPr="0052542E">
              <w:rPr>
                <w:bCs/>
              </w:rPr>
              <w:t xml:space="preserve"> placed </w:t>
            </w:r>
            <w:r w:rsidR="00774124" w:rsidRPr="0052542E">
              <w:rPr>
                <w:bCs/>
              </w:rPr>
              <w:t>in Trial Reunification</w:t>
            </w:r>
            <w:r w:rsidR="00883C70" w:rsidRPr="0052542E">
              <w:rPr>
                <w:bCs/>
              </w:rPr>
              <w:t>.</w:t>
            </w:r>
            <w:r w:rsidR="00774124" w:rsidRPr="0052542E">
              <w:rPr>
                <w:bCs/>
              </w:rPr>
              <w:t xml:space="preserve"> </w:t>
            </w:r>
            <w:r w:rsidR="00906C3F" w:rsidRPr="0052542E">
              <w:rPr>
                <w:bCs/>
              </w:rPr>
              <w:t xml:space="preserve"> </w:t>
            </w:r>
            <w:r w:rsidR="00774124" w:rsidRPr="0052542E">
              <w:rPr>
                <w:bCs/>
              </w:rPr>
              <w:t xml:space="preserve">Of the </w:t>
            </w:r>
            <w:r w:rsidR="0052542E" w:rsidRPr="0052542E">
              <w:rPr>
                <w:bCs/>
              </w:rPr>
              <w:t>8</w:t>
            </w:r>
            <w:r w:rsidR="00F1606F" w:rsidRPr="0052542E">
              <w:rPr>
                <w:bCs/>
              </w:rPr>
              <w:t xml:space="preserve"> </w:t>
            </w:r>
            <w:r w:rsidR="00B04E23" w:rsidRPr="0052542E">
              <w:rPr>
                <w:bCs/>
              </w:rPr>
              <w:t xml:space="preserve">substantiated victims in </w:t>
            </w:r>
            <w:r w:rsidR="009E3991" w:rsidRPr="0052542E">
              <w:rPr>
                <w:bCs/>
              </w:rPr>
              <w:t>July</w:t>
            </w:r>
            <w:r w:rsidR="00112680" w:rsidRPr="0052542E">
              <w:rPr>
                <w:bCs/>
              </w:rPr>
              <w:t xml:space="preserve"> 2024</w:t>
            </w:r>
            <w:r w:rsidR="00774124" w:rsidRPr="0052542E">
              <w:rPr>
                <w:bCs/>
              </w:rPr>
              <w:t xml:space="preserve">, </w:t>
            </w:r>
            <w:r w:rsidR="0052542E" w:rsidRPr="0052542E">
              <w:rPr>
                <w:bCs/>
              </w:rPr>
              <w:t>five</w:t>
            </w:r>
            <w:r w:rsidR="00774124" w:rsidRPr="0052542E">
              <w:rPr>
                <w:bCs/>
              </w:rPr>
              <w:t xml:space="preserve"> had a substantiated finding of threat of harm only.</w:t>
            </w:r>
          </w:p>
        </w:tc>
      </w:tr>
      <w:tr w:rsidR="00B60956" w:rsidRPr="00B60956" w14:paraId="7B7FA5A8" w14:textId="77777777" w:rsidTr="00800CAC">
        <w:trPr>
          <w:trHeight w:val="1007"/>
        </w:trPr>
        <w:tc>
          <w:tcPr>
            <w:tcW w:w="10751" w:type="dxa"/>
            <w:vMerge/>
            <w:hideMark/>
          </w:tcPr>
          <w:p w14:paraId="1D0C4A00" w14:textId="77777777" w:rsidR="00B60956" w:rsidRPr="00B60956" w:rsidRDefault="00B60956">
            <w:pPr>
              <w:rPr>
                <w:b/>
                <w:bCs/>
              </w:rPr>
            </w:pPr>
          </w:p>
        </w:tc>
      </w:tr>
    </w:tbl>
    <w:p w14:paraId="6B031F0E" w14:textId="77777777" w:rsidR="00007C1A" w:rsidRDefault="00007C1A" w:rsidP="006A05C7">
      <w:pPr>
        <w:rPr>
          <w:noProof/>
        </w:rPr>
        <w:sectPr w:rsidR="00007C1A" w:rsidSect="00EA5E92">
          <w:pgSz w:w="12240" w:h="15840"/>
          <w:pgMar w:top="720" w:right="720" w:bottom="720" w:left="720" w:header="720" w:footer="720" w:gutter="0"/>
          <w:cols w:space="720"/>
          <w:docGrid w:linePitch="360"/>
        </w:sectPr>
      </w:pPr>
    </w:p>
    <w:p w14:paraId="71CB5431" w14:textId="19D07DAB" w:rsidR="0020520B" w:rsidRDefault="004B0BAB" w:rsidP="00481121">
      <w:pPr>
        <w:jc w:val="right"/>
        <w:rPr>
          <w:noProof/>
        </w:rPr>
      </w:pPr>
      <w:r w:rsidRPr="00682DEF">
        <w:rPr>
          <w:noProof/>
        </w:rPr>
        <w:lastRenderedPageBreak/>
        <w:t>2.1: New Family Foster Care Homes</w:t>
      </w:r>
      <w:r w:rsidR="00052A28">
        <w:rPr>
          <w:noProof/>
        </w:rPr>
        <w:br/>
      </w:r>
      <w:r w:rsidR="00855D92">
        <w:rPr>
          <w:noProof/>
        </w:rPr>
        <w:drawing>
          <wp:inline distT="0" distB="0" distL="0" distR="0" wp14:anchorId="02B2A972" wp14:editId="7A68E1AE">
            <wp:extent cx="6787471" cy="30530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94230" cy="3056120"/>
                    </a:xfrm>
                    <a:prstGeom prst="rect">
                      <a:avLst/>
                    </a:prstGeom>
                    <a:noFill/>
                  </pic:spPr>
                </pic:pic>
              </a:graphicData>
            </a:graphic>
          </wp:inline>
        </w:drawing>
      </w:r>
    </w:p>
    <w:p w14:paraId="73066F2B" w14:textId="3AA7235B" w:rsidR="00E94B92" w:rsidRDefault="00A12316" w:rsidP="00722B20">
      <w:pPr>
        <w:jc w:val="center"/>
        <w:rPr>
          <w:noProof/>
        </w:rPr>
      </w:pPr>
      <w:r w:rsidRPr="00A12316">
        <w:rPr>
          <w:noProof/>
        </w:rPr>
        <w:drawing>
          <wp:inline distT="0" distB="0" distL="0" distR="0" wp14:anchorId="57345CFA" wp14:editId="3904201E">
            <wp:extent cx="6858000" cy="40213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0" cy="402133"/>
                    </a:xfrm>
                    <a:prstGeom prst="rect">
                      <a:avLst/>
                    </a:prstGeom>
                    <a:noFill/>
                    <a:ln>
                      <a:noFill/>
                    </a:ln>
                  </pic:spPr>
                </pic:pic>
              </a:graphicData>
            </a:graphic>
          </wp:inline>
        </w:drawing>
      </w:r>
    </w:p>
    <w:tbl>
      <w:tblPr>
        <w:tblStyle w:val="TableGrid"/>
        <w:tblW w:w="0" w:type="auto"/>
        <w:jc w:val="center"/>
        <w:tblLook w:val="04A0" w:firstRow="1" w:lastRow="0" w:firstColumn="1" w:lastColumn="0" w:noHBand="0" w:noVBand="1"/>
      </w:tblPr>
      <w:tblGrid>
        <w:gridCol w:w="10769"/>
      </w:tblGrid>
      <w:tr w:rsidR="00CD4760" w14:paraId="1D744B5B" w14:textId="77777777" w:rsidTr="007C0A46">
        <w:trPr>
          <w:trHeight w:val="783"/>
          <w:jc w:val="center"/>
        </w:trPr>
        <w:tc>
          <w:tcPr>
            <w:tcW w:w="10769" w:type="dxa"/>
          </w:tcPr>
          <w:p w14:paraId="02554CE9" w14:textId="537DED58" w:rsidR="00CD4760" w:rsidRPr="00AD558E" w:rsidRDefault="00CD4760" w:rsidP="00747EB2">
            <w:r w:rsidRPr="00AD558E">
              <w:rPr>
                <w:b/>
              </w:rPr>
              <w:t>Data:</w:t>
            </w:r>
            <w:r w:rsidR="00A20256" w:rsidRPr="00AD558E">
              <w:rPr>
                <w:b/>
              </w:rPr>
              <w:t xml:space="preserve"> </w:t>
            </w:r>
            <w:r w:rsidR="00A20256" w:rsidRPr="00AD558E">
              <w:t>Total Count of New Foster Homes includes all Foste</w:t>
            </w:r>
            <w:r w:rsidR="00A63CCF">
              <w:t>r Family Homes</w:t>
            </w:r>
            <w:r w:rsidR="00237B86">
              <w:t xml:space="preserve"> </w:t>
            </w:r>
            <w:r w:rsidR="00676558" w:rsidRPr="00AD558E">
              <w:t>and Supported Foster Homes</w:t>
            </w:r>
            <w:r w:rsidR="00A20256" w:rsidRPr="00AD558E">
              <w:t xml:space="preserve"> by month that they were opened using the agreed upon criteria.  (This does not include Kinship or Tribal Homes.)</w:t>
            </w:r>
            <w:r w:rsidR="00237B86">
              <w:t xml:space="preserve">  The</w:t>
            </w:r>
            <w:r w:rsidR="00747EB2">
              <w:t xml:space="preserve"> proposed</w:t>
            </w:r>
            <w:r w:rsidR="00237B86">
              <w:t xml:space="preserve"> target </w:t>
            </w:r>
            <w:r w:rsidR="00237B86" w:rsidRPr="002205D6">
              <w:t xml:space="preserve">for </w:t>
            </w:r>
            <w:r w:rsidR="004402E2" w:rsidRPr="00723091">
              <w:t>SFY</w:t>
            </w:r>
            <w:r w:rsidR="004315DF" w:rsidRPr="00723091">
              <w:t>2</w:t>
            </w:r>
            <w:r w:rsidR="00AC76A5">
              <w:t>5</w:t>
            </w:r>
            <w:r w:rsidR="008D0B0B" w:rsidRPr="00723091">
              <w:t xml:space="preserve"> </w:t>
            </w:r>
            <w:r w:rsidR="00747EB2">
              <w:t>is 867 new foster homes</w:t>
            </w:r>
            <w:r w:rsidR="008D0B0B" w:rsidRPr="002205D6">
              <w:t>.</w:t>
            </w:r>
          </w:p>
        </w:tc>
      </w:tr>
      <w:tr w:rsidR="00CD4760" w:rsidRPr="00B029C0" w14:paraId="50634C12" w14:textId="77777777" w:rsidTr="007C0A46">
        <w:trPr>
          <w:trHeight w:val="245"/>
          <w:jc w:val="center"/>
        </w:trPr>
        <w:tc>
          <w:tcPr>
            <w:tcW w:w="10769" w:type="dxa"/>
          </w:tcPr>
          <w:p w14:paraId="117BAB32" w14:textId="45024D51" w:rsidR="00CD4760" w:rsidRPr="00274FF6" w:rsidRDefault="00415B06" w:rsidP="00747EB2">
            <w:pPr>
              <w:rPr>
                <w:color w:val="FF0000"/>
              </w:rPr>
            </w:pPr>
            <w:r w:rsidRPr="0076503E">
              <w:rPr>
                <w:b/>
              </w:rPr>
              <w:t xml:space="preserve">Comments </w:t>
            </w:r>
            <w:r w:rsidR="00355CB6" w:rsidRPr="0076503E">
              <w:rPr>
                <w:b/>
                <w:bCs/>
              </w:rPr>
              <w:t>–</w:t>
            </w:r>
            <w:r w:rsidR="00971A93" w:rsidRPr="0076503E">
              <w:rPr>
                <w:b/>
                <w:bCs/>
              </w:rPr>
              <w:t xml:space="preserve"> </w:t>
            </w:r>
            <w:r w:rsidR="009E3991">
              <w:rPr>
                <w:b/>
                <w:bCs/>
              </w:rPr>
              <w:t>November</w:t>
            </w:r>
            <w:r w:rsidR="006539B4" w:rsidRPr="0076503E">
              <w:rPr>
                <w:b/>
                <w:bCs/>
              </w:rPr>
              <w:t xml:space="preserve"> </w:t>
            </w:r>
            <w:r w:rsidR="00883C70" w:rsidRPr="0076503E">
              <w:rPr>
                <w:b/>
                <w:bCs/>
              </w:rPr>
              <w:t>2024</w:t>
            </w:r>
            <w:r w:rsidR="00885B48" w:rsidRPr="0076503E">
              <w:rPr>
                <w:b/>
              </w:rPr>
              <w:t>:</w:t>
            </w:r>
            <w:r w:rsidR="00676558" w:rsidRPr="0076503E">
              <w:rPr>
                <w:b/>
              </w:rPr>
              <w:t xml:space="preserve"> </w:t>
            </w:r>
            <w:r w:rsidR="006B2DFC" w:rsidRPr="0076503E">
              <w:t>In</w:t>
            </w:r>
            <w:r w:rsidR="00D5067B" w:rsidRPr="0076503E">
              <w:t xml:space="preserve"> </w:t>
            </w:r>
            <w:r w:rsidR="009E3991">
              <w:t xml:space="preserve">September </w:t>
            </w:r>
            <w:r w:rsidR="00A83FB0" w:rsidRPr="0076503E">
              <w:t>2024</w:t>
            </w:r>
            <w:r w:rsidR="00DE7A30" w:rsidRPr="0076503E">
              <w:t xml:space="preserve">, </w:t>
            </w:r>
            <w:r w:rsidR="00FE6B89" w:rsidRPr="00915D0D">
              <w:t xml:space="preserve">there were </w:t>
            </w:r>
            <w:r w:rsidR="00955D48" w:rsidRPr="005A4FC0">
              <w:t>5</w:t>
            </w:r>
            <w:r w:rsidR="005A4FC0" w:rsidRPr="005A4FC0">
              <w:t>0</w:t>
            </w:r>
            <w:r w:rsidR="00E94B92" w:rsidRPr="005A4FC0">
              <w:t xml:space="preserve"> </w:t>
            </w:r>
            <w:r w:rsidR="00DE7A30" w:rsidRPr="005A4FC0">
              <w:t>foster homes opened</w:t>
            </w:r>
            <w:r w:rsidR="00A26833" w:rsidRPr="005A4FC0">
              <w:t xml:space="preserve"> that met the Pinnacle Plan c</w:t>
            </w:r>
            <w:r w:rsidR="008F2B39" w:rsidRPr="005A4FC0">
              <w:t>riteria to be counted as new at the time of reporting</w:t>
            </w:r>
            <w:r w:rsidR="00DE7A30" w:rsidRPr="005A4FC0">
              <w:t xml:space="preserve">.  </w:t>
            </w:r>
            <w:r w:rsidR="009C3553" w:rsidRPr="005A4FC0">
              <w:t>As of</w:t>
            </w:r>
            <w:r w:rsidR="000D1D64" w:rsidRPr="005A4FC0">
              <w:t xml:space="preserve"> </w:t>
            </w:r>
            <w:r w:rsidR="009E3991" w:rsidRPr="005A4FC0">
              <w:t>9/30</w:t>
            </w:r>
            <w:r w:rsidR="00DC245B" w:rsidRPr="005A4FC0">
              <w:t>/2</w:t>
            </w:r>
            <w:r w:rsidR="00A83FB0" w:rsidRPr="005A4FC0">
              <w:t>4</w:t>
            </w:r>
            <w:r w:rsidR="009C3553" w:rsidRPr="005A4FC0">
              <w:t>, there were a total of</w:t>
            </w:r>
            <w:r w:rsidR="006A1D5B" w:rsidRPr="005A4FC0">
              <w:t xml:space="preserve"> </w:t>
            </w:r>
            <w:r w:rsidR="005A4FC0" w:rsidRPr="005A4FC0">
              <w:t>13</w:t>
            </w:r>
            <w:r w:rsidR="00955D48" w:rsidRPr="005A4FC0">
              <w:t>9</w:t>
            </w:r>
            <w:r w:rsidR="00197ABD" w:rsidRPr="005A4FC0">
              <w:t xml:space="preserve"> </w:t>
            </w:r>
            <w:r w:rsidR="004402E2" w:rsidRPr="005A4FC0">
              <w:t xml:space="preserve">new homes </w:t>
            </w:r>
            <w:r w:rsidR="004402E2" w:rsidRPr="00915D0D">
              <w:t>for SFY</w:t>
            </w:r>
            <w:r w:rsidR="008707B7" w:rsidRPr="00915D0D">
              <w:t>2</w:t>
            </w:r>
            <w:r w:rsidR="0076503E" w:rsidRPr="00915D0D">
              <w:t>5</w:t>
            </w:r>
            <w:r w:rsidR="009C3553" w:rsidRPr="00915D0D">
              <w:t xml:space="preserve">. </w:t>
            </w:r>
            <w:r w:rsidR="00915D0D">
              <w:t xml:space="preserve"> </w:t>
            </w:r>
            <w:r w:rsidR="004402E2" w:rsidRPr="00915D0D">
              <w:t xml:space="preserve">The Foster Family Care net gain as of </w:t>
            </w:r>
            <w:r w:rsidR="009E3991">
              <w:t>9/30</w:t>
            </w:r>
            <w:r w:rsidR="00A83FB0" w:rsidRPr="00915D0D">
              <w:t xml:space="preserve">/24 </w:t>
            </w:r>
            <w:r w:rsidR="004402E2" w:rsidRPr="001D5B62">
              <w:t>was</w:t>
            </w:r>
            <w:r w:rsidR="00A26FA0" w:rsidRPr="001D5B62">
              <w:t xml:space="preserve"> </w:t>
            </w:r>
            <w:r w:rsidR="000F1814" w:rsidRPr="001D5B62">
              <w:t>-</w:t>
            </w:r>
            <w:r w:rsidR="001D5B62" w:rsidRPr="001D5B62">
              <w:t>31</w:t>
            </w:r>
            <w:r w:rsidR="00BE4BB3" w:rsidRPr="001D5B62">
              <w:t xml:space="preserve"> </w:t>
            </w:r>
            <w:r w:rsidR="00A26FA0" w:rsidRPr="001D5B62">
              <w:t>home</w:t>
            </w:r>
            <w:r w:rsidR="00BB4A32" w:rsidRPr="001D5B62">
              <w:t>s</w:t>
            </w:r>
            <w:r w:rsidR="00915D0D" w:rsidRPr="001D5B62">
              <w:t xml:space="preserve"> for SFY25</w:t>
            </w:r>
            <w:r w:rsidR="00F071B9" w:rsidRPr="001D5B62">
              <w:t>.  The</w:t>
            </w:r>
            <w:r w:rsidR="00747EB2">
              <w:t xml:space="preserve"> proposed</w:t>
            </w:r>
            <w:r w:rsidR="00F071B9" w:rsidRPr="001D5B62">
              <w:t xml:space="preserve"> </w:t>
            </w:r>
            <w:r w:rsidR="00F071B9" w:rsidRPr="00A12316">
              <w:t>n</w:t>
            </w:r>
            <w:r w:rsidR="004402E2" w:rsidRPr="00A12316">
              <w:t>et</w:t>
            </w:r>
            <w:r w:rsidR="000F6E3A" w:rsidRPr="00A12316">
              <w:t xml:space="preserve"> gain target for SFY2</w:t>
            </w:r>
            <w:r w:rsidR="0076503E" w:rsidRPr="00A12316">
              <w:t>5</w:t>
            </w:r>
            <w:r w:rsidR="004402E2" w:rsidRPr="00A12316">
              <w:t xml:space="preserve"> </w:t>
            </w:r>
            <w:r w:rsidR="00BE4BB3" w:rsidRPr="00A12316">
              <w:t xml:space="preserve">homes </w:t>
            </w:r>
            <w:r w:rsidR="00747EB2">
              <w:t>is 125</w:t>
            </w:r>
            <w:r w:rsidR="00F121E8" w:rsidRPr="00A12316">
              <w:t>.</w:t>
            </w:r>
          </w:p>
        </w:tc>
      </w:tr>
    </w:tbl>
    <w:p w14:paraId="0C6A1D24" w14:textId="22C27E4A" w:rsidR="0014330E" w:rsidRDefault="0014330E" w:rsidP="009E23EA">
      <w:pPr>
        <w:jc w:val="right"/>
      </w:pPr>
    </w:p>
    <w:p w14:paraId="02A995F4" w14:textId="77777777" w:rsidR="0014330E" w:rsidRPr="0014330E" w:rsidRDefault="0014330E" w:rsidP="0014330E"/>
    <w:p w14:paraId="42C86F78" w14:textId="77777777" w:rsidR="0014330E" w:rsidRPr="0014330E" w:rsidRDefault="0014330E" w:rsidP="0014330E"/>
    <w:p w14:paraId="40A8F9DF" w14:textId="77777777" w:rsidR="0014330E" w:rsidRPr="0014330E" w:rsidRDefault="0014330E" w:rsidP="0014330E"/>
    <w:p w14:paraId="23725EEE" w14:textId="77777777" w:rsidR="0014330E" w:rsidRPr="0014330E" w:rsidRDefault="0014330E" w:rsidP="0014330E"/>
    <w:p w14:paraId="14938862" w14:textId="77777777" w:rsidR="0014330E" w:rsidRPr="0014330E" w:rsidRDefault="0014330E" w:rsidP="0014330E"/>
    <w:p w14:paraId="0F689626" w14:textId="77777777" w:rsidR="0014330E" w:rsidRPr="0014330E" w:rsidRDefault="0014330E" w:rsidP="0014330E"/>
    <w:p w14:paraId="667A88FF" w14:textId="77777777" w:rsidR="0014330E" w:rsidRPr="0014330E" w:rsidRDefault="0014330E" w:rsidP="0014330E"/>
    <w:p w14:paraId="7A65BB6A" w14:textId="77777777" w:rsidR="0014330E" w:rsidRPr="0014330E" w:rsidRDefault="0014330E" w:rsidP="0014330E"/>
    <w:p w14:paraId="76271B9F" w14:textId="77777777" w:rsidR="0014330E" w:rsidRPr="0014330E" w:rsidRDefault="0014330E" w:rsidP="0014330E"/>
    <w:p w14:paraId="1A739F59" w14:textId="5D662DCD" w:rsidR="0014330E" w:rsidRDefault="0014330E" w:rsidP="0014330E">
      <w:pPr>
        <w:tabs>
          <w:tab w:val="left" w:pos="9094"/>
        </w:tabs>
      </w:pPr>
      <w:r>
        <w:tab/>
      </w:r>
    </w:p>
    <w:p w14:paraId="5977F3A0" w14:textId="4BA01F3E" w:rsidR="009E23EA" w:rsidRPr="0014330E" w:rsidRDefault="009E23EA" w:rsidP="0014330E">
      <w:pPr>
        <w:tabs>
          <w:tab w:val="left" w:pos="9094"/>
        </w:tabs>
        <w:sectPr w:rsidR="009E23EA" w:rsidRPr="0014330E" w:rsidSect="00EA5E92">
          <w:pgSz w:w="12240" w:h="15840"/>
          <w:pgMar w:top="720" w:right="720" w:bottom="720" w:left="720" w:header="720" w:footer="720" w:gutter="0"/>
          <w:cols w:space="720"/>
          <w:docGrid w:linePitch="360"/>
        </w:sectPr>
      </w:pPr>
    </w:p>
    <w:p w14:paraId="5DECB64F" w14:textId="2698A948" w:rsidR="0020520B" w:rsidRDefault="00430C8D" w:rsidP="00255E13">
      <w:pPr>
        <w:jc w:val="right"/>
      </w:pPr>
      <w:r>
        <w:lastRenderedPageBreak/>
        <w:t xml:space="preserve">2.3: New Therapeutic Foster Care Homes </w:t>
      </w:r>
      <w:r w:rsidR="00052A28">
        <w:br/>
      </w:r>
      <w:r w:rsidR="00855D92">
        <w:rPr>
          <w:noProof/>
        </w:rPr>
        <w:drawing>
          <wp:inline distT="0" distB="0" distL="0" distR="0" wp14:anchorId="238B2E8B" wp14:editId="551CE492">
            <wp:extent cx="6878320" cy="310632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87033" cy="3110256"/>
                    </a:xfrm>
                    <a:prstGeom prst="rect">
                      <a:avLst/>
                    </a:prstGeom>
                    <a:noFill/>
                  </pic:spPr>
                </pic:pic>
              </a:graphicData>
            </a:graphic>
          </wp:inline>
        </w:drawing>
      </w:r>
    </w:p>
    <w:p w14:paraId="421785B0" w14:textId="3F0BC24E" w:rsidR="002E4493" w:rsidRDefault="00A12316" w:rsidP="00F82906">
      <w:pPr>
        <w:jc w:val="center"/>
        <w:rPr>
          <w:noProof/>
        </w:rPr>
      </w:pPr>
      <w:r w:rsidRPr="00A12316">
        <w:rPr>
          <w:noProof/>
        </w:rPr>
        <w:drawing>
          <wp:inline distT="0" distB="0" distL="0" distR="0" wp14:anchorId="2E15255A" wp14:editId="412A0047">
            <wp:extent cx="6858000" cy="42711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0" cy="427110"/>
                    </a:xfrm>
                    <a:prstGeom prst="rect">
                      <a:avLst/>
                    </a:prstGeom>
                    <a:noFill/>
                    <a:ln>
                      <a:noFill/>
                    </a:ln>
                  </pic:spPr>
                </pic:pic>
              </a:graphicData>
            </a:graphic>
          </wp:inline>
        </w:drawing>
      </w:r>
    </w:p>
    <w:tbl>
      <w:tblPr>
        <w:tblStyle w:val="TableGrid"/>
        <w:tblW w:w="10740" w:type="dxa"/>
        <w:jc w:val="center"/>
        <w:tblLook w:val="04A0" w:firstRow="1" w:lastRow="0" w:firstColumn="1" w:lastColumn="0" w:noHBand="0" w:noVBand="1"/>
      </w:tblPr>
      <w:tblGrid>
        <w:gridCol w:w="10740"/>
      </w:tblGrid>
      <w:tr w:rsidR="00CD4760" w14:paraId="784D5ED6" w14:textId="77777777" w:rsidTr="008C0000">
        <w:trPr>
          <w:trHeight w:val="564"/>
          <w:jc w:val="center"/>
        </w:trPr>
        <w:tc>
          <w:tcPr>
            <w:tcW w:w="10740" w:type="dxa"/>
          </w:tcPr>
          <w:p w14:paraId="6BA01B8A" w14:textId="25482152" w:rsidR="00CD4760" w:rsidRPr="00D05B3E" w:rsidRDefault="00CD4760" w:rsidP="00747EB2">
            <w:r w:rsidRPr="00D05B3E">
              <w:rPr>
                <w:b/>
              </w:rPr>
              <w:t>Data:</w:t>
            </w:r>
            <w:r w:rsidR="00A20256" w:rsidRPr="00D05B3E">
              <w:rPr>
                <w:b/>
              </w:rPr>
              <w:t xml:space="preserve"> </w:t>
            </w:r>
            <w:r w:rsidR="00A20256" w:rsidRPr="00D05B3E">
              <w:t>Total Count of New Therapeutic Foster Homes includes all new TFC Homes, by month that they were opened</w:t>
            </w:r>
            <w:r w:rsidR="00961746" w:rsidRPr="00D05B3E">
              <w:t xml:space="preserve"> using the agreed upon criteria.</w:t>
            </w:r>
            <w:r w:rsidR="00237B86" w:rsidRPr="00D05B3E">
              <w:t xml:space="preserve">  The</w:t>
            </w:r>
            <w:r w:rsidR="00747EB2">
              <w:t xml:space="preserve"> proposed</w:t>
            </w:r>
            <w:r w:rsidR="00237B86" w:rsidRPr="00D05B3E">
              <w:t xml:space="preserve"> target for </w:t>
            </w:r>
            <w:r w:rsidR="004402E2">
              <w:t>SFY</w:t>
            </w:r>
            <w:r w:rsidR="008707B7">
              <w:t>2</w:t>
            </w:r>
            <w:r w:rsidR="00AC76A5">
              <w:t>5</w:t>
            </w:r>
            <w:r w:rsidR="001D5C95" w:rsidRPr="001D5C95">
              <w:t xml:space="preserve"> </w:t>
            </w:r>
            <w:r w:rsidR="00747EB2">
              <w:t>is set at 52 new TFC Homes.</w:t>
            </w:r>
          </w:p>
        </w:tc>
      </w:tr>
      <w:tr w:rsidR="00CD4760" w14:paraId="5F6C19F8" w14:textId="77777777" w:rsidTr="008C0000">
        <w:trPr>
          <w:trHeight w:val="1166"/>
          <w:jc w:val="center"/>
        </w:trPr>
        <w:tc>
          <w:tcPr>
            <w:tcW w:w="10740" w:type="dxa"/>
          </w:tcPr>
          <w:p w14:paraId="4B3C328D" w14:textId="7AF7F65E" w:rsidR="0045787A" w:rsidRPr="002562D4" w:rsidRDefault="00415B06" w:rsidP="00855D92">
            <w:pPr>
              <w:rPr>
                <w:color w:val="1F497D"/>
                <w:sz w:val="24"/>
                <w:szCs w:val="24"/>
              </w:rPr>
            </w:pPr>
            <w:r w:rsidRPr="0076503E">
              <w:rPr>
                <w:b/>
              </w:rPr>
              <w:t xml:space="preserve">Comments </w:t>
            </w:r>
            <w:r w:rsidR="00355CB6" w:rsidRPr="0076503E">
              <w:rPr>
                <w:b/>
                <w:bCs/>
              </w:rPr>
              <w:t>–</w:t>
            </w:r>
            <w:r w:rsidR="00971A93" w:rsidRPr="0076503E">
              <w:rPr>
                <w:b/>
                <w:bCs/>
              </w:rPr>
              <w:t xml:space="preserve"> </w:t>
            </w:r>
            <w:r w:rsidR="009E3991">
              <w:rPr>
                <w:b/>
                <w:bCs/>
              </w:rPr>
              <w:t>November</w:t>
            </w:r>
            <w:r w:rsidR="00FE6D6D" w:rsidRPr="0076503E">
              <w:rPr>
                <w:b/>
                <w:bCs/>
              </w:rPr>
              <w:t xml:space="preserve"> </w:t>
            </w:r>
            <w:r w:rsidR="00883C70" w:rsidRPr="0076503E">
              <w:rPr>
                <w:b/>
                <w:bCs/>
              </w:rPr>
              <w:t>2024</w:t>
            </w:r>
            <w:r w:rsidR="00355CB6" w:rsidRPr="0076503E">
              <w:rPr>
                <w:b/>
                <w:bCs/>
              </w:rPr>
              <w:t>:</w:t>
            </w:r>
            <w:r w:rsidR="00DE7A30" w:rsidRPr="0076503E">
              <w:rPr>
                <w:b/>
              </w:rPr>
              <w:t xml:space="preserve"> </w:t>
            </w:r>
            <w:r w:rsidR="00FA4645">
              <w:t xml:space="preserve">In </w:t>
            </w:r>
            <w:r w:rsidR="009E3991">
              <w:t>September</w:t>
            </w:r>
            <w:r w:rsidR="00A83FB0" w:rsidRPr="0076503E">
              <w:t xml:space="preserve"> 2024</w:t>
            </w:r>
            <w:r w:rsidR="002562D4" w:rsidRPr="003237D6">
              <w:t xml:space="preserve">, </w:t>
            </w:r>
            <w:r w:rsidR="003237D6" w:rsidRPr="00915D0D">
              <w:t xml:space="preserve">there </w:t>
            </w:r>
            <w:r w:rsidR="003237D6" w:rsidRPr="00A12316">
              <w:t xml:space="preserve">were </w:t>
            </w:r>
            <w:r w:rsidR="00A12316" w:rsidRPr="00A12316">
              <w:t>4</w:t>
            </w:r>
            <w:r w:rsidR="003237D6" w:rsidRPr="00A12316">
              <w:t xml:space="preserve"> TFC homes </w:t>
            </w:r>
            <w:r w:rsidR="009D18E6" w:rsidRPr="00A12316">
              <w:t xml:space="preserve">opened and </w:t>
            </w:r>
            <w:r w:rsidR="00A12316" w:rsidRPr="00A12316">
              <w:t>1</w:t>
            </w:r>
            <w:r w:rsidR="00915D0D" w:rsidRPr="00A12316">
              <w:t xml:space="preserve"> </w:t>
            </w:r>
            <w:r w:rsidR="00A12316" w:rsidRPr="00A12316">
              <w:t>ITFC home</w:t>
            </w:r>
            <w:r w:rsidR="009D18E6" w:rsidRPr="00A12316">
              <w:t xml:space="preserve"> opened </w:t>
            </w:r>
            <w:r w:rsidR="002562D4" w:rsidRPr="00A12316">
              <w:t xml:space="preserve">for a total of </w:t>
            </w:r>
            <w:r w:rsidR="00915D0D" w:rsidRPr="00A12316">
              <w:t>five</w:t>
            </w:r>
            <w:r w:rsidR="009A7A5E" w:rsidRPr="00A12316">
              <w:t xml:space="preserve"> new therapeutic home</w:t>
            </w:r>
            <w:r w:rsidR="00DC245B" w:rsidRPr="00A12316">
              <w:t>s</w:t>
            </w:r>
            <w:r w:rsidR="002562D4" w:rsidRPr="00A12316">
              <w:t xml:space="preserve"> during the month.  </w:t>
            </w:r>
            <w:r w:rsidR="00F32ED0" w:rsidRPr="00915D0D">
              <w:t xml:space="preserve">As of </w:t>
            </w:r>
            <w:r w:rsidR="009E3991">
              <w:t>9/30</w:t>
            </w:r>
            <w:r w:rsidR="00DC245B" w:rsidRPr="00915D0D">
              <w:t>/2</w:t>
            </w:r>
            <w:r w:rsidR="00A83FB0" w:rsidRPr="00915D0D">
              <w:t>4</w:t>
            </w:r>
            <w:r w:rsidR="00F32ED0" w:rsidRPr="00915D0D">
              <w:t>, there we</w:t>
            </w:r>
            <w:r w:rsidR="002562D4" w:rsidRPr="00915D0D">
              <w:t xml:space="preserve">re a total </w:t>
            </w:r>
            <w:r w:rsidR="002562D4" w:rsidRPr="00A12316">
              <w:t xml:space="preserve">of </w:t>
            </w:r>
            <w:r w:rsidR="00A12316" w:rsidRPr="00A12316">
              <w:t>12</w:t>
            </w:r>
            <w:r w:rsidR="002562D4" w:rsidRPr="00A12316">
              <w:t xml:space="preserve"> new TFC and ITFC homes for </w:t>
            </w:r>
            <w:r w:rsidR="00737ED6" w:rsidRPr="00A12316">
              <w:t>S</w:t>
            </w:r>
            <w:r w:rsidR="000F6E3A" w:rsidRPr="00A12316">
              <w:t>FY2</w:t>
            </w:r>
            <w:r w:rsidR="0076503E" w:rsidRPr="00A12316">
              <w:t>5</w:t>
            </w:r>
            <w:r w:rsidR="00E9793A" w:rsidRPr="00A12316">
              <w:t xml:space="preserve">.  </w:t>
            </w:r>
            <w:r w:rsidR="00E9793A" w:rsidRPr="00915D0D">
              <w:t xml:space="preserve">The TFC net gain as of </w:t>
            </w:r>
            <w:r w:rsidR="009E3991">
              <w:t>9/30</w:t>
            </w:r>
            <w:r w:rsidR="00DC245B" w:rsidRPr="00915D0D">
              <w:t>/2</w:t>
            </w:r>
            <w:r w:rsidR="00A83FB0" w:rsidRPr="00915D0D">
              <w:t>4</w:t>
            </w:r>
            <w:r w:rsidR="002562D4" w:rsidRPr="00915D0D">
              <w:t xml:space="preserve"> </w:t>
            </w:r>
            <w:r w:rsidR="002562D4" w:rsidRPr="001D5B62">
              <w:t xml:space="preserve">was </w:t>
            </w:r>
            <w:r w:rsidR="001D5B62" w:rsidRPr="001D5B62">
              <w:t>5</w:t>
            </w:r>
            <w:r w:rsidR="00326E81" w:rsidRPr="001D5B62">
              <w:t xml:space="preserve"> home</w:t>
            </w:r>
            <w:r w:rsidR="006F2721" w:rsidRPr="001D5B62">
              <w:t>s</w:t>
            </w:r>
            <w:r w:rsidR="000F6E3A" w:rsidRPr="001D5B62">
              <w:t xml:space="preserve"> for SFY2</w:t>
            </w:r>
            <w:r w:rsidR="0076503E" w:rsidRPr="001D5B62">
              <w:t>5</w:t>
            </w:r>
            <w:r w:rsidR="00722B20" w:rsidRPr="001D5B62">
              <w:t>.</w:t>
            </w:r>
            <w:r w:rsidR="00906C3F" w:rsidRPr="001D5B62">
              <w:t xml:space="preserve"> </w:t>
            </w:r>
            <w:r w:rsidR="00722B20" w:rsidRPr="001D5B62">
              <w:t xml:space="preserve"> </w:t>
            </w:r>
            <w:r w:rsidR="002B389B" w:rsidRPr="00A12316">
              <w:t>The</w:t>
            </w:r>
            <w:r w:rsidR="00855D92">
              <w:t xml:space="preserve"> proposed</w:t>
            </w:r>
            <w:r w:rsidR="002B389B" w:rsidRPr="00A12316">
              <w:t xml:space="preserve"> Net Gain target for SFY2</w:t>
            </w:r>
            <w:r w:rsidR="0076503E" w:rsidRPr="00A12316">
              <w:t>5</w:t>
            </w:r>
            <w:r w:rsidR="00D0270F" w:rsidRPr="00A12316">
              <w:t xml:space="preserve"> </w:t>
            </w:r>
            <w:r w:rsidR="00BE4BB3" w:rsidRPr="00A12316">
              <w:t xml:space="preserve">homes </w:t>
            </w:r>
            <w:r w:rsidR="00855D92">
              <w:t>is 28.</w:t>
            </w:r>
          </w:p>
        </w:tc>
      </w:tr>
    </w:tbl>
    <w:p w14:paraId="512D3BA0" w14:textId="77777777" w:rsidR="009E23EA" w:rsidRDefault="009E23EA" w:rsidP="009E23EA">
      <w:pPr>
        <w:jc w:val="right"/>
        <w:rPr>
          <w:noProof/>
        </w:rPr>
      </w:pPr>
    </w:p>
    <w:p w14:paraId="4F553E9E" w14:textId="77777777" w:rsidR="00AE564A" w:rsidRDefault="00AE564A" w:rsidP="009E23EA">
      <w:pPr>
        <w:jc w:val="right"/>
        <w:rPr>
          <w:noProof/>
        </w:rPr>
      </w:pPr>
    </w:p>
    <w:p w14:paraId="145016E8" w14:textId="77777777" w:rsidR="00AE564A" w:rsidRDefault="00AE564A" w:rsidP="00AE564A">
      <w:pPr>
        <w:jc w:val="right"/>
        <w:rPr>
          <w:noProof/>
        </w:rPr>
      </w:pPr>
    </w:p>
    <w:p w14:paraId="5F8B7E26" w14:textId="77777777" w:rsidR="00AE564A" w:rsidRDefault="00AE564A" w:rsidP="00AE564A">
      <w:pPr>
        <w:jc w:val="right"/>
        <w:rPr>
          <w:noProof/>
        </w:rPr>
      </w:pPr>
    </w:p>
    <w:p w14:paraId="057356AB" w14:textId="77777777" w:rsidR="00AE564A" w:rsidRDefault="00AE564A" w:rsidP="00AE564A">
      <w:pPr>
        <w:jc w:val="right"/>
        <w:rPr>
          <w:noProof/>
        </w:rPr>
      </w:pPr>
    </w:p>
    <w:p w14:paraId="34D08FF3" w14:textId="77777777" w:rsidR="00AE564A" w:rsidRDefault="00AE564A" w:rsidP="00AE564A">
      <w:pPr>
        <w:jc w:val="right"/>
        <w:rPr>
          <w:noProof/>
        </w:rPr>
      </w:pPr>
    </w:p>
    <w:p w14:paraId="402F2F19" w14:textId="77777777" w:rsidR="00AE564A" w:rsidRDefault="00AE564A" w:rsidP="00AE564A">
      <w:pPr>
        <w:jc w:val="right"/>
        <w:rPr>
          <w:noProof/>
        </w:rPr>
      </w:pPr>
    </w:p>
    <w:p w14:paraId="6D2EB968" w14:textId="77777777" w:rsidR="00905B8B" w:rsidRDefault="00905B8B" w:rsidP="004402E2">
      <w:pPr>
        <w:rPr>
          <w:noProof/>
        </w:rPr>
      </w:pPr>
    </w:p>
    <w:p w14:paraId="348BB721" w14:textId="77777777" w:rsidR="00BB071F" w:rsidRDefault="00BB071F" w:rsidP="00AE564A">
      <w:pPr>
        <w:jc w:val="right"/>
        <w:rPr>
          <w:noProof/>
        </w:rPr>
      </w:pPr>
    </w:p>
    <w:p w14:paraId="6EFD39A3" w14:textId="30821198" w:rsidR="000264C1" w:rsidRDefault="000264C1" w:rsidP="00AE564A">
      <w:pPr>
        <w:jc w:val="right"/>
        <w:rPr>
          <w:noProof/>
        </w:rPr>
      </w:pPr>
    </w:p>
    <w:p w14:paraId="08E9C0E0" w14:textId="77777777" w:rsidR="00D227DA" w:rsidRDefault="00D227DA" w:rsidP="00AE564A">
      <w:pPr>
        <w:jc w:val="right"/>
        <w:rPr>
          <w:noProof/>
        </w:rPr>
      </w:pPr>
    </w:p>
    <w:p w14:paraId="2D9869CA" w14:textId="666CC162" w:rsidR="009D54E1" w:rsidRPr="007C0A46" w:rsidRDefault="00AE564A" w:rsidP="007C0A46">
      <w:pPr>
        <w:jc w:val="right"/>
        <w:rPr>
          <w:noProof/>
        </w:rPr>
      </w:pPr>
      <w:r>
        <w:rPr>
          <w:noProof/>
        </w:rPr>
        <w:lastRenderedPageBreak/>
        <w:t>3.1: Frequency of Worker Contacts</w:t>
      </w:r>
      <w:r w:rsidR="009D54E1">
        <w:rPr>
          <w:noProof/>
        </w:rPr>
        <w:br/>
      </w:r>
      <w:r w:rsidR="009D54E1" w:rsidRPr="009D54E1">
        <w:rPr>
          <w:noProof/>
        </w:rPr>
        <w:t xml:space="preserve"> </w:t>
      </w:r>
      <w:r w:rsidR="00F3502B" w:rsidRPr="00F3502B">
        <w:rPr>
          <w:noProof/>
        </w:rPr>
        <w:t xml:space="preserve"> </w:t>
      </w:r>
      <w:r w:rsidR="00767565">
        <w:rPr>
          <w:noProof/>
        </w:rPr>
        <w:drawing>
          <wp:inline distT="0" distB="0" distL="0" distR="0" wp14:anchorId="0B162F79" wp14:editId="57EAF156">
            <wp:extent cx="6854257" cy="2661920"/>
            <wp:effectExtent l="0" t="0" r="381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99891" cy="2679643"/>
                    </a:xfrm>
                    <a:prstGeom prst="rect">
                      <a:avLst/>
                    </a:prstGeom>
                    <a:noFill/>
                  </pic:spPr>
                </pic:pic>
              </a:graphicData>
            </a:graphic>
          </wp:inline>
        </w:drawing>
      </w:r>
      <w:r w:rsidR="00767565" w:rsidRPr="00767565">
        <w:rPr>
          <w:noProof/>
        </w:rPr>
        <w:drawing>
          <wp:inline distT="0" distB="0" distL="0" distR="0" wp14:anchorId="55F700C3" wp14:editId="36AF727E">
            <wp:extent cx="6858000" cy="106044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58000" cy="1060445"/>
                    </a:xfrm>
                    <a:prstGeom prst="rect">
                      <a:avLst/>
                    </a:prstGeom>
                    <a:noFill/>
                    <a:ln>
                      <a:noFill/>
                    </a:ln>
                  </pic:spPr>
                </pic:pic>
              </a:graphicData>
            </a:graphic>
          </wp:inline>
        </w:drawing>
      </w:r>
      <w:r w:rsidR="007C0A46">
        <w:rPr>
          <w:noProof/>
        </w:rPr>
        <w:br/>
      </w:r>
    </w:p>
    <w:tbl>
      <w:tblPr>
        <w:tblStyle w:val="TableGrid"/>
        <w:tblW w:w="10810" w:type="dxa"/>
        <w:jc w:val="center"/>
        <w:tblLook w:val="04A0" w:firstRow="1" w:lastRow="0" w:firstColumn="1" w:lastColumn="0" w:noHBand="0" w:noVBand="1"/>
      </w:tblPr>
      <w:tblGrid>
        <w:gridCol w:w="10810"/>
      </w:tblGrid>
      <w:tr w:rsidR="00AE564A" w14:paraId="773FA65F" w14:textId="77777777" w:rsidTr="007C0A46">
        <w:trPr>
          <w:trHeight w:val="749"/>
          <w:jc w:val="center"/>
        </w:trPr>
        <w:tc>
          <w:tcPr>
            <w:tcW w:w="10810" w:type="dxa"/>
          </w:tcPr>
          <w:p w14:paraId="563CD837" w14:textId="627E1279" w:rsidR="00AE564A" w:rsidRPr="007A7548" w:rsidRDefault="00AE564A" w:rsidP="00C601B1">
            <w:r w:rsidRPr="007A7548">
              <w:rPr>
                <w:b/>
              </w:rPr>
              <w:t xml:space="preserve">Data: </w:t>
            </w:r>
            <w:r w:rsidRPr="007A7548">
              <w:t xml:space="preserve">The Data reflects the total number of required visits due to children in Out of Home Care and the number of total required visits made for a given month. </w:t>
            </w:r>
            <w:r w:rsidR="00906C3F">
              <w:t xml:space="preserve"> </w:t>
            </w:r>
            <w:r w:rsidRPr="007A7548">
              <w:t xml:space="preserve">Only one visit per month is counted even though multiple visits may have been made during the month.  </w:t>
            </w:r>
          </w:p>
        </w:tc>
      </w:tr>
      <w:tr w:rsidR="00AE564A" w14:paraId="746303EB" w14:textId="77777777" w:rsidTr="007C0A46">
        <w:trPr>
          <w:trHeight w:val="333"/>
          <w:jc w:val="center"/>
        </w:trPr>
        <w:tc>
          <w:tcPr>
            <w:tcW w:w="10810" w:type="dxa"/>
          </w:tcPr>
          <w:p w14:paraId="5FDE7608" w14:textId="1DB645F2" w:rsidR="00AE564A" w:rsidRPr="008568BB" w:rsidRDefault="00AE564A" w:rsidP="00767565">
            <w:r w:rsidRPr="008568BB">
              <w:rPr>
                <w:b/>
              </w:rPr>
              <w:t>Comments</w:t>
            </w:r>
            <w:r w:rsidR="00F957E4" w:rsidRPr="008568BB">
              <w:rPr>
                <w:b/>
              </w:rPr>
              <w:t xml:space="preserve"> </w:t>
            </w:r>
            <w:r w:rsidR="00CA3E01" w:rsidRPr="008568BB">
              <w:rPr>
                <w:b/>
              </w:rPr>
              <w:t>–</w:t>
            </w:r>
            <w:r w:rsidR="00971A93" w:rsidRPr="008568BB">
              <w:rPr>
                <w:b/>
              </w:rPr>
              <w:t xml:space="preserve"> </w:t>
            </w:r>
            <w:r w:rsidR="009E3991">
              <w:rPr>
                <w:b/>
              </w:rPr>
              <w:t>November</w:t>
            </w:r>
            <w:r w:rsidR="0076503E" w:rsidRPr="008568BB">
              <w:rPr>
                <w:b/>
              </w:rPr>
              <w:t xml:space="preserve"> </w:t>
            </w:r>
            <w:r w:rsidR="00883C70" w:rsidRPr="008568BB">
              <w:rPr>
                <w:b/>
                <w:bCs/>
              </w:rPr>
              <w:t>2024</w:t>
            </w:r>
            <w:r w:rsidRPr="008568BB">
              <w:rPr>
                <w:b/>
              </w:rPr>
              <w:t xml:space="preserve">: </w:t>
            </w:r>
            <w:r w:rsidR="00604BC1" w:rsidRPr="008568BB">
              <w:t xml:space="preserve">The visitation rate for all worker visits in </w:t>
            </w:r>
            <w:r w:rsidR="009E3991">
              <w:t>September</w:t>
            </w:r>
            <w:r w:rsidR="00EC019C" w:rsidRPr="008568BB">
              <w:t xml:space="preserve"> </w:t>
            </w:r>
            <w:r w:rsidR="00A83FB0" w:rsidRPr="008568BB">
              <w:t xml:space="preserve">2024 </w:t>
            </w:r>
            <w:r w:rsidR="00604BC1" w:rsidRPr="00767565">
              <w:t xml:space="preserve">was </w:t>
            </w:r>
            <w:r w:rsidR="00177069" w:rsidRPr="00767565">
              <w:t>98.</w:t>
            </w:r>
            <w:r w:rsidR="00767565" w:rsidRPr="00767565">
              <w:t>6</w:t>
            </w:r>
            <w:r w:rsidR="00604BC1" w:rsidRPr="00767565">
              <w:t xml:space="preserve">%. </w:t>
            </w:r>
          </w:p>
        </w:tc>
      </w:tr>
    </w:tbl>
    <w:p w14:paraId="159A479C" w14:textId="77777777" w:rsidR="00AE564A" w:rsidRDefault="00AE564A" w:rsidP="00AE564A">
      <w:pPr>
        <w:rPr>
          <w:noProof/>
        </w:rPr>
      </w:pPr>
    </w:p>
    <w:p w14:paraId="5AB9DB40" w14:textId="77777777" w:rsidR="00AE564A" w:rsidRDefault="00AE564A" w:rsidP="00AE564A">
      <w:pPr>
        <w:rPr>
          <w:noProof/>
        </w:rPr>
      </w:pPr>
    </w:p>
    <w:p w14:paraId="271D0D34" w14:textId="77777777" w:rsidR="00AE564A" w:rsidRDefault="00AE564A" w:rsidP="00AE564A">
      <w:pPr>
        <w:rPr>
          <w:noProof/>
        </w:rPr>
      </w:pPr>
    </w:p>
    <w:p w14:paraId="20904D66" w14:textId="77777777" w:rsidR="00AE564A" w:rsidRDefault="00AE564A" w:rsidP="00AE564A">
      <w:pPr>
        <w:rPr>
          <w:noProof/>
        </w:rPr>
      </w:pPr>
    </w:p>
    <w:p w14:paraId="5AF5FCCC" w14:textId="77777777" w:rsidR="00AE564A" w:rsidRDefault="00AE564A" w:rsidP="00AE564A">
      <w:pPr>
        <w:rPr>
          <w:noProof/>
        </w:rPr>
      </w:pPr>
    </w:p>
    <w:p w14:paraId="29F00789" w14:textId="77777777" w:rsidR="00CE6865" w:rsidRDefault="00CE6865" w:rsidP="00AE564A">
      <w:pPr>
        <w:rPr>
          <w:noProof/>
        </w:rPr>
      </w:pPr>
    </w:p>
    <w:p w14:paraId="785DDC0C" w14:textId="77777777" w:rsidR="00AE564A" w:rsidRDefault="00AE564A" w:rsidP="00AE564A">
      <w:pPr>
        <w:rPr>
          <w:noProof/>
        </w:rPr>
      </w:pPr>
    </w:p>
    <w:p w14:paraId="43CFAAED" w14:textId="77777777" w:rsidR="00AE564A" w:rsidRDefault="00AE564A" w:rsidP="00AE564A">
      <w:pPr>
        <w:rPr>
          <w:noProof/>
        </w:rPr>
      </w:pPr>
    </w:p>
    <w:p w14:paraId="5F749BE2" w14:textId="1678F380" w:rsidR="00D227DA" w:rsidRDefault="00D227DA" w:rsidP="00AE564A">
      <w:pPr>
        <w:rPr>
          <w:noProof/>
        </w:rPr>
      </w:pPr>
    </w:p>
    <w:p w14:paraId="39222887" w14:textId="0B286335" w:rsidR="007C0A46" w:rsidRDefault="007C0A46" w:rsidP="00AE564A">
      <w:pPr>
        <w:rPr>
          <w:noProof/>
        </w:rPr>
      </w:pPr>
    </w:p>
    <w:p w14:paraId="356127DA" w14:textId="6EACBA7F" w:rsidR="007C0A46" w:rsidRDefault="007C0A46" w:rsidP="00AE564A">
      <w:pPr>
        <w:rPr>
          <w:noProof/>
        </w:rPr>
      </w:pPr>
    </w:p>
    <w:p w14:paraId="4E516DF3" w14:textId="555D8D0B" w:rsidR="00EC019C" w:rsidRPr="007C0A46" w:rsidRDefault="00B0670C" w:rsidP="008568BB">
      <w:pPr>
        <w:jc w:val="right"/>
        <w:rPr>
          <w:noProof/>
        </w:rPr>
      </w:pPr>
      <w:r>
        <w:rPr>
          <w:noProof/>
        </w:rPr>
        <w:lastRenderedPageBreak/>
        <w:t xml:space="preserve">3.2: </w:t>
      </w:r>
      <w:r w:rsidR="00C34F48">
        <w:rPr>
          <w:noProof/>
        </w:rPr>
        <w:t xml:space="preserve">Frequency of </w:t>
      </w:r>
      <w:r>
        <w:rPr>
          <w:noProof/>
        </w:rPr>
        <w:t>Primary Worker Contacts</w:t>
      </w:r>
      <w:r w:rsidR="008568BB">
        <w:rPr>
          <w:noProof/>
        </w:rPr>
        <w:br/>
      </w:r>
      <w:r w:rsidR="00052A28">
        <w:rPr>
          <w:noProof/>
        </w:rPr>
        <w:br/>
      </w:r>
      <w:r w:rsidR="008B4F8E">
        <w:rPr>
          <w:noProof/>
        </w:rPr>
        <w:drawing>
          <wp:inline distT="0" distB="0" distL="0" distR="0" wp14:anchorId="413FDBC6" wp14:editId="00F8C581">
            <wp:extent cx="6877800" cy="257957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929591" cy="2598997"/>
                    </a:xfrm>
                    <a:prstGeom prst="rect">
                      <a:avLst/>
                    </a:prstGeom>
                    <a:noFill/>
                  </pic:spPr>
                </pic:pic>
              </a:graphicData>
            </a:graphic>
          </wp:inline>
        </w:drawing>
      </w:r>
      <w:r w:rsidR="00767565" w:rsidRPr="00767565">
        <w:rPr>
          <w:noProof/>
        </w:rPr>
        <w:drawing>
          <wp:inline distT="0" distB="0" distL="0" distR="0" wp14:anchorId="6B5009BC" wp14:editId="32A9A511">
            <wp:extent cx="6858000" cy="103444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58000" cy="1034447"/>
                    </a:xfrm>
                    <a:prstGeom prst="rect">
                      <a:avLst/>
                    </a:prstGeom>
                    <a:noFill/>
                    <a:ln>
                      <a:noFill/>
                    </a:ln>
                  </pic:spPr>
                </pic:pic>
              </a:graphicData>
            </a:graphic>
          </wp:inline>
        </w:drawing>
      </w:r>
      <w:r w:rsidR="008568BB">
        <w:rPr>
          <w:noProof/>
        </w:rPr>
        <w:br/>
      </w:r>
    </w:p>
    <w:tbl>
      <w:tblPr>
        <w:tblStyle w:val="TableGrid"/>
        <w:tblW w:w="10841" w:type="dxa"/>
        <w:jc w:val="center"/>
        <w:tblLook w:val="04A0" w:firstRow="1" w:lastRow="0" w:firstColumn="1" w:lastColumn="0" w:noHBand="0" w:noVBand="1"/>
      </w:tblPr>
      <w:tblGrid>
        <w:gridCol w:w="10841"/>
      </w:tblGrid>
      <w:tr w:rsidR="000D52FD" w14:paraId="6A7BA4C7" w14:textId="77777777" w:rsidTr="007C0A46">
        <w:trPr>
          <w:trHeight w:val="1088"/>
          <w:jc w:val="center"/>
        </w:trPr>
        <w:tc>
          <w:tcPr>
            <w:tcW w:w="10841" w:type="dxa"/>
          </w:tcPr>
          <w:p w14:paraId="79DE915D" w14:textId="732BF666" w:rsidR="00FA5794" w:rsidRDefault="000D52FD" w:rsidP="002C248C">
            <w:r w:rsidRPr="00C73BFF">
              <w:rPr>
                <w:b/>
              </w:rPr>
              <w:t>Data:</w:t>
            </w:r>
            <w:r w:rsidR="00F61A2E">
              <w:rPr>
                <w:b/>
              </w:rPr>
              <w:t xml:space="preserve"> </w:t>
            </w:r>
            <w:r w:rsidR="00F61A2E" w:rsidRPr="00F61A2E">
              <w:t>The</w:t>
            </w:r>
            <w:r w:rsidR="00F61A2E">
              <w:rPr>
                <w:b/>
              </w:rPr>
              <w:t xml:space="preserve"> </w:t>
            </w:r>
            <w:r w:rsidR="00F61A2E">
              <w:t>Data reflects the total number of requ</w:t>
            </w:r>
            <w:r w:rsidR="00407067">
              <w:t>ired visits due to children in Out of Home C</w:t>
            </w:r>
            <w:r w:rsidR="00F61A2E">
              <w:t>are and the number of total required visits made by the primary assigned worker for a given month.</w:t>
            </w:r>
            <w:r w:rsidR="00906C3F">
              <w:t xml:space="preserve"> </w:t>
            </w:r>
            <w:r w:rsidR="00F61A2E">
              <w:t xml:space="preserve"> Only one visit per month by the primary worker is counted even though multiple visits may have been made by multiple workers during the month.</w:t>
            </w:r>
            <w:r w:rsidR="00C601B1">
              <w:t xml:space="preserve"> </w:t>
            </w:r>
            <w:r w:rsidR="0038695F">
              <w:t xml:space="preserve">  Beginning in October 201</w:t>
            </w:r>
            <w:r w:rsidR="005453D8">
              <w:t>5</w:t>
            </w:r>
            <w:r w:rsidR="0038695F">
              <w:t xml:space="preserve">, the </w:t>
            </w:r>
            <w:r w:rsidR="00132CDE">
              <w:t xml:space="preserve">target </w:t>
            </w:r>
            <w:r w:rsidR="0038695F">
              <w:t>for FFY1</w:t>
            </w:r>
            <w:r w:rsidR="002C248C">
              <w:t>6</w:t>
            </w:r>
            <w:r w:rsidR="0038695F">
              <w:t xml:space="preserve"> </w:t>
            </w:r>
            <w:r w:rsidR="00132CDE">
              <w:t xml:space="preserve">is </w:t>
            </w:r>
            <w:r w:rsidR="0038695F">
              <w:t>9</w:t>
            </w:r>
            <w:r w:rsidR="00132CDE">
              <w:t>0</w:t>
            </w:r>
            <w:r w:rsidR="0038695F">
              <w:t>.0</w:t>
            </w:r>
            <w:r w:rsidR="00132CDE">
              <w:t>%.</w:t>
            </w:r>
          </w:p>
        </w:tc>
      </w:tr>
      <w:tr w:rsidR="000D52FD" w14:paraId="122A7D05" w14:textId="77777777" w:rsidTr="007C0A46">
        <w:trPr>
          <w:trHeight w:val="315"/>
          <w:jc w:val="center"/>
        </w:trPr>
        <w:tc>
          <w:tcPr>
            <w:tcW w:w="10841" w:type="dxa"/>
          </w:tcPr>
          <w:p w14:paraId="246D5A36" w14:textId="0A0867F0" w:rsidR="000D52FD" w:rsidRPr="0075155F" w:rsidRDefault="00415B06" w:rsidP="00767565">
            <w:pPr>
              <w:rPr>
                <w:color w:val="FF0000"/>
              </w:rPr>
            </w:pPr>
            <w:r w:rsidRPr="0076503E">
              <w:rPr>
                <w:b/>
              </w:rPr>
              <w:t>Comments</w:t>
            </w:r>
            <w:r w:rsidR="00F957E4" w:rsidRPr="0076503E">
              <w:rPr>
                <w:b/>
              </w:rPr>
              <w:t xml:space="preserve"> </w:t>
            </w:r>
            <w:r w:rsidR="00355CB6" w:rsidRPr="0076503E">
              <w:rPr>
                <w:b/>
                <w:bCs/>
              </w:rPr>
              <w:t>–</w:t>
            </w:r>
            <w:r w:rsidR="00971A93" w:rsidRPr="0076503E">
              <w:rPr>
                <w:b/>
                <w:bCs/>
              </w:rPr>
              <w:t xml:space="preserve"> </w:t>
            </w:r>
            <w:r w:rsidR="009E3991">
              <w:rPr>
                <w:b/>
                <w:bCs/>
              </w:rPr>
              <w:t>November</w:t>
            </w:r>
            <w:r w:rsidR="00355CB6" w:rsidRPr="0076503E">
              <w:rPr>
                <w:b/>
                <w:bCs/>
              </w:rPr>
              <w:t xml:space="preserve"> </w:t>
            </w:r>
            <w:r w:rsidR="00443BC8" w:rsidRPr="0076503E">
              <w:rPr>
                <w:b/>
                <w:bCs/>
              </w:rPr>
              <w:t>202</w:t>
            </w:r>
            <w:r w:rsidR="0006267B" w:rsidRPr="0076503E">
              <w:rPr>
                <w:b/>
                <w:bCs/>
              </w:rPr>
              <w:t>4</w:t>
            </w:r>
            <w:r w:rsidR="00885B48" w:rsidRPr="0076503E">
              <w:rPr>
                <w:b/>
              </w:rPr>
              <w:t>:</w:t>
            </w:r>
            <w:r w:rsidR="00676558" w:rsidRPr="0076503E">
              <w:rPr>
                <w:b/>
              </w:rPr>
              <w:t xml:space="preserve"> </w:t>
            </w:r>
            <w:r w:rsidR="00676558" w:rsidRPr="0076503E">
              <w:t xml:space="preserve">The worker visitation </w:t>
            </w:r>
            <w:r w:rsidR="0092417B" w:rsidRPr="0076503E">
              <w:t xml:space="preserve">rate for primary workers </w:t>
            </w:r>
            <w:r w:rsidR="00FA4645">
              <w:t xml:space="preserve">in </w:t>
            </w:r>
            <w:r w:rsidR="009E3991">
              <w:t>September</w:t>
            </w:r>
            <w:r w:rsidR="00A83FB0" w:rsidRPr="0076503E">
              <w:t xml:space="preserve"> </w:t>
            </w:r>
            <w:r w:rsidR="00A83FB0" w:rsidRPr="008568BB">
              <w:t>2024</w:t>
            </w:r>
            <w:r w:rsidR="006E34AD" w:rsidRPr="008568BB">
              <w:t xml:space="preserve"> </w:t>
            </w:r>
            <w:r w:rsidR="00676558" w:rsidRPr="008568BB">
              <w:t xml:space="preserve">was </w:t>
            </w:r>
            <w:r w:rsidR="008568BB" w:rsidRPr="00767565">
              <w:t>93.</w:t>
            </w:r>
            <w:r w:rsidR="00767565" w:rsidRPr="00767565">
              <w:t>6</w:t>
            </w:r>
            <w:r w:rsidR="00676558" w:rsidRPr="00767565">
              <w:t>%.</w:t>
            </w:r>
          </w:p>
        </w:tc>
      </w:tr>
    </w:tbl>
    <w:p w14:paraId="030AF386" w14:textId="77777777" w:rsidR="00B6049B" w:rsidRDefault="00B6049B" w:rsidP="00F7131B">
      <w:pPr>
        <w:ind w:left="7200" w:firstLine="720"/>
        <w:contextualSpacing/>
        <w:rPr>
          <w:noProof/>
        </w:rPr>
      </w:pPr>
    </w:p>
    <w:p w14:paraId="562D12D3" w14:textId="77777777" w:rsidR="00B6049B" w:rsidRDefault="00B6049B" w:rsidP="00F7131B">
      <w:pPr>
        <w:ind w:left="7200" w:firstLine="720"/>
        <w:contextualSpacing/>
        <w:rPr>
          <w:noProof/>
        </w:rPr>
      </w:pPr>
    </w:p>
    <w:p w14:paraId="1A381CDF" w14:textId="77777777" w:rsidR="00B6049B" w:rsidRDefault="00B6049B" w:rsidP="00F7131B">
      <w:pPr>
        <w:ind w:left="7200" w:firstLine="720"/>
        <w:contextualSpacing/>
        <w:rPr>
          <w:noProof/>
        </w:rPr>
      </w:pPr>
    </w:p>
    <w:p w14:paraId="75B856EC" w14:textId="77777777" w:rsidR="00B6049B" w:rsidRDefault="00B6049B" w:rsidP="00F7131B">
      <w:pPr>
        <w:ind w:left="7200" w:firstLine="720"/>
        <w:contextualSpacing/>
        <w:rPr>
          <w:noProof/>
        </w:rPr>
      </w:pPr>
    </w:p>
    <w:p w14:paraId="3BEB999D" w14:textId="77777777" w:rsidR="00B6049B" w:rsidRDefault="00B6049B" w:rsidP="00F7131B">
      <w:pPr>
        <w:ind w:left="7200" w:firstLine="720"/>
        <w:contextualSpacing/>
        <w:rPr>
          <w:noProof/>
        </w:rPr>
      </w:pPr>
    </w:p>
    <w:p w14:paraId="5870FBDE" w14:textId="77777777" w:rsidR="00B6049B" w:rsidRDefault="00B6049B" w:rsidP="00F7131B">
      <w:pPr>
        <w:ind w:left="7200" w:firstLine="720"/>
        <w:contextualSpacing/>
        <w:rPr>
          <w:noProof/>
        </w:rPr>
      </w:pPr>
    </w:p>
    <w:p w14:paraId="017B59B4" w14:textId="77777777" w:rsidR="00B6049B" w:rsidRDefault="00B6049B" w:rsidP="00F7131B">
      <w:pPr>
        <w:ind w:left="7200" w:firstLine="720"/>
        <w:contextualSpacing/>
        <w:rPr>
          <w:noProof/>
        </w:rPr>
      </w:pPr>
    </w:p>
    <w:p w14:paraId="742D1100" w14:textId="77777777" w:rsidR="00B6049B" w:rsidRDefault="00B6049B" w:rsidP="00F7131B">
      <w:pPr>
        <w:ind w:left="7200" w:firstLine="720"/>
        <w:contextualSpacing/>
        <w:rPr>
          <w:noProof/>
        </w:rPr>
      </w:pPr>
    </w:p>
    <w:p w14:paraId="7FF21932" w14:textId="77777777" w:rsidR="00B6049B" w:rsidRDefault="00B6049B" w:rsidP="00F7131B">
      <w:pPr>
        <w:ind w:left="7200" w:firstLine="720"/>
        <w:contextualSpacing/>
        <w:rPr>
          <w:noProof/>
        </w:rPr>
      </w:pPr>
    </w:p>
    <w:p w14:paraId="05BD83A3" w14:textId="77777777" w:rsidR="00B6049B" w:rsidRDefault="00B6049B" w:rsidP="00F7131B">
      <w:pPr>
        <w:ind w:left="7200" w:firstLine="720"/>
        <w:contextualSpacing/>
        <w:rPr>
          <w:noProof/>
        </w:rPr>
      </w:pPr>
    </w:p>
    <w:p w14:paraId="526FAA0E" w14:textId="77777777" w:rsidR="00B6049B" w:rsidRDefault="00B6049B" w:rsidP="00F7131B">
      <w:pPr>
        <w:ind w:left="7200" w:firstLine="720"/>
        <w:contextualSpacing/>
        <w:rPr>
          <w:noProof/>
        </w:rPr>
      </w:pPr>
    </w:p>
    <w:p w14:paraId="20DBAA83" w14:textId="77777777" w:rsidR="00B6049B" w:rsidRDefault="00B6049B" w:rsidP="00F7131B">
      <w:pPr>
        <w:ind w:left="7200" w:firstLine="720"/>
        <w:contextualSpacing/>
        <w:rPr>
          <w:noProof/>
        </w:rPr>
      </w:pPr>
    </w:p>
    <w:p w14:paraId="34255F7F" w14:textId="0D405E29" w:rsidR="00D227DA" w:rsidRDefault="00D227DA" w:rsidP="00252346">
      <w:pPr>
        <w:contextualSpacing/>
        <w:rPr>
          <w:noProof/>
        </w:rPr>
      </w:pPr>
    </w:p>
    <w:p w14:paraId="7968FD65" w14:textId="67DBA092" w:rsidR="007C0A46" w:rsidRDefault="007C0A46" w:rsidP="00252346">
      <w:pPr>
        <w:contextualSpacing/>
        <w:rPr>
          <w:noProof/>
        </w:rPr>
      </w:pPr>
    </w:p>
    <w:p w14:paraId="6FABEBBC" w14:textId="2E4DCA71" w:rsidR="007C0A46" w:rsidRDefault="007C0A46" w:rsidP="00252346">
      <w:pPr>
        <w:contextualSpacing/>
        <w:rPr>
          <w:noProof/>
        </w:rPr>
      </w:pPr>
    </w:p>
    <w:p w14:paraId="795C20FF" w14:textId="1AEBF78D" w:rsidR="007C0A46" w:rsidRDefault="007C0A46" w:rsidP="00252346">
      <w:pPr>
        <w:contextualSpacing/>
        <w:rPr>
          <w:noProof/>
        </w:rPr>
      </w:pPr>
    </w:p>
    <w:p w14:paraId="69848AFA" w14:textId="77777777" w:rsidR="007C0A46" w:rsidRDefault="007C0A46" w:rsidP="00252346">
      <w:pPr>
        <w:contextualSpacing/>
        <w:rPr>
          <w:noProof/>
        </w:rPr>
      </w:pPr>
    </w:p>
    <w:p w14:paraId="62AA8159" w14:textId="0D28B8A4" w:rsidR="00F65297" w:rsidRDefault="00F65297" w:rsidP="00052A28">
      <w:pPr>
        <w:contextualSpacing/>
        <w:rPr>
          <w:noProof/>
        </w:rPr>
      </w:pPr>
    </w:p>
    <w:p w14:paraId="02C843B1" w14:textId="213F9519" w:rsidR="00B917B9" w:rsidRDefault="008958A9" w:rsidP="00922DF3">
      <w:pPr>
        <w:contextualSpacing/>
        <w:jc w:val="right"/>
        <w:rPr>
          <w:noProof/>
        </w:rPr>
      </w:pPr>
      <w:r w:rsidRPr="008958A9">
        <w:rPr>
          <w:noProof/>
        </w:rPr>
        <w:lastRenderedPageBreak/>
        <w:t>5.1: Shelter Use – Age 0-1 Years</w:t>
      </w:r>
      <w:r w:rsidR="009D54E1">
        <w:rPr>
          <w:noProof/>
        </w:rPr>
        <w:br/>
      </w:r>
    </w:p>
    <w:p w14:paraId="6A4ED957" w14:textId="455A96BC" w:rsidR="00D227DA" w:rsidRDefault="00200428" w:rsidP="00F511C1">
      <w:pPr>
        <w:contextualSpacing/>
        <w:jc w:val="center"/>
        <w:rPr>
          <w:noProof/>
        </w:rPr>
      </w:pPr>
      <w:r>
        <w:rPr>
          <w:noProof/>
        </w:rPr>
        <w:drawing>
          <wp:inline distT="0" distB="0" distL="0" distR="0" wp14:anchorId="692FDEAE" wp14:editId="3F558423">
            <wp:extent cx="6843183" cy="2665653"/>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70696" cy="2676370"/>
                    </a:xfrm>
                    <a:prstGeom prst="rect">
                      <a:avLst/>
                    </a:prstGeom>
                    <a:noFill/>
                  </pic:spPr>
                </pic:pic>
              </a:graphicData>
            </a:graphic>
          </wp:inline>
        </w:drawing>
      </w:r>
      <w:r w:rsidRPr="00200428">
        <w:rPr>
          <w:noProof/>
        </w:rPr>
        <w:drawing>
          <wp:inline distT="0" distB="0" distL="0" distR="0" wp14:anchorId="4426C460" wp14:editId="181426DC">
            <wp:extent cx="6858000" cy="38875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58000" cy="388753"/>
                    </a:xfrm>
                    <a:prstGeom prst="rect">
                      <a:avLst/>
                    </a:prstGeom>
                    <a:noFill/>
                    <a:ln>
                      <a:noFill/>
                    </a:ln>
                  </pic:spPr>
                </pic:pic>
              </a:graphicData>
            </a:graphic>
          </wp:inline>
        </w:drawing>
      </w:r>
    </w:p>
    <w:p w14:paraId="3D44A4E9" w14:textId="77777777" w:rsidR="00D5079D" w:rsidRDefault="00D5079D" w:rsidP="002F7ADC">
      <w:pPr>
        <w:contextualSpacing/>
        <w:jc w:val="center"/>
        <w:rPr>
          <w:noProof/>
        </w:rPr>
      </w:pPr>
    </w:p>
    <w:p w14:paraId="17B1E7E8" w14:textId="739019B1" w:rsidR="00D227DA" w:rsidRDefault="00200428" w:rsidP="00153887">
      <w:pPr>
        <w:tabs>
          <w:tab w:val="left" w:pos="90"/>
        </w:tabs>
        <w:contextualSpacing/>
        <w:jc w:val="center"/>
        <w:rPr>
          <w:noProof/>
        </w:rPr>
      </w:pPr>
      <w:r>
        <w:rPr>
          <w:noProof/>
        </w:rPr>
        <w:drawing>
          <wp:inline distT="0" distB="0" distL="0" distR="0" wp14:anchorId="295262BB" wp14:editId="7A369F65">
            <wp:extent cx="6855883" cy="261850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88430" cy="2630936"/>
                    </a:xfrm>
                    <a:prstGeom prst="rect">
                      <a:avLst/>
                    </a:prstGeom>
                    <a:noFill/>
                  </pic:spPr>
                </pic:pic>
              </a:graphicData>
            </a:graphic>
          </wp:inline>
        </w:drawing>
      </w:r>
      <w:r w:rsidRPr="00200428">
        <w:rPr>
          <w:noProof/>
        </w:rPr>
        <w:drawing>
          <wp:inline distT="0" distB="0" distL="0" distR="0" wp14:anchorId="043A0D07" wp14:editId="69F370F0">
            <wp:extent cx="6858000" cy="38373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58000" cy="383733"/>
                    </a:xfrm>
                    <a:prstGeom prst="rect">
                      <a:avLst/>
                    </a:prstGeom>
                    <a:noFill/>
                    <a:ln>
                      <a:noFill/>
                    </a:ln>
                  </pic:spPr>
                </pic:pic>
              </a:graphicData>
            </a:graphic>
          </wp:inline>
        </w:drawing>
      </w:r>
    </w:p>
    <w:p w14:paraId="15716300" w14:textId="209F44A7" w:rsidR="00820CEB" w:rsidRDefault="00820CEB" w:rsidP="00CD4ADE">
      <w:pPr>
        <w:tabs>
          <w:tab w:val="left" w:pos="90"/>
        </w:tabs>
        <w:contextualSpacing/>
        <w:rPr>
          <w:noProof/>
        </w:rPr>
      </w:pPr>
    </w:p>
    <w:tbl>
      <w:tblPr>
        <w:tblStyle w:val="TableGrid"/>
        <w:tblW w:w="10706" w:type="dxa"/>
        <w:jc w:val="center"/>
        <w:tblLook w:val="04A0" w:firstRow="1" w:lastRow="0" w:firstColumn="1" w:lastColumn="0" w:noHBand="0" w:noVBand="1"/>
      </w:tblPr>
      <w:tblGrid>
        <w:gridCol w:w="10706"/>
      </w:tblGrid>
      <w:tr w:rsidR="000D52FD" w14:paraId="392AFE21" w14:textId="77777777" w:rsidTr="00A877B5">
        <w:trPr>
          <w:trHeight w:val="1106"/>
          <w:jc w:val="center"/>
        </w:trPr>
        <w:tc>
          <w:tcPr>
            <w:tcW w:w="10706" w:type="dxa"/>
          </w:tcPr>
          <w:p w14:paraId="3E32AD31" w14:textId="77777777" w:rsidR="000D52FD" w:rsidRPr="009E6CDA" w:rsidRDefault="000D52FD" w:rsidP="00FA5794">
            <w:r w:rsidRPr="009E6CDA">
              <w:rPr>
                <w:b/>
              </w:rPr>
              <w:t>Data</w:t>
            </w:r>
            <w:r w:rsidRPr="009E6CDA">
              <w:t>:</w:t>
            </w:r>
            <w:r w:rsidR="00A20256" w:rsidRPr="009E6CDA">
              <w:t xml:space="preserve"> </w:t>
            </w:r>
            <w:r w:rsidR="00CF1E02" w:rsidRPr="009E6CDA">
              <w:t xml:space="preserve">Data shown for the number of children will count some children more than once if their shelter stay extended from one month into the next.  This </w:t>
            </w:r>
            <w:r w:rsidR="00336379" w:rsidRPr="009E6CDA">
              <w:t>Pinnacle Plan M</w:t>
            </w:r>
            <w:r w:rsidR="00CF1E02" w:rsidRPr="009E6CDA">
              <w:t>easure was implemented 12/31/12.  Automatic exceptions will be made fo</w:t>
            </w:r>
            <w:r w:rsidR="00336379" w:rsidRPr="009E6CDA">
              <w:t xml:space="preserve">r children </w:t>
            </w:r>
            <w:r w:rsidR="00CF1E02" w:rsidRPr="009E6CDA">
              <w:t>in the following circumstances: If the child is part</w:t>
            </w:r>
            <w:r w:rsidR="00FA5794" w:rsidRPr="009E6CDA">
              <w:t xml:space="preserve"> of a sibling set of 4 or more or </w:t>
            </w:r>
            <w:r w:rsidR="00CF1E02" w:rsidRPr="009E6CDA">
              <w:t xml:space="preserve">a </w:t>
            </w:r>
            <w:r w:rsidR="00037029" w:rsidRPr="009E6CDA">
              <w:t>child</w:t>
            </w:r>
            <w:r w:rsidR="00CF1E02" w:rsidRPr="009E6CDA">
              <w:t xml:space="preserve"> placed with a minor parent</w:t>
            </w:r>
            <w:r w:rsidR="00FA5794" w:rsidRPr="009E6CDA">
              <w:t xml:space="preserve"> who is also in DHS custody</w:t>
            </w:r>
            <w:r w:rsidR="002B28EB">
              <w:t>.</w:t>
            </w:r>
          </w:p>
        </w:tc>
      </w:tr>
      <w:tr w:rsidR="000D52FD" w:rsidRPr="00B0670C" w14:paraId="33E7E7E6" w14:textId="77777777" w:rsidTr="00A877B5">
        <w:trPr>
          <w:trHeight w:val="326"/>
          <w:jc w:val="center"/>
        </w:trPr>
        <w:tc>
          <w:tcPr>
            <w:tcW w:w="10706" w:type="dxa"/>
          </w:tcPr>
          <w:p w14:paraId="4163FCD9" w14:textId="7B56CF9D" w:rsidR="00F92E22" w:rsidRPr="00E73D33" w:rsidRDefault="002A6CD9" w:rsidP="00200428">
            <w:pPr>
              <w:jc w:val="both"/>
              <w:rPr>
                <w:highlight w:val="yellow"/>
              </w:rPr>
            </w:pPr>
            <w:r w:rsidRPr="00B15C7E">
              <w:rPr>
                <w:b/>
              </w:rPr>
              <w:t xml:space="preserve">Comments </w:t>
            </w:r>
            <w:r w:rsidR="00355CB6" w:rsidRPr="00B15C7E">
              <w:rPr>
                <w:b/>
                <w:bCs/>
              </w:rPr>
              <w:t>–</w:t>
            </w:r>
            <w:r w:rsidR="0031347D" w:rsidRPr="00B15C7E">
              <w:rPr>
                <w:b/>
                <w:bCs/>
              </w:rPr>
              <w:t xml:space="preserve"> </w:t>
            </w:r>
            <w:r w:rsidR="009E3991">
              <w:rPr>
                <w:b/>
                <w:bCs/>
              </w:rPr>
              <w:t>November</w:t>
            </w:r>
            <w:r w:rsidR="004F60BD" w:rsidRPr="00B15C7E">
              <w:rPr>
                <w:b/>
                <w:bCs/>
              </w:rPr>
              <w:t xml:space="preserve"> </w:t>
            </w:r>
            <w:r w:rsidR="00FC3296" w:rsidRPr="00B15C7E">
              <w:rPr>
                <w:b/>
                <w:bCs/>
              </w:rPr>
              <w:t>2024</w:t>
            </w:r>
            <w:r w:rsidR="00885B48" w:rsidRPr="00200428">
              <w:rPr>
                <w:b/>
              </w:rPr>
              <w:t>:</w:t>
            </w:r>
            <w:r w:rsidR="00F61A2E" w:rsidRPr="00200428">
              <w:t xml:space="preserve"> </w:t>
            </w:r>
            <w:r w:rsidR="00300668" w:rsidRPr="00200428">
              <w:t xml:space="preserve">In </w:t>
            </w:r>
            <w:r w:rsidR="009E3991" w:rsidRPr="00200428">
              <w:t>September</w:t>
            </w:r>
            <w:r w:rsidR="00FE6D6D" w:rsidRPr="00200428">
              <w:t xml:space="preserve"> </w:t>
            </w:r>
            <w:r w:rsidR="00A83FB0" w:rsidRPr="00200428">
              <w:t>2024</w:t>
            </w:r>
            <w:r w:rsidR="00300668" w:rsidRPr="00200428">
              <w:t xml:space="preserve">, </w:t>
            </w:r>
            <w:r w:rsidR="00471113" w:rsidRPr="00200428">
              <w:t>0</w:t>
            </w:r>
            <w:r w:rsidR="008D3CB9" w:rsidRPr="00200428">
              <w:t xml:space="preserve"> child</w:t>
            </w:r>
            <w:r w:rsidR="00803D7C" w:rsidRPr="00200428">
              <w:t>ren</w:t>
            </w:r>
            <w:r w:rsidR="00300668" w:rsidRPr="00200428">
              <w:t xml:space="preserve"> age 0-1 year spent a total of </w:t>
            </w:r>
            <w:r w:rsidR="00AA13CA" w:rsidRPr="00200428">
              <w:t>0</w:t>
            </w:r>
            <w:r w:rsidR="00300668" w:rsidRPr="00200428">
              <w:t xml:space="preserve"> nights in the shelter.  There were </w:t>
            </w:r>
            <w:r w:rsidR="0083572E" w:rsidRPr="00200428">
              <w:t>1,</w:t>
            </w:r>
            <w:r w:rsidR="00CE2541" w:rsidRPr="00200428">
              <w:t>2</w:t>
            </w:r>
            <w:r w:rsidR="00200428" w:rsidRPr="00200428">
              <w:t>24</w:t>
            </w:r>
            <w:r w:rsidR="00D86D9A" w:rsidRPr="00200428">
              <w:t xml:space="preserve"> </w:t>
            </w:r>
            <w:r w:rsidR="00300668" w:rsidRPr="00200428">
              <w:t xml:space="preserve">children </w:t>
            </w:r>
            <w:r w:rsidR="00585039" w:rsidRPr="00200428">
              <w:t xml:space="preserve">age 0-1 year </w:t>
            </w:r>
            <w:r w:rsidR="00300668" w:rsidRPr="00200428">
              <w:t xml:space="preserve">in </w:t>
            </w:r>
            <w:r w:rsidR="001468E2" w:rsidRPr="00200428">
              <w:t>c</w:t>
            </w:r>
            <w:r w:rsidR="00300668" w:rsidRPr="00200428">
              <w:t xml:space="preserve">are in </w:t>
            </w:r>
            <w:r w:rsidR="009E3991" w:rsidRPr="00200428">
              <w:t>September</w:t>
            </w:r>
            <w:r w:rsidR="00FE6D6D" w:rsidRPr="00200428">
              <w:t xml:space="preserve"> </w:t>
            </w:r>
            <w:r w:rsidR="00A83FB0" w:rsidRPr="00200428">
              <w:t>2024</w:t>
            </w:r>
            <w:r w:rsidR="00F26B21" w:rsidRPr="00200428">
              <w:t xml:space="preserve"> </w:t>
            </w:r>
            <w:r w:rsidR="00F92E22" w:rsidRPr="00200428">
              <w:t>and none of those children spent a night in the shelter (100% of children age 0-1 year).</w:t>
            </w:r>
            <w:r w:rsidR="00906C3F" w:rsidRPr="00200428">
              <w:t xml:space="preserve"> </w:t>
            </w:r>
            <w:r w:rsidR="00F92E22" w:rsidRPr="00200428">
              <w:t xml:space="preserve"> </w:t>
            </w:r>
            <w:r w:rsidR="00F92E22" w:rsidRPr="00772869">
              <w:t>T</w:t>
            </w:r>
            <w:r w:rsidR="00300668" w:rsidRPr="00772869">
              <w:t xml:space="preserve">here </w:t>
            </w:r>
            <w:r w:rsidR="00300668" w:rsidRPr="00200428">
              <w:t xml:space="preserve">were </w:t>
            </w:r>
            <w:r w:rsidR="00200428" w:rsidRPr="00200428">
              <w:t>87</w:t>
            </w:r>
            <w:r w:rsidR="00300668" w:rsidRPr="00200428">
              <w:t xml:space="preserve"> children age 0-1 year removed during the month of</w:t>
            </w:r>
            <w:r w:rsidR="002D7B3E" w:rsidRPr="00200428">
              <w:t xml:space="preserve"> </w:t>
            </w:r>
            <w:r w:rsidR="009E3991" w:rsidRPr="00200428">
              <w:t>September</w:t>
            </w:r>
            <w:r w:rsidR="00CD6E14" w:rsidRPr="00200428">
              <w:t xml:space="preserve"> and </w:t>
            </w:r>
            <w:r w:rsidR="00F92E22" w:rsidRPr="00200428">
              <w:t>none</w:t>
            </w:r>
            <w:r w:rsidR="00CD6E14" w:rsidRPr="00200428">
              <w:t xml:space="preserve"> of the children </w:t>
            </w:r>
            <w:r w:rsidR="00F92E22" w:rsidRPr="00200428">
              <w:t>had</w:t>
            </w:r>
            <w:r w:rsidR="00CD6E14" w:rsidRPr="00200428">
              <w:t xml:space="preserve"> a shelter stay</w:t>
            </w:r>
            <w:r w:rsidR="00F92E22" w:rsidRPr="00200428">
              <w:t xml:space="preserve"> (100% of children in care age 0-1 year).</w:t>
            </w:r>
          </w:p>
        </w:tc>
      </w:tr>
    </w:tbl>
    <w:p w14:paraId="3C592ADC" w14:textId="77777777" w:rsidR="00CD4ADE" w:rsidRDefault="00CD4ADE" w:rsidP="00CF42F9">
      <w:pPr>
        <w:contextualSpacing/>
        <w:jc w:val="right"/>
        <w:rPr>
          <w:noProof/>
        </w:rPr>
      </w:pPr>
    </w:p>
    <w:p w14:paraId="2E58C6AD" w14:textId="77777777" w:rsidR="008F3EF8" w:rsidRDefault="008F3EF8" w:rsidP="00CF42F9">
      <w:pPr>
        <w:contextualSpacing/>
        <w:jc w:val="right"/>
        <w:rPr>
          <w:noProof/>
        </w:rPr>
      </w:pPr>
    </w:p>
    <w:p w14:paraId="7186DAB3" w14:textId="6A21D0EB" w:rsidR="00B917B9" w:rsidRDefault="00B0670C" w:rsidP="00CF42F9">
      <w:pPr>
        <w:contextualSpacing/>
        <w:jc w:val="right"/>
        <w:rPr>
          <w:noProof/>
        </w:rPr>
      </w:pPr>
      <w:r>
        <w:rPr>
          <w:noProof/>
        </w:rPr>
        <w:lastRenderedPageBreak/>
        <w:t>5.2: Shelter Use – Age 2-5 Year</w:t>
      </w:r>
    </w:p>
    <w:p w14:paraId="2761A144" w14:textId="009804F3" w:rsidR="00D227DA" w:rsidRDefault="00D227DA" w:rsidP="005A2162">
      <w:pPr>
        <w:contextualSpacing/>
        <w:jc w:val="center"/>
        <w:rPr>
          <w:noProof/>
        </w:rPr>
      </w:pPr>
    </w:p>
    <w:p w14:paraId="46F87B9F" w14:textId="6EABBAFD" w:rsidR="00D541E8" w:rsidRDefault="001353DE" w:rsidP="00CF42F9">
      <w:pPr>
        <w:contextualSpacing/>
        <w:jc w:val="center"/>
        <w:rPr>
          <w:noProof/>
        </w:rPr>
      </w:pPr>
      <w:r>
        <w:rPr>
          <w:noProof/>
        </w:rPr>
        <w:drawing>
          <wp:inline distT="0" distB="0" distL="0" distR="0" wp14:anchorId="174FF46E" wp14:editId="4D316017">
            <wp:extent cx="6848898" cy="2762086"/>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79720" cy="2774516"/>
                    </a:xfrm>
                    <a:prstGeom prst="rect">
                      <a:avLst/>
                    </a:prstGeom>
                    <a:noFill/>
                  </pic:spPr>
                </pic:pic>
              </a:graphicData>
            </a:graphic>
          </wp:inline>
        </w:drawing>
      </w:r>
      <w:r w:rsidRPr="001353DE">
        <w:rPr>
          <w:noProof/>
        </w:rPr>
        <w:drawing>
          <wp:inline distT="0" distB="0" distL="0" distR="0" wp14:anchorId="2EAEADC9" wp14:editId="23968C20">
            <wp:extent cx="6858000" cy="417279"/>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58000" cy="417279"/>
                    </a:xfrm>
                    <a:prstGeom prst="rect">
                      <a:avLst/>
                    </a:prstGeom>
                    <a:noFill/>
                    <a:ln>
                      <a:noFill/>
                    </a:ln>
                  </pic:spPr>
                </pic:pic>
              </a:graphicData>
            </a:graphic>
          </wp:inline>
        </w:drawing>
      </w:r>
    </w:p>
    <w:p w14:paraId="5E8783FB" w14:textId="77777777" w:rsidR="0006267B" w:rsidRDefault="0006267B" w:rsidP="00B1575F">
      <w:pPr>
        <w:contextualSpacing/>
        <w:jc w:val="center"/>
        <w:rPr>
          <w:noProof/>
        </w:rPr>
      </w:pPr>
    </w:p>
    <w:p w14:paraId="43341B3F" w14:textId="0698FDD8" w:rsidR="00D227DA" w:rsidRDefault="001353DE" w:rsidP="00CF42F9">
      <w:pPr>
        <w:contextualSpacing/>
        <w:jc w:val="center"/>
        <w:rPr>
          <w:noProof/>
        </w:rPr>
      </w:pPr>
      <w:r>
        <w:rPr>
          <w:noProof/>
        </w:rPr>
        <w:drawing>
          <wp:inline distT="0" distB="0" distL="0" distR="0" wp14:anchorId="1E0BA7F4" wp14:editId="123A32BE">
            <wp:extent cx="6858000" cy="2718605"/>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905004" cy="2737238"/>
                    </a:xfrm>
                    <a:prstGeom prst="rect">
                      <a:avLst/>
                    </a:prstGeom>
                    <a:noFill/>
                  </pic:spPr>
                </pic:pic>
              </a:graphicData>
            </a:graphic>
          </wp:inline>
        </w:drawing>
      </w:r>
      <w:r w:rsidRPr="001353DE">
        <w:rPr>
          <w:noProof/>
        </w:rPr>
        <w:drawing>
          <wp:inline distT="0" distB="0" distL="0" distR="0" wp14:anchorId="736A4890" wp14:editId="32D2382C">
            <wp:extent cx="6858000" cy="393716"/>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58000" cy="393716"/>
                    </a:xfrm>
                    <a:prstGeom prst="rect">
                      <a:avLst/>
                    </a:prstGeom>
                    <a:noFill/>
                    <a:ln>
                      <a:noFill/>
                    </a:ln>
                  </pic:spPr>
                </pic:pic>
              </a:graphicData>
            </a:graphic>
          </wp:inline>
        </w:drawing>
      </w:r>
    </w:p>
    <w:p w14:paraId="064AD005" w14:textId="77777777" w:rsidR="00D227DA" w:rsidRDefault="00D227DA" w:rsidP="00B1575F">
      <w:pPr>
        <w:contextualSpacing/>
        <w:jc w:val="center"/>
        <w:rPr>
          <w:noProof/>
        </w:rPr>
      </w:pPr>
    </w:p>
    <w:tbl>
      <w:tblPr>
        <w:tblStyle w:val="TableGrid"/>
        <w:tblW w:w="10669" w:type="dxa"/>
        <w:jc w:val="center"/>
        <w:tblLook w:val="04A0" w:firstRow="1" w:lastRow="0" w:firstColumn="1" w:lastColumn="0" w:noHBand="0" w:noVBand="1"/>
      </w:tblPr>
      <w:tblGrid>
        <w:gridCol w:w="10669"/>
      </w:tblGrid>
      <w:tr w:rsidR="000D52FD" w14:paraId="5E1A55ED" w14:textId="77777777" w:rsidTr="009E0D29">
        <w:trPr>
          <w:trHeight w:val="874"/>
          <w:jc w:val="center"/>
        </w:trPr>
        <w:tc>
          <w:tcPr>
            <w:tcW w:w="10669" w:type="dxa"/>
          </w:tcPr>
          <w:p w14:paraId="7E7809BB" w14:textId="143D8749" w:rsidR="000D52FD" w:rsidRPr="007E6763" w:rsidRDefault="000D52FD" w:rsidP="00905B8B">
            <w:pPr>
              <w:rPr>
                <w:highlight w:val="yellow"/>
              </w:rPr>
            </w:pPr>
            <w:r w:rsidRPr="00333C43">
              <w:rPr>
                <w:b/>
              </w:rPr>
              <w:t>Data:</w:t>
            </w:r>
            <w:r w:rsidR="003F2916" w:rsidRPr="00333C43">
              <w:t xml:space="preserve"> </w:t>
            </w:r>
            <w:r w:rsidR="00936EFB" w:rsidRPr="00333C43">
              <w:t>Data shown for the number of children will count some children more than once if their shelter stay extende</w:t>
            </w:r>
            <w:r w:rsidR="00906C3F">
              <w:t>d from one month into the next.</w:t>
            </w:r>
            <w:r w:rsidR="00936EFB" w:rsidRPr="00333C43">
              <w:t xml:space="preserve">  </w:t>
            </w:r>
            <w:r w:rsidR="0043035E" w:rsidRPr="00333C43">
              <w:t xml:space="preserve">The Pinnacle Plan commitment </w:t>
            </w:r>
            <w:r w:rsidR="004A2271" w:rsidRPr="00333C43">
              <w:t xml:space="preserve">to stop the use of shelters for children age 2-5 years </w:t>
            </w:r>
            <w:r w:rsidR="0043035E" w:rsidRPr="00333C43">
              <w:t xml:space="preserve">was implemented on </w:t>
            </w:r>
            <w:r w:rsidR="009D1190">
              <w:t>7/1/13.</w:t>
            </w:r>
          </w:p>
        </w:tc>
      </w:tr>
      <w:tr w:rsidR="000D52FD" w14:paraId="67ADD27A" w14:textId="77777777" w:rsidTr="004C0B44">
        <w:trPr>
          <w:trHeight w:val="1088"/>
          <w:jc w:val="center"/>
        </w:trPr>
        <w:tc>
          <w:tcPr>
            <w:tcW w:w="10669" w:type="dxa"/>
          </w:tcPr>
          <w:p w14:paraId="335F3CD7" w14:textId="624EF8B2" w:rsidR="00730EF1" w:rsidRPr="0075155F" w:rsidRDefault="00415B06" w:rsidP="001353DE">
            <w:pPr>
              <w:rPr>
                <w:color w:val="FF0000"/>
              </w:rPr>
            </w:pPr>
            <w:r w:rsidRPr="00B15C7E">
              <w:rPr>
                <w:b/>
              </w:rPr>
              <w:t xml:space="preserve">Comments </w:t>
            </w:r>
            <w:r w:rsidR="00913B8F" w:rsidRPr="00B15C7E">
              <w:rPr>
                <w:b/>
                <w:bCs/>
              </w:rPr>
              <w:t>–</w:t>
            </w:r>
            <w:r w:rsidR="00A83FB0" w:rsidRPr="00B15C7E">
              <w:rPr>
                <w:b/>
                <w:bCs/>
              </w:rPr>
              <w:t xml:space="preserve"> </w:t>
            </w:r>
            <w:r w:rsidR="009E3991">
              <w:rPr>
                <w:b/>
                <w:bCs/>
              </w:rPr>
              <w:t>November</w:t>
            </w:r>
            <w:r w:rsidR="00FE6D6D" w:rsidRPr="00B15C7E">
              <w:rPr>
                <w:b/>
                <w:bCs/>
              </w:rPr>
              <w:t xml:space="preserve"> </w:t>
            </w:r>
            <w:r w:rsidR="002B2B48" w:rsidRPr="00B15C7E">
              <w:rPr>
                <w:b/>
                <w:bCs/>
              </w:rPr>
              <w:t>202</w:t>
            </w:r>
            <w:r w:rsidR="00FC3296" w:rsidRPr="00B15C7E">
              <w:rPr>
                <w:b/>
                <w:bCs/>
              </w:rPr>
              <w:t>4</w:t>
            </w:r>
            <w:r w:rsidR="009C3811" w:rsidRPr="00B15C7E">
              <w:rPr>
                <w:b/>
              </w:rPr>
              <w:t>:</w:t>
            </w:r>
            <w:r w:rsidR="009C3811" w:rsidRPr="00B15C7E">
              <w:t xml:space="preserve"> </w:t>
            </w:r>
            <w:r w:rsidR="00300668" w:rsidRPr="00B15C7E">
              <w:t xml:space="preserve"> In </w:t>
            </w:r>
            <w:r w:rsidR="009E3991">
              <w:t xml:space="preserve">September </w:t>
            </w:r>
            <w:r w:rsidR="00A83FB0" w:rsidRPr="00206F80">
              <w:t>2024</w:t>
            </w:r>
            <w:r w:rsidR="00300668" w:rsidRPr="00CE5065">
              <w:t xml:space="preserve">, </w:t>
            </w:r>
            <w:r w:rsidR="001353DE" w:rsidRPr="001353DE">
              <w:t>0</w:t>
            </w:r>
            <w:r w:rsidR="00300668" w:rsidRPr="001353DE">
              <w:t xml:space="preserve"> child</w:t>
            </w:r>
            <w:r w:rsidR="001353DE" w:rsidRPr="001353DE">
              <w:t>ren</w:t>
            </w:r>
            <w:r w:rsidR="00300668" w:rsidRPr="001353DE">
              <w:t xml:space="preserve"> age 2-5 years spent a total of </w:t>
            </w:r>
            <w:r w:rsidR="001353DE" w:rsidRPr="001353DE">
              <w:t>0</w:t>
            </w:r>
            <w:r w:rsidR="00253D26" w:rsidRPr="001353DE">
              <w:t xml:space="preserve"> </w:t>
            </w:r>
            <w:r w:rsidR="00300668" w:rsidRPr="001353DE">
              <w:t>night</w:t>
            </w:r>
            <w:r w:rsidR="00E05F46" w:rsidRPr="001353DE">
              <w:t>s</w:t>
            </w:r>
            <w:r w:rsidR="00300668" w:rsidRPr="001353DE">
              <w:t xml:space="preserve"> in the shelter.  </w:t>
            </w:r>
            <w:r w:rsidR="009F0E5A" w:rsidRPr="001353DE">
              <w:t xml:space="preserve">There were </w:t>
            </w:r>
            <w:r w:rsidR="00950C80" w:rsidRPr="001353DE">
              <w:t>1,</w:t>
            </w:r>
            <w:r w:rsidR="00D92FD0" w:rsidRPr="001353DE">
              <w:t>7</w:t>
            </w:r>
            <w:r w:rsidR="001353DE" w:rsidRPr="001353DE">
              <w:t>06</w:t>
            </w:r>
            <w:r w:rsidR="00323DFF" w:rsidRPr="001353DE">
              <w:t xml:space="preserve"> </w:t>
            </w:r>
            <w:r w:rsidR="009F0E5A" w:rsidRPr="001353DE">
              <w:t xml:space="preserve">children age 2-5 years in </w:t>
            </w:r>
            <w:r w:rsidR="00A95A45" w:rsidRPr="001353DE">
              <w:t xml:space="preserve">care </w:t>
            </w:r>
            <w:r w:rsidR="009F0E5A" w:rsidRPr="001353DE">
              <w:t xml:space="preserve">in </w:t>
            </w:r>
            <w:r w:rsidR="009E3991" w:rsidRPr="001353DE">
              <w:t>September</w:t>
            </w:r>
            <w:r w:rsidR="00112680" w:rsidRPr="001353DE">
              <w:t xml:space="preserve"> </w:t>
            </w:r>
            <w:r w:rsidR="00A83FB0" w:rsidRPr="001353DE">
              <w:t>2024</w:t>
            </w:r>
            <w:r w:rsidR="00A95A45" w:rsidRPr="001353DE">
              <w:t xml:space="preserve"> and </w:t>
            </w:r>
            <w:r w:rsidR="0036145F" w:rsidRPr="001353DE">
              <w:t>1,7</w:t>
            </w:r>
            <w:r w:rsidR="001353DE" w:rsidRPr="001353DE">
              <w:t>0</w:t>
            </w:r>
            <w:r w:rsidR="00463225" w:rsidRPr="001353DE">
              <w:t>6</w:t>
            </w:r>
            <w:r w:rsidR="001A0F0E" w:rsidRPr="001353DE">
              <w:t xml:space="preserve"> </w:t>
            </w:r>
            <w:r w:rsidR="00A95A45" w:rsidRPr="001353DE">
              <w:t xml:space="preserve">of those </w:t>
            </w:r>
            <w:r w:rsidR="00F92E22" w:rsidRPr="001353DE">
              <w:t xml:space="preserve">children </w:t>
            </w:r>
            <w:r w:rsidR="0036145F" w:rsidRPr="001353DE">
              <w:t>did not spend</w:t>
            </w:r>
            <w:r w:rsidR="00845065" w:rsidRPr="001353DE">
              <w:t xml:space="preserve"> </w:t>
            </w:r>
            <w:r w:rsidR="00AF476D" w:rsidRPr="001353DE">
              <w:t xml:space="preserve">a </w:t>
            </w:r>
            <w:r w:rsidR="00A95A45" w:rsidRPr="001353DE">
              <w:t>night in the shelter (</w:t>
            </w:r>
            <w:r w:rsidR="001353DE" w:rsidRPr="001353DE">
              <w:t>100</w:t>
            </w:r>
            <w:r w:rsidR="00FC3296" w:rsidRPr="001353DE">
              <w:t>% of children age 2-</w:t>
            </w:r>
            <w:r w:rsidR="00A95A45" w:rsidRPr="001353DE">
              <w:t>5 years)</w:t>
            </w:r>
            <w:r w:rsidR="00730EF1" w:rsidRPr="001353DE">
              <w:t>.</w:t>
            </w:r>
            <w:r w:rsidR="00906C3F" w:rsidRPr="001353DE">
              <w:t xml:space="preserve"> </w:t>
            </w:r>
            <w:r w:rsidR="00730EF1" w:rsidRPr="001353DE">
              <w:t xml:space="preserve"> T</w:t>
            </w:r>
            <w:r w:rsidR="009F0E5A" w:rsidRPr="001353DE">
              <w:t xml:space="preserve">here were </w:t>
            </w:r>
            <w:r w:rsidR="001353DE" w:rsidRPr="001353DE">
              <w:t>8</w:t>
            </w:r>
            <w:r w:rsidR="00CE5065" w:rsidRPr="001353DE">
              <w:t>8</w:t>
            </w:r>
            <w:r w:rsidR="009F0E5A" w:rsidRPr="001353DE">
              <w:t xml:space="preserve"> children age 2-5 year</w:t>
            </w:r>
            <w:r w:rsidR="0000338F" w:rsidRPr="001353DE">
              <w:t>s</w:t>
            </w:r>
            <w:r w:rsidR="009F0E5A" w:rsidRPr="001353DE">
              <w:t xml:space="preserve"> removed during the month of </w:t>
            </w:r>
            <w:r w:rsidR="009E3991" w:rsidRPr="001353DE">
              <w:t xml:space="preserve">September </w:t>
            </w:r>
            <w:r w:rsidR="00730EF1" w:rsidRPr="001353DE">
              <w:t xml:space="preserve">and </w:t>
            </w:r>
            <w:r w:rsidR="001353DE" w:rsidRPr="001353DE">
              <w:t>88</w:t>
            </w:r>
            <w:r w:rsidR="00730EF1" w:rsidRPr="001353DE">
              <w:t xml:space="preserve"> of those children</w:t>
            </w:r>
            <w:r w:rsidR="002A5A75" w:rsidRPr="001353DE">
              <w:t xml:space="preserve"> </w:t>
            </w:r>
            <w:r w:rsidR="0036145F" w:rsidRPr="001353DE">
              <w:t xml:space="preserve">did not have </w:t>
            </w:r>
            <w:r w:rsidR="00AF476D" w:rsidRPr="001353DE">
              <w:t>a shelter stay</w:t>
            </w:r>
            <w:r w:rsidR="00730EF1" w:rsidRPr="001353DE">
              <w:t xml:space="preserve"> (</w:t>
            </w:r>
            <w:r w:rsidR="001353DE" w:rsidRPr="001353DE">
              <w:t>100</w:t>
            </w:r>
            <w:r w:rsidR="0012087A" w:rsidRPr="001353DE">
              <w:t>% of children in care age 2-5 years</w:t>
            </w:r>
            <w:r w:rsidR="00A95A45" w:rsidRPr="001353DE">
              <w:t>)</w:t>
            </w:r>
            <w:r w:rsidR="00D037E1" w:rsidRPr="001353DE">
              <w:t>.</w:t>
            </w:r>
          </w:p>
        </w:tc>
      </w:tr>
    </w:tbl>
    <w:p w14:paraId="12709260" w14:textId="4ADF56ED" w:rsidR="003600B0" w:rsidRDefault="00CF42F9" w:rsidP="00CF42F9">
      <w:pPr>
        <w:tabs>
          <w:tab w:val="left" w:pos="8948"/>
        </w:tabs>
        <w:contextualSpacing/>
        <w:rPr>
          <w:noProof/>
        </w:rPr>
      </w:pPr>
      <w:r>
        <w:rPr>
          <w:noProof/>
        </w:rPr>
        <w:tab/>
      </w:r>
    </w:p>
    <w:p w14:paraId="7FD1B24D" w14:textId="0D389207" w:rsidR="00B917B9" w:rsidRDefault="004C7DC0" w:rsidP="00922DF3">
      <w:pPr>
        <w:contextualSpacing/>
        <w:jc w:val="right"/>
        <w:rPr>
          <w:noProof/>
        </w:rPr>
      </w:pPr>
      <w:r>
        <w:rPr>
          <w:noProof/>
        </w:rPr>
        <w:lastRenderedPageBreak/>
        <w:t>5.3: Shelter Use – Age 6-12 Years</w:t>
      </w:r>
      <w:r w:rsidR="007E6CB2">
        <w:rPr>
          <w:noProof/>
        </w:rPr>
        <w:br/>
      </w:r>
    </w:p>
    <w:p w14:paraId="6FD599EB" w14:textId="4F172E9D" w:rsidR="002E4493" w:rsidRDefault="00D016B0" w:rsidP="005F51F0">
      <w:pPr>
        <w:tabs>
          <w:tab w:val="left" w:pos="90"/>
        </w:tabs>
        <w:contextualSpacing/>
        <w:jc w:val="center"/>
        <w:rPr>
          <w:noProof/>
        </w:rPr>
      </w:pPr>
      <w:r>
        <w:rPr>
          <w:noProof/>
        </w:rPr>
        <w:drawing>
          <wp:inline distT="0" distB="0" distL="0" distR="0" wp14:anchorId="13D9DA04" wp14:editId="47642EDA">
            <wp:extent cx="6881707" cy="282611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922348" cy="2842802"/>
                    </a:xfrm>
                    <a:prstGeom prst="rect">
                      <a:avLst/>
                    </a:prstGeom>
                    <a:noFill/>
                  </pic:spPr>
                </pic:pic>
              </a:graphicData>
            </a:graphic>
          </wp:inline>
        </w:drawing>
      </w:r>
      <w:r w:rsidRPr="00D016B0">
        <w:rPr>
          <w:noProof/>
        </w:rPr>
        <w:drawing>
          <wp:inline distT="0" distB="0" distL="0" distR="0" wp14:anchorId="78A339CF" wp14:editId="0AE6E282">
            <wp:extent cx="6858000" cy="40850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58000" cy="408503"/>
                    </a:xfrm>
                    <a:prstGeom prst="rect">
                      <a:avLst/>
                    </a:prstGeom>
                    <a:noFill/>
                    <a:ln>
                      <a:noFill/>
                    </a:ln>
                  </pic:spPr>
                </pic:pic>
              </a:graphicData>
            </a:graphic>
          </wp:inline>
        </w:drawing>
      </w:r>
    </w:p>
    <w:p w14:paraId="277B3CFD" w14:textId="77777777" w:rsidR="00F03BDD" w:rsidRDefault="00F03BDD" w:rsidP="007B3467">
      <w:pPr>
        <w:tabs>
          <w:tab w:val="left" w:pos="10710"/>
        </w:tabs>
        <w:contextualSpacing/>
        <w:jc w:val="center"/>
        <w:rPr>
          <w:noProof/>
        </w:rPr>
      </w:pPr>
    </w:p>
    <w:p w14:paraId="6C51025B" w14:textId="0CD9595B" w:rsidR="002E4493" w:rsidRDefault="00D016B0" w:rsidP="005F51F0">
      <w:pPr>
        <w:tabs>
          <w:tab w:val="left" w:pos="10710"/>
        </w:tabs>
        <w:contextualSpacing/>
        <w:jc w:val="center"/>
        <w:rPr>
          <w:noProof/>
        </w:rPr>
      </w:pPr>
      <w:r>
        <w:rPr>
          <w:noProof/>
        </w:rPr>
        <w:drawing>
          <wp:inline distT="0" distB="0" distL="0" distR="0" wp14:anchorId="4FA8386D" wp14:editId="0945B6C7">
            <wp:extent cx="6849322" cy="2752816"/>
            <wp:effectExtent l="0" t="0" r="889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62290" cy="2758028"/>
                    </a:xfrm>
                    <a:prstGeom prst="rect">
                      <a:avLst/>
                    </a:prstGeom>
                    <a:noFill/>
                  </pic:spPr>
                </pic:pic>
              </a:graphicData>
            </a:graphic>
          </wp:inline>
        </w:drawing>
      </w:r>
      <w:r w:rsidRPr="00D016B0">
        <w:rPr>
          <w:noProof/>
        </w:rPr>
        <w:drawing>
          <wp:inline distT="0" distB="0" distL="0" distR="0" wp14:anchorId="2826CD5D" wp14:editId="4F3609F0">
            <wp:extent cx="6858000" cy="40404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58000" cy="404041"/>
                    </a:xfrm>
                    <a:prstGeom prst="rect">
                      <a:avLst/>
                    </a:prstGeom>
                    <a:noFill/>
                    <a:ln>
                      <a:noFill/>
                    </a:ln>
                  </pic:spPr>
                </pic:pic>
              </a:graphicData>
            </a:graphic>
          </wp:inline>
        </w:drawing>
      </w:r>
    </w:p>
    <w:p w14:paraId="64F41E8B" w14:textId="77777777" w:rsidR="002E4493" w:rsidRDefault="002E4493" w:rsidP="007B3467">
      <w:pPr>
        <w:tabs>
          <w:tab w:val="left" w:pos="10710"/>
        </w:tabs>
        <w:contextualSpacing/>
        <w:jc w:val="center"/>
        <w:rPr>
          <w:noProof/>
        </w:rPr>
      </w:pPr>
    </w:p>
    <w:tbl>
      <w:tblPr>
        <w:tblStyle w:val="TableGrid"/>
        <w:tblW w:w="10751" w:type="dxa"/>
        <w:jc w:val="center"/>
        <w:tblLook w:val="04A0" w:firstRow="1" w:lastRow="0" w:firstColumn="1" w:lastColumn="0" w:noHBand="0" w:noVBand="1"/>
      </w:tblPr>
      <w:tblGrid>
        <w:gridCol w:w="10751"/>
      </w:tblGrid>
      <w:tr w:rsidR="000D52FD" w14:paraId="556C5CF7" w14:textId="77777777" w:rsidTr="00180042">
        <w:trPr>
          <w:trHeight w:val="589"/>
          <w:jc w:val="center"/>
        </w:trPr>
        <w:tc>
          <w:tcPr>
            <w:tcW w:w="10751" w:type="dxa"/>
          </w:tcPr>
          <w:p w14:paraId="0995DDD8" w14:textId="77777777" w:rsidR="000D52FD" w:rsidRPr="008D301C" w:rsidRDefault="000D52FD" w:rsidP="009331D8">
            <w:r w:rsidRPr="008D301C">
              <w:rPr>
                <w:b/>
              </w:rPr>
              <w:t>Data:</w:t>
            </w:r>
            <w:r w:rsidR="003F2916" w:rsidRPr="008D301C">
              <w:t xml:space="preserve"> </w:t>
            </w:r>
            <w:r w:rsidR="00936EFB" w:rsidRPr="008D301C">
              <w:t xml:space="preserve">Data shown for the number of children will count some children more than once if their shelter stay extended from one month into the next.  </w:t>
            </w:r>
            <w:r w:rsidR="00336379" w:rsidRPr="008D301C">
              <w:t xml:space="preserve">The Pinnacle Plan commitment </w:t>
            </w:r>
            <w:r w:rsidR="0003061C" w:rsidRPr="008D301C">
              <w:t>to stop the use of shelters for children age 6-</w:t>
            </w:r>
            <w:r w:rsidR="009331D8">
              <w:t>12</w:t>
            </w:r>
            <w:r w:rsidR="0003061C" w:rsidRPr="008D301C">
              <w:t xml:space="preserve"> years </w:t>
            </w:r>
            <w:r w:rsidR="00FB6325" w:rsidRPr="008D301C">
              <w:t xml:space="preserve">was </w:t>
            </w:r>
            <w:r w:rsidR="009331D8">
              <w:t xml:space="preserve">fully </w:t>
            </w:r>
            <w:r w:rsidR="00AD3C3B" w:rsidRPr="008D301C">
              <w:t xml:space="preserve">implemented </w:t>
            </w:r>
            <w:r w:rsidR="009331D8">
              <w:t xml:space="preserve">by </w:t>
            </w:r>
            <w:r w:rsidR="00AE564A" w:rsidRPr="008D301C">
              <w:t>1/1/15.</w:t>
            </w:r>
          </w:p>
        </w:tc>
      </w:tr>
      <w:tr w:rsidR="008C5570" w:rsidRPr="008C5570" w14:paraId="1D07C9EF" w14:textId="77777777" w:rsidTr="00180042">
        <w:trPr>
          <w:trHeight w:val="723"/>
          <w:jc w:val="center"/>
        </w:trPr>
        <w:tc>
          <w:tcPr>
            <w:tcW w:w="10751" w:type="dxa"/>
          </w:tcPr>
          <w:p w14:paraId="39376418" w14:textId="3AABE4F2" w:rsidR="000D52FD" w:rsidRPr="008479AC" w:rsidRDefault="00415B06" w:rsidP="00D016B0">
            <w:r w:rsidRPr="00B15C7E">
              <w:rPr>
                <w:b/>
              </w:rPr>
              <w:t>Comments</w:t>
            </w:r>
            <w:r w:rsidR="00A23E6F" w:rsidRPr="00B15C7E">
              <w:rPr>
                <w:b/>
              </w:rPr>
              <w:t xml:space="preserve"> </w:t>
            </w:r>
            <w:r w:rsidR="00913B8F" w:rsidRPr="00B15C7E">
              <w:rPr>
                <w:b/>
              </w:rPr>
              <w:t>–</w:t>
            </w:r>
            <w:r w:rsidR="00971A93" w:rsidRPr="00B15C7E">
              <w:rPr>
                <w:b/>
              </w:rPr>
              <w:t xml:space="preserve"> </w:t>
            </w:r>
            <w:r w:rsidR="00BB639B">
              <w:rPr>
                <w:b/>
              </w:rPr>
              <w:t>November</w:t>
            </w:r>
            <w:r w:rsidR="00103B94" w:rsidRPr="00B15C7E">
              <w:rPr>
                <w:b/>
              </w:rPr>
              <w:t xml:space="preserve"> </w:t>
            </w:r>
            <w:r w:rsidR="00EC1A34" w:rsidRPr="00B15C7E">
              <w:rPr>
                <w:b/>
                <w:bCs/>
              </w:rPr>
              <w:t>202</w:t>
            </w:r>
            <w:r w:rsidR="00FC3296" w:rsidRPr="00B15C7E">
              <w:rPr>
                <w:b/>
                <w:bCs/>
              </w:rPr>
              <w:t>4</w:t>
            </w:r>
            <w:r w:rsidR="00300668" w:rsidRPr="00B15C7E">
              <w:rPr>
                <w:b/>
              </w:rPr>
              <w:t xml:space="preserve">: </w:t>
            </w:r>
            <w:r w:rsidR="00300668" w:rsidRPr="00B15C7E">
              <w:t xml:space="preserve">In </w:t>
            </w:r>
            <w:r w:rsidR="00BB639B">
              <w:t>September</w:t>
            </w:r>
            <w:r w:rsidR="00A83FB0" w:rsidRPr="00B15C7E">
              <w:t xml:space="preserve"> 2024</w:t>
            </w:r>
            <w:r w:rsidR="00300668" w:rsidRPr="00F32C67">
              <w:t xml:space="preserve">, </w:t>
            </w:r>
            <w:r w:rsidR="007E6CB2" w:rsidRPr="00D016B0">
              <w:t>2</w:t>
            </w:r>
            <w:r w:rsidR="00D016B0" w:rsidRPr="00D016B0">
              <w:t>2</w:t>
            </w:r>
            <w:r w:rsidR="00B25918" w:rsidRPr="00D016B0">
              <w:t xml:space="preserve"> </w:t>
            </w:r>
            <w:r w:rsidR="00300668" w:rsidRPr="00D016B0">
              <w:t xml:space="preserve">children age 6-12 years spent a total of </w:t>
            </w:r>
            <w:r w:rsidR="00A91EA9" w:rsidRPr="00D016B0">
              <w:t>4</w:t>
            </w:r>
            <w:r w:rsidR="00D016B0" w:rsidRPr="00D016B0">
              <w:t>48</w:t>
            </w:r>
            <w:r w:rsidR="00B25918" w:rsidRPr="00D016B0">
              <w:t xml:space="preserve"> </w:t>
            </w:r>
            <w:r w:rsidR="00300668" w:rsidRPr="00D016B0">
              <w:t xml:space="preserve">nights in the </w:t>
            </w:r>
            <w:r w:rsidR="00971A93" w:rsidRPr="00D016B0">
              <w:t xml:space="preserve">shelter. </w:t>
            </w:r>
            <w:r w:rsidR="00906C3F" w:rsidRPr="00D016B0">
              <w:t xml:space="preserve"> </w:t>
            </w:r>
            <w:r w:rsidR="00300668" w:rsidRPr="00D016B0">
              <w:t xml:space="preserve">There were </w:t>
            </w:r>
            <w:r w:rsidR="00D92FD0" w:rsidRPr="00D016B0">
              <w:t>1,</w:t>
            </w:r>
            <w:r w:rsidR="00A91EA9" w:rsidRPr="00D016B0">
              <w:t>9</w:t>
            </w:r>
            <w:r w:rsidR="00D016B0" w:rsidRPr="00D016B0">
              <w:t>38</w:t>
            </w:r>
            <w:r w:rsidR="00560715" w:rsidRPr="00D016B0">
              <w:t xml:space="preserve"> </w:t>
            </w:r>
            <w:r w:rsidR="00300668" w:rsidRPr="00D016B0">
              <w:t>chi</w:t>
            </w:r>
            <w:r w:rsidR="005D29C0" w:rsidRPr="00D016B0">
              <w:t>ldren age 6-12 years in care</w:t>
            </w:r>
            <w:r w:rsidR="007E7466" w:rsidRPr="00D016B0">
              <w:t xml:space="preserve"> in </w:t>
            </w:r>
            <w:r w:rsidR="00BB639B" w:rsidRPr="00D016B0">
              <w:t>September</w:t>
            </w:r>
            <w:r w:rsidR="00DD679A" w:rsidRPr="00D016B0">
              <w:t xml:space="preserve"> </w:t>
            </w:r>
            <w:r w:rsidR="00A83FB0" w:rsidRPr="00D016B0">
              <w:t>2024</w:t>
            </w:r>
            <w:r w:rsidR="00300668" w:rsidRPr="00D016B0">
              <w:t xml:space="preserve"> and </w:t>
            </w:r>
            <w:r w:rsidR="002E4493" w:rsidRPr="00D016B0">
              <w:t>1,</w:t>
            </w:r>
            <w:r w:rsidR="00D016B0" w:rsidRPr="00D016B0">
              <w:t>916</w:t>
            </w:r>
            <w:r w:rsidR="00B051E6" w:rsidRPr="00D016B0">
              <w:t xml:space="preserve"> </w:t>
            </w:r>
            <w:r w:rsidR="00300668" w:rsidRPr="00D016B0">
              <w:t>of those did not spend a night in the shelter (</w:t>
            </w:r>
            <w:r w:rsidR="00974A1B" w:rsidRPr="00D016B0">
              <w:t>9</w:t>
            </w:r>
            <w:r w:rsidR="009059E1" w:rsidRPr="00D016B0">
              <w:t>8.</w:t>
            </w:r>
            <w:r w:rsidR="00D016B0" w:rsidRPr="00D016B0">
              <w:t>9</w:t>
            </w:r>
            <w:r w:rsidR="00300668" w:rsidRPr="00D016B0">
              <w:t xml:space="preserve">% of children age 6-12 years).  </w:t>
            </w:r>
            <w:r w:rsidR="00300668" w:rsidRPr="00A91EA9">
              <w:t xml:space="preserve">There were </w:t>
            </w:r>
            <w:r w:rsidR="00D016B0" w:rsidRPr="00D016B0">
              <w:t>104</w:t>
            </w:r>
            <w:r w:rsidR="00300668" w:rsidRPr="00D016B0">
              <w:t xml:space="preserve"> children age 6-12 years removed </w:t>
            </w:r>
            <w:r w:rsidR="008E75C5" w:rsidRPr="00D016B0">
              <w:t>during the month of</w:t>
            </w:r>
            <w:r w:rsidR="002D7B3E" w:rsidRPr="00D016B0">
              <w:t xml:space="preserve"> </w:t>
            </w:r>
            <w:r w:rsidR="00BB639B" w:rsidRPr="00D016B0">
              <w:t>September</w:t>
            </w:r>
            <w:r w:rsidR="00FE6D6D" w:rsidRPr="00D016B0">
              <w:t xml:space="preserve"> </w:t>
            </w:r>
            <w:r w:rsidR="00300668" w:rsidRPr="00D016B0">
              <w:t>and</w:t>
            </w:r>
            <w:r w:rsidR="000B01FB" w:rsidRPr="00D016B0">
              <w:t xml:space="preserve"> </w:t>
            </w:r>
            <w:r w:rsidR="00D016B0" w:rsidRPr="00D016B0">
              <w:t>103</w:t>
            </w:r>
            <w:r w:rsidR="00667994" w:rsidRPr="00D016B0">
              <w:t xml:space="preserve"> of </w:t>
            </w:r>
            <w:r w:rsidR="00300668" w:rsidRPr="00D016B0">
              <w:t xml:space="preserve">those children </w:t>
            </w:r>
            <w:r w:rsidR="00BE114D" w:rsidRPr="00D016B0">
              <w:t>did not have</w:t>
            </w:r>
            <w:r w:rsidR="00300668" w:rsidRPr="00D016B0">
              <w:t xml:space="preserve"> a </w:t>
            </w:r>
            <w:r w:rsidR="001A151F" w:rsidRPr="00D016B0">
              <w:t>shelter stay</w:t>
            </w:r>
            <w:r w:rsidR="00763D6D" w:rsidRPr="00D016B0">
              <w:t xml:space="preserve"> (</w:t>
            </w:r>
            <w:r w:rsidR="00D016B0" w:rsidRPr="00D016B0">
              <w:t>99.0</w:t>
            </w:r>
            <w:r w:rsidR="00763D6D" w:rsidRPr="00D016B0">
              <w:t xml:space="preserve">% of children in </w:t>
            </w:r>
            <w:r w:rsidR="00913B8F" w:rsidRPr="00D016B0">
              <w:t>care</w:t>
            </w:r>
            <w:r w:rsidR="000473D5" w:rsidRPr="00D016B0">
              <w:t xml:space="preserve"> </w:t>
            </w:r>
            <w:r w:rsidR="00763D6D" w:rsidRPr="00A91EA9">
              <w:t>age 6-12 years)</w:t>
            </w:r>
            <w:r w:rsidR="001A151F" w:rsidRPr="00A91EA9">
              <w:t>.</w:t>
            </w:r>
          </w:p>
        </w:tc>
      </w:tr>
    </w:tbl>
    <w:p w14:paraId="3B0675F1" w14:textId="5A9A735D" w:rsidR="00D227DA" w:rsidRDefault="00D227DA" w:rsidP="007E6CB2">
      <w:pPr>
        <w:tabs>
          <w:tab w:val="left" w:pos="408"/>
          <w:tab w:val="right" w:pos="10800"/>
        </w:tabs>
        <w:contextualSpacing/>
        <w:rPr>
          <w:noProof/>
        </w:rPr>
      </w:pPr>
    </w:p>
    <w:p w14:paraId="2036CE0D" w14:textId="5609A374" w:rsidR="00B917B9" w:rsidRDefault="00B3316D" w:rsidP="00922DF3">
      <w:pPr>
        <w:tabs>
          <w:tab w:val="left" w:pos="408"/>
          <w:tab w:val="right" w:pos="10800"/>
        </w:tabs>
        <w:contextualSpacing/>
        <w:jc w:val="right"/>
        <w:rPr>
          <w:noProof/>
        </w:rPr>
      </w:pPr>
      <w:r>
        <w:rPr>
          <w:noProof/>
        </w:rPr>
        <w:lastRenderedPageBreak/>
        <w:t>5.4: Shelter Use – Age 13 Years and Older</w:t>
      </w:r>
      <w:r w:rsidR="007E6CB2">
        <w:rPr>
          <w:noProof/>
        </w:rPr>
        <w:br/>
      </w:r>
    </w:p>
    <w:p w14:paraId="0E88D17D" w14:textId="5AF2434C" w:rsidR="0005577A" w:rsidRDefault="0098362E" w:rsidP="005F51F0">
      <w:pPr>
        <w:tabs>
          <w:tab w:val="left" w:pos="408"/>
          <w:tab w:val="right" w:pos="10800"/>
        </w:tabs>
        <w:contextualSpacing/>
        <w:jc w:val="center"/>
        <w:rPr>
          <w:noProof/>
        </w:rPr>
      </w:pPr>
      <w:r>
        <w:rPr>
          <w:noProof/>
        </w:rPr>
        <w:drawing>
          <wp:inline distT="0" distB="0" distL="0" distR="0" wp14:anchorId="0239C142" wp14:editId="1B0CA815">
            <wp:extent cx="6838527" cy="2755650"/>
            <wp:effectExtent l="0" t="0" r="635"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56566" cy="2762919"/>
                    </a:xfrm>
                    <a:prstGeom prst="rect">
                      <a:avLst/>
                    </a:prstGeom>
                    <a:noFill/>
                  </pic:spPr>
                </pic:pic>
              </a:graphicData>
            </a:graphic>
          </wp:inline>
        </w:drawing>
      </w:r>
      <w:r w:rsidR="00D016B0" w:rsidRPr="00D016B0">
        <w:rPr>
          <w:noProof/>
        </w:rPr>
        <w:drawing>
          <wp:inline distT="0" distB="0" distL="0" distR="0" wp14:anchorId="2B8ACC6D" wp14:editId="4DC6FFEA">
            <wp:extent cx="6858000" cy="40727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58000" cy="407279"/>
                    </a:xfrm>
                    <a:prstGeom prst="rect">
                      <a:avLst/>
                    </a:prstGeom>
                    <a:noFill/>
                    <a:ln>
                      <a:noFill/>
                    </a:ln>
                  </pic:spPr>
                </pic:pic>
              </a:graphicData>
            </a:graphic>
          </wp:inline>
        </w:drawing>
      </w:r>
    </w:p>
    <w:p w14:paraId="1C4B8FEF" w14:textId="0C964E67" w:rsidR="00D227DA" w:rsidRDefault="00D227DA" w:rsidP="00664818">
      <w:pPr>
        <w:tabs>
          <w:tab w:val="left" w:pos="408"/>
          <w:tab w:val="right" w:pos="10800"/>
        </w:tabs>
        <w:contextualSpacing/>
        <w:jc w:val="center"/>
        <w:rPr>
          <w:noProof/>
        </w:rPr>
      </w:pPr>
    </w:p>
    <w:p w14:paraId="20BA2713" w14:textId="2D8979EF" w:rsidR="0005577A" w:rsidRDefault="0098362E" w:rsidP="00153887">
      <w:pPr>
        <w:tabs>
          <w:tab w:val="left" w:pos="408"/>
          <w:tab w:val="right" w:pos="10800"/>
        </w:tabs>
        <w:contextualSpacing/>
        <w:jc w:val="center"/>
        <w:rPr>
          <w:noProof/>
        </w:rPr>
      </w:pPr>
      <w:r>
        <w:rPr>
          <w:noProof/>
        </w:rPr>
        <w:drawing>
          <wp:inline distT="0" distB="0" distL="0" distR="0" wp14:anchorId="6F01D306" wp14:editId="0E17A117">
            <wp:extent cx="6888903" cy="2826026"/>
            <wp:effectExtent l="0" t="0" r="762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908962" cy="2834255"/>
                    </a:xfrm>
                    <a:prstGeom prst="rect">
                      <a:avLst/>
                    </a:prstGeom>
                    <a:noFill/>
                  </pic:spPr>
                </pic:pic>
              </a:graphicData>
            </a:graphic>
          </wp:inline>
        </w:drawing>
      </w:r>
      <w:r w:rsidRPr="0098362E">
        <w:rPr>
          <w:noProof/>
        </w:rPr>
        <w:drawing>
          <wp:inline distT="0" distB="0" distL="0" distR="0" wp14:anchorId="4C40F36C" wp14:editId="1D1CD389">
            <wp:extent cx="6858000" cy="418563"/>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858000" cy="418563"/>
                    </a:xfrm>
                    <a:prstGeom prst="rect">
                      <a:avLst/>
                    </a:prstGeom>
                    <a:noFill/>
                    <a:ln>
                      <a:noFill/>
                    </a:ln>
                  </pic:spPr>
                </pic:pic>
              </a:graphicData>
            </a:graphic>
          </wp:inline>
        </w:drawing>
      </w:r>
    </w:p>
    <w:p w14:paraId="3A244661" w14:textId="5D9357AC" w:rsidR="00D227DA" w:rsidRDefault="00D227DA" w:rsidP="005F51F0">
      <w:pPr>
        <w:tabs>
          <w:tab w:val="left" w:pos="408"/>
          <w:tab w:val="right" w:pos="10800"/>
        </w:tabs>
        <w:contextualSpacing/>
        <w:rPr>
          <w:noProof/>
        </w:rPr>
      </w:pPr>
    </w:p>
    <w:tbl>
      <w:tblPr>
        <w:tblStyle w:val="TableGrid"/>
        <w:tblW w:w="10735" w:type="dxa"/>
        <w:jc w:val="center"/>
        <w:tblLook w:val="04A0" w:firstRow="1" w:lastRow="0" w:firstColumn="1" w:lastColumn="0" w:noHBand="0" w:noVBand="1"/>
      </w:tblPr>
      <w:tblGrid>
        <w:gridCol w:w="10735"/>
      </w:tblGrid>
      <w:tr w:rsidR="000D52FD" w14:paraId="3602E568" w14:textId="77777777" w:rsidTr="00DD7F44">
        <w:trPr>
          <w:trHeight w:val="395"/>
          <w:jc w:val="center"/>
        </w:trPr>
        <w:tc>
          <w:tcPr>
            <w:tcW w:w="10735" w:type="dxa"/>
          </w:tcPr>
          <w:p w14:paraId="2ED4D52D" w14:textId="77777777" w:rsidR="000D52FD" w:rsidRPr="00FA5794" w:rsidRDefault="000D52FD" w:rsidP="00B41E12">
            <w:r w:rsidRPr="00FA5794">
              <w:rPr>
                <w:b/>
              </w:rPr>
              <w:t>Data:</w:t>
            </w:r>
            <w:r w:rsidR="003F2916" w:rsidRPr="00FA5794">
              <w:rPr>
                <w:b/>
              </w:rPr>
              <w:t xml:space="preserve"> </w:t>
            </w:r>
            <w:r w:rsidR="003F2916" w:rsidRPr="00FA5794">
              <w:t xml:space="preserve">Data shown for the number of children will count some children more than once if their shelter stay extended from one month into the next.   </w:t>
            </w:r>
          </w:p>
        </w:tc>
      </w:tr>
      <w:tr w:rsidR="000D52FD" w:rsidRPr="00344FCF" w14:paraId="1255706E" w14:textId="77777777" w:rsidTr="00DD7F44">
        <w:trPr>
          <w:trHeight w:val="620"/>
          <w:jc w:val="center"/>
        </w:trPr>
        <w:tc>
          <w:tcPr>
            <w:tcW w:w="10735" w:type="dxa"/>
          </w:tcPr>
          <w:p w14:paraId="28279A41" w14:textId="0222C9AB" w:rsidR="000D52FD" w:rsidRPr="002325B6" w:rsidRDefault="00415B06" w:rsidP="009F1B36">
            <w:r w:rsidRPr="00B15C7E">
              <w:rPr>
                <w:b/>
              </w:rPr>
              <w:t xml:space="preserve">Comments </w:t>
            </w:r>
            <w:r w:rsidR="00DE75E8" w:rsidRPr="00B15C7E">
              <w:rPr>
                <w:b/>
              </w:rPr>
              <w:t>–</w:t>
            </w:r>
            <w:r w:rsidR="00971A93" w:rsidRPr="00B15C7E">
              <w:rPr>
                <w:b/>
              </w:rPr>
              <w:t xml:space="preserve"> </w:t>
            </w:r>
            <w:r w:rsidR="00BB639B">
              <w:rPr>
                <w:b/>
              </w:rPr>
              <w:t>November</w:t>
            </w:r>
            <w:r w:rsidR="00FD14D2" w:rsidRPr="00B15C7E">
              <w:rPr>
                <w:b/>
                <w:bCs/>
              </w:rPr>
              <w:t xml:space="preserve"> 202</w:t>
            </w:r>
            <w:r w:rsidR="00FC3296" w:rsidRPr="00B15C7E">
              <w:rPr>
                <w:b/>
                <w:bCs/>
              </w:rPr>
              <w:t>4</w:t>
            </w:r>
            <w:r w:rsidR="009C3811" w:rsidRPr="00B15C7E">
              <w:rPr>
                <w:b/>
              </w:rPr>
              <w:t>:</w:t>
            </w:r>
            <w:r w:rsidR="009C3811" w:rsidRPr="00B15C7E">
              <w:t xml:space="preserve"> </w:t>
            </w:r>
            <w:r w:rsidR="00DA12B1" w:rsidRPr="00B15C7E">
              <w:t xml:space="preserve">In </w:t>
            </w:r>
            <w:r w:rsidR="00BB639B">
              <w:t>September</w:t>
            </w:r>
            <w:r w:rsidR="00A83FB0" w:rsidRPr="009A322C">
              <w:t xml:space="preserve"> 2024</w:t>
            </w:r>
            <w:r w:rsidR="00AC6518" w:rsidRPr="00703C42">
              <w:t xml:space="preserve">, </w:t>
            </w:r>
            <w:r w:rsidR="009F1B36" w:rsidRPr="009F1B36">
              <w:t>88</w:t>
            </w:r>
            <w:r w:rsidR="008B3780" w:rsidRPr="009F1B36">
              <w:t xml:space="preserve"> </w:t>
            </w:r>
            <w:r w:rsidR="00AC6518" w:rsidRPr="009F1B36">
              <w:t xml:space="preserve">children age 13 and older spent a total of </w:t>
            </w:r>
            <w:r w:rsidR="00A74077" w:rsidRPr="009F1B36">
              <w:t>1,</w:t>
            </w:r>
            <w:r w:rsidR="00703C42" w:rsidRPr="009F1B36">
              <w:t>7</w:t>
            </w:r>
            <w:r w:rsidR="009F1B36" w:rsidRPr="009F1B36">
              <w:t>06</w:t>
            </w:r>
            <w:r w:rsidR="00985667" w:rsidRPr="009F1B36">
              <w:t xml:space="preserve"> </w:t>
            </w:r>
            <w:r w:rsidR="00906C3F" w:rsidRPr="009F1B36">
              <w:t xml:space="preserve">nights in the shelter.  </w:t>
            </w:r>
            <w:r w:rsidR="00AC6518" w:rsidRPr="009F1B36">
              <w:t>There were 1</w:t>
            </w:r>
            <w:r w:rsidR="00E86758" w:rsidRPr="009F1B36">
              <w:t>,</w:t>
            </w:r>
            <w:r w:rsidR="00703C42" w:rsidRPr="009F1B36">
              <w:t>2</w:t>
            </w:r>
            <w:r w:rsidR="00463225" w:rsidRPr="009F1B36">
              <w:t>4</w:t>
            </w:r>
            <w:r w:rsidR="00703C42" w:rsidRPr="009F1B36">
              <w:t>0</w:t>
            </w:r>
            <w:r w:rsidR="00486EBC" w:rsidRPr="009F1B36">
              <w:t xml:space="preserve"> </w:t>
            </w:r>
            <w:r w:rsidR="00AC6518" w:rsidRPr="009F1B36">
              <w:t xml:space="preserve">children age 13-18 years in </w:t>
            </w:r>
            <w:r w:rsidR="00AC6518" w:rsidRPr="00703C42">
              <w:t xml:space="preserve">care in </w:t>
            </w:r>
            <w:r w:rsidR="00BB639B">
              <w:t>September</w:t>
            </w:r>
            <w:r w:rsidR="00A83FB0" w:rsidRPr="00703C42">
              <w:t xml:space="preserve"> 2024</w:t>
            </w:r>
            <w:r w:rsidR="00AC6518" w:rsidRPr="009F1B36">
              <w:t>.  Of those</w:t>
            </w:r>
            <w:r w:rsidR="00B6049B" w:rsidRPr="009F1B36">
              <w:t>, 1,</w:t>
            </w:r>
            <w:r w:rsidR="00F33CC0" w:rsidRPr="009F1B36">
              <w:t>1</w:t>
            </w:r>
            <w:r w:rsidR="009F1B36">
              <w:t>52</w:t>
            </w:r>
            <w:r w:rsidR="00807959" w:rsidRPr="009F1B36">
              <w:t xml:space="preserve"> </w:t>
            </w:r>
            <w:r w:rsidR="00AC6518" w:rsidRPr="009F1B36">
              <w:t>children did not spend a night in the shelter (</w:t>
            </w:r>
            <w:r w:rsidR="009F1B36">
              <w:t>92.9</w:t>
            </w:r>
            <w:r w:rsidR="00AC6518" w:rsidRPr="009F1B36">
              <w:t xml:space="preserve">% of children in care age 13-18 years).  There were </w:t>
            </w:r>
            <w:r w:rsidR="00034A73" w:rsidRPr="009F1B36">
              <w:t>4</w:t>
            </w:r>
            <w:r w:rsidR="009F1B36" w:rsidRPr="009F1B36">
              <w:t>4</w:t>
            </w:r>
            <w:r w:rsidR="00985B9E" w:rsidRPr="009F1B36">
              <w:t xml:space="preserve"> </w:t>
            </w:r>
            <w:r w:rsidR="00AC6518" w:rsidRPr="009F1B36">
              <w:t xml:space="preserve">children age 13-18 years removed during the month of </w:t>
            </w:r>
            <w:r w:rsidR="00BB639B" w:rsidRPr="009F1B36">
              <w:t>September</w:t>
            </w:r>
            <w:r w:rsidR="003E7ACF" w:rsidRPr="009F1B36">
              <w:t xml:space="preserve"> </w:t>
            </w:r>
            <w:r w:rsidR="00AC6518" w:rsidRPr="009F1B36">
              <w:t xml:space="preserve">and </w:t>
            </w:r>
            <w:r w:rsidR="00463225" w:rsidRPr="009F1B36">
              <w:t>3</w:t>
            </w:r>
            <w:r w:rsidR="009F1B36">
              <w:t>9</w:t>
            </w:r>
            <w:r w:rsidR="00EB7846" w:rsidRPr="009F1B36">
              <w:t xml:space="preserve"> </w:t>
            </w:r>
            <w:r w:rsidR="00AC6518" w:rsidRPr="009F1B36">
              <w:t>of these children did not have a shelter stay</w:t>
            </w:r>
            <w:r w:rsidR="00763D6D" w:rsidRPr="009F1B36">
              <w:t xml:space="preserve"> (</w:t>
            </w:r>
            <w:r w:rsidR="009F1B36">
              <w:t>88.6</w:t>
            </w:r>
            <w:r w:rsidR="00763D6D" w:rsidRPr="009F1B36">
              <w:t>%</w:t>
            </w:r>
            <w:r w:rsidR="006842BE" w:rsidRPr="009F1B36">
              <w:t xml:space="preserve"> </w:t>
            </w:r>
            <w:r w:rsidR="00763D6D" w:rsidRPr="009F1B36">
              <w:t>of chi</w:t>
            </w:r>
            <w:r w:rsidR="009A322C" w:rsidRPr="009F1B36">
              <w:t>ldren in care age 13-18 years).</w:t>
            </w:r>
          </w:p>
        </w:tc>
      </w:tr>
    </w:tbl>
    <w:p w14:paraId="72C6E401" w14:textId="77777777" w:rsidR="009E23EA" w:rsidRDefault="009E23EA" w:rsidP="009E23EA">
      <w:pPr>
        <w:spacing w:after="0"/>
        <w:jc w:val="right"/>
        <w:sectPr w:rsidR="009E23EA" w:rsidSect="00EA5E92">
          <w:pgSz w:w="12240" w:h="15840"/>
          <w:pgMar w:top="720" w:right="720" w:bottom="720" w:left="720" w:header="720" w:footer="720" w:gutter="0"/>
          <w:cols w:space="720"/>
          <w:docGrid w:linePitch="360"/>
        </w:sectPr>
      </w:pPr>
    </w:p>
    <w:p w14:paraId="5325F578" w14:textId="5FF671B2" w:rsidR="00E31C48" w:rsidRDefault="00B63CB5" w:rsidP="00F23630">
      <w:pPr>
        <w:spacing w:after="0"/>
        <w:jc w:val="right"/>
      </w:pPr>
      <w:r w:rsidRPr="00E875EC">
        <w:lastRenderedPageBreak/>
        <w:t>7.1 Worker Caseloads</w:t>
      </w:r>
      <w:r w:rsidR="00E37B18">
        <w:br/>
      </w:r>
    </w:p>
    <w:p w14:paraId="6878B92F" w14:textId="182C0047" w:rsidR="00D227DA" w:rsidRDefault="005A7A7E" w:rsidP="00E875EC">
      <w:pPr>
        <w:spacing w:after="0"/>
        <w:jc w:val="center"/>
      </w:pPr>
      <w:r>
        <w:rPr>
          <w:noProof/>
        </w:rPr>
        <w:drawing>
          <wp:inline distT="0" distB="0" distL="0" distR="0" wp14:anchorId="0EA4971A" wp14:editId="1D300A0E">
            <wp:extent cx="4526884" cy="2136618"/>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70942" cy="2157413"/>
                    </a:xfrm>
                    <a:prstGeom prst="rect">
                      <a:avLst/>
                    </a:prstGeom>
                    <a:noFill/>
                  </pic:spPr>
                </pic:pic>
              </a:graphicData>
            </a:graphic>
          </wp:inline>
        </w:drawing>
      </w:r>
    </w:p>
    <w:p w14:paraId="3F25408E" w14:textId="77777777" w:rsidR="00C110C3" w:rsidRDefault="00C110C3" w:rsidP="00E875EC">
      <w:pPr>
        <w:spacing w:after="0"/>
        <w:jc w:val="center"/>
      </w:pPr>
    </w:p>
    <w:p w14:paraId="0132C761" w14:textId="6F2DDA40" w:rsidR="00D227DA" w:rsidRDefault="00451F43" w:rsidP="00C110C3">
      <w:pPr>
        <w:spacing w:after="0" w:line="240" w:lineRule="auto"/>
        <w:jc w:val="center"/>
        <w:rPr>
          <w:b/>
          <w:sz w:val="28"/>
          <w:szCs w:val="28"/>
        </w:rPr>
      </w:pPr>
      <w:r w:rsidRPr="00451F43">
        <w:rPr>
          <w:b/>
          <w:sz w:val="28"/>
          <w:szCs w:val="28"/>
        </w:rPr>
        <w:t xml:space="preserve"> </w:t>
      </w:r>
      <w:r w:rsidR="002879C8" w:rsidRPr="002879C8">
        <w:rPr>
          <w:noProof/>
        </w:rPr>
        <w:drawing>
          <wp:inline distT="0" distB="0" distL="0" distR="0" wp14:anchorId="401267BB" wp14:editId="4D1AB61F">
            <wp:extent cx="4545138" cy="2321761"/>
            <wp:effectExtent l="0" t="0" r="825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76695" cy="2337881"/>
                    </a:xfrm>
                    <a:prstGeom prst="rect">
                      <a:avLst/>
                    </a:prstGeom>
                    <a:noFill/>
                    <a:ln>
                      <a:noFill/>
                    </a:ln>
                  </pic:spPr>
                </pic:pic>
              </a:graphicData>
            </a:graphic>
          </wp:inline>
        </w:drawing>
      </w:r>
    </w:p>
    <w:p w14:paraId="27A683FE" w14:textId="77777777" w:rsidR="00131881" w:rsidRDefault="00131881" w:rsidP="00C110C3">
      <w:pPr>
        <w:spacing w:after="0" w:line="240" w:lineRule="auto"/>
        <w:jc w:val="center"/>
        <w:rPr>
          <w:b/>
          <w:sz w:val="28"/>
          <w:szCs w:val="28"/>
        </w:rPr>
      </w:pPr>
    </w:p>
    <w:tbl>
      <w:tblPr>
        <w:tblStyle w:val="TableGrid"/>
        <w:tblW w:w="10250" w:type="dxa"/>
        <w:jc w:val="center"/>
        <w:tblLook w:val="04A0" w:firstRow="1" w:lastRow="0" w:firstColumn="1" w:lastColumn="0" w:noHBand="0" w:noVBand="1"/>
      </w:tblPr>
      <w:tblGrid>
        <w:gridCol w:w="10250"/>
      </w:tblGrid>
      <w:tr w:rsidR="00072C3B" w14:paraId="7CEF34AD" w14:textId="77777777" w:rsidTr="00D05985">
        <w:trPr>
          <w:trHeight w:val="442"/>
          <w:jc w:val="center"/>
        </w:trPr>
        <w:tc>
          <w:tcPr>
            <w:tcW w:w="10250" w:type="dxa"/>
          </w:tcPr>
          <w:p w14:paraId="03194EC3" w14:textId="5C6E3E29" w:rsidR="00072C3B" w:rsidRPr="00F957E4" w:rsidRDefault="008C5570" w:rsidP="00433948">
            <w:pPr>
              <w:rPr>
                <w:b/>
              </w:rPr>
            </w:pPr>
            <w:r w:rsidRPr="00F957E4">
              <w:rPr>
                <w:rFonts w:cs="HNOCNL+Calibri"/>
                <w:b/>
                <w:color w:val="000000"/>
              </w:rPr>
              <w:t xml:space="preserve">Data: </w:t>
            </w:r>
            <w:r w:rsidRPr="00F957E4">
              <w:rPr>
                <w:rFonts w:cs="HNOCNL+Calibri"/>
                <w:color w:val="000000"/>
              </w:rPr>
              <w:t xml:space="preserve">Utilizing the standards set forth in the Pinnacle Plan, each individual type of case is assigned a weight and then the weights are added up in order to determine a worker’s caseload. </w:t>
            </w:r>
            <w:r w:rsidR="00906C3F">
              <w:rPr>
                <w:rFonts w:cs="HNOCNL+Calibri"/>
                <w:color w:val="000000"/>
              </w:rPr>
              <w:t xml:space="preserve"> </w:t>
            </w:r>
            <w:r w:rsidRPr="00F957E4">
              <w:t xml:space="preserve">The consolidated workload tracking process allows Oklahoma to factor in the worker’s “Workload Capacity.” </w:t>
            </w:r>
            <w:r w:rsidR="00906C3F">
              <w:t xml:space="preserve"> </w:t>
            </w:r>
            <w:r w:rsidRPr="00F957E4">
              <w:t xml:space="preserve">A snapshot is taken every morning at 12:00 am of the workload of all Child Welfare workers. </w:t>
            </w:r>
            <w:r w:rsidR="00906C3F">
              <w:t xml:space="preserve"> </w:t>
            </w:r>
            <w:r w:rsidRPr="00F957E4">
              <w:t xml:space="preserve">The entire workload of workers with a qualifying assignment to a case (CPS, PP, FCS, Adoption, and Resource) are calculated and compared against the caseload standards. </w:t>
            </w:r>
            <w:r w:rsidR="00906C3F">
              <w:t xml:space="preserve"> </w:t>
            </w:r>
            <w:r w:rsidRPr="00F957E4">
              <w:t xml:space="preserve">The workload is classified as meeting standards if it is 100% or below a caseload. </w:t>
            </w:r>
            <w:r w:rsidR="00906C3F">
              <w:t xml:space="preserve"> </w:t>
            </w:r>
            <w:r w:rsidRPr="00F957E4">
              <w:t>If the workload is over 100% but less than 120% of a caseload, it is considered to be “over but close”</w:t>
            </w:r>
            <w:r w:rsidR="00416E5D" w:rsidRPr="00F957E4">
              <w:t>;</w:t>
            </w:r>
            <w:r w:rsidRPr="00F957E4">
              <w:t xml:space="preserve"> otherwise the workload is considered to be over the standard. </w:t>
            </w:r>
            <w:r w:rsidR="00906C3F">
              <w:t xml:space="preserve"> </w:t>
            </w:r>
            <w:r w:rsidRPr="00F957E4">
              <w:t xml:space="preserve">The measure tracks each worker - each day to determine if they meet the standard, and this is called a “worker day”. </w:t>
            </w:r>
            <w:r w:rsidR="00906C3F">
              <w:t xml:space="preserve"> </w:t>
            </w:r>
            <w:r w:rsidRPr="00F957E4">
              <w:t xml:space="preserve">Work performed by Child Welfare Specialists, is broken into multiple categories. </w:t>
            </w:r>
            <w:r w:rsidR="00906C3F">
              <w:t xml:space="preserve"> </w:t>
            </w:r>
            <w:r w:rsidRPr="00F957E4">
              <w:t>This meas</w:t>
            </w:r>
            <w:r w:rsidR="005B0219">
              <w:t xml:space="preserve">ure will look specifically </w:t>
            </w:r>
            <w:proofErr w:type="gramStart"/>
            <w:r w:rsidR="005B0219">
              <w:t xml:space="preserve">at </w:t>
            </w:r>
            <w:r w:rsidRPr="00F957E4">
              <w:t xml:space="preserve"> Permanency</w:t>
            </w:r>
            <w:proofErr w:type="gramEnd"/>
            <w:r w:rsidRPr="00F957E4">
              <w:t xml:space="preserve"> Planning, Preventive/Voluntary,</w:t>
            </w:r>
            <w:r w:rsidR="005B0219">
              <w:t xml:space="preserve"> Investigation, Adoption, Resource Family Specialist</w:t>
            </w:r>
            <w:r w:rsidRPr="00F957E4">
              <w:t xml:space="preserve">, </w:t>
            </w:r>
            <w:r w:rsidR="005B0219">
              <w:t>Recruitment, and Adoption Transition Unit Workers</w:t>
            </w:r>
            <w:r w:rsidRPr="00F957E4">
              <w:t xml:space="preserve">.  </w:t>
            </w:r>
            <w:r w:rsidR="005B0219">
              <w:t>For reporting purposes, the Quarterly totals will be included, as well as a point in time percentage of the number of workers “meeting,” “close,” and “over” workload standards on the last day of the reporting period.</w:t>
            </w:r>
          </w:p>
        </w:tc>
      </w:tr>
      <w:tr w:rsidR="008C5570" w14:paraId="3B053A73" w14:textId="77777777" w:rsidTr="00571BDA">
        <w:trPr>
          <w:trHeight w:val="350"/>
          <w:jc w:val="center"/>
        </w:trPr>
        <w:tc>
          <w:tcPr>
            <w:tcW w:w="10250" w:type="dxa"/>
          </w:tcPr>
          <w:p w14:paraId="7FC4C6A2" w14:textId="3129E53D" w:rsidR="008C5570" w:rsidRPr="008B6D01" w:rsidRDefault="008C5570" w:rsidP="007760D4">
            <w:r w:rsidRPr="00DA0056">
              <w:rPr>
                <w:b/>
              </w:rPr>
              <w:t>Comments</w:t>
            </w:r>
            <w:r w:rsidR="00F957E4" w:rsidRPr="00DA0056">
              <w:rPr>
                <w:b/>
              </w:rPr>
              <w:t xml:space="preserve"> </w:t>
            </w:r>
            <w:r w:rsidR="002A503C" w:rsidRPr="00DA0056">
              <w:rPr>
                <w:b/>
              </w:rPr>
              <w:t>–</w:t>
            </w:r>
            <w:r w:rsidR="00F957E4" w:rsidRPr="00DA0056">
              <w:rPr>
                <w:b/>
              </w:rPr>
              <w:t xml:space="preserve"> </w:t>
            </w:r>
            <w:r w:rsidR="007760D4">
              <w:rPr>
                <w:b/>
              </w:rPr>
              <w:t>October</w:t>
            </w:r>
            <w:r w:rsidR="00513654" w:rsidRPr="00DA0056">
              <w:rPr>
                <w:b/>
              </w:rPr>
              <w:t xml:space="preserve"> </w:t>
            </w:r>
            <w:r w:rsidR="00072507" w:rsidRPr="00DA0056">
              <w:rPr>
                <w:b/>
              </w:rPr>
              <w:t>20</w:t>
            </w:r>
            <w:r w:rsidR="00DA6B91" w:rsidRPr="00DA0056">
              <w:rPr>
                <w:b/>
              </w:rPr>
              <w:t>24</w:t>
            </w:r>
            <w:r w:rsidRPr="00DA0056">
              <w:rPr>
                <w:b/>
              </w:rPr>
              <w:t xml:space="preserve">: </w:t>
            </w:r>
            <w:r w:rsidR="00F1295B" w:rsidRPr="00916F7B">
              <w:t xml:space="preserve">As of </w:t>
            </w:r>
            <w:r w:rsidR="00FA4645">
              <w:t>9</w:t>
            </w:r>
            <w:r w:rsidR="00916F7B" w:rsidRPr="00916F7B">
              <w:t>/30</w:t>
            </w:r>
            <w:r w:rsidR="00FC3290" w:rsidRPr="00916F7B">
              <w:t>/2</w:t>
            </w:r>
            <w:r w:rsidR="007F03CF" w:rsidRPr="00916F7B">
              <w:t>4</w:t>
            </w:r>
            <w:r w:rsidR="005B0219" w:rsidRPr="00916F7B">
              <w:t xml:space="preserve">, </w:t>
            </w:r>
            <w:r w:rsidR="005B0219" w:rsidRPr="005A7A7E">
              <w:t xml:space="preserve">using the point in time YI768C Workload data report, the percentage of Child Welfare Workers meeting the standard is </w:t>
            </w:r>
            <w:r w:rsidR="005A7A7E" w:rsidRPr="005A7A7E">
              <w:t>83.4</w:t>
            </w:r>
            <w:r w:rsidR="005B0219" w:rsidRPr="005A7A7E">
              <w:t xml:space="preserve">%, with </w:t>
            </w:r>
            <w:r w:rsidR="005A7A7E" w:rsidRPr="005A7A7E">
              <w:t>12.3</w:t>
            </w:r>
            <w:r w:rsidR="005B0219" w:rsidRPr="005A7A7E">
              <w:t xml:space="preserve">% being “Close”, and </w:t>
            </w:r>
            <w:r w:rsidR="005A7A7E" w:rsidRPr="005A7A7E">
              <w:t>4.2</w:t>
            </w:r>
            <w:r w:rsidR="00FC3290" w:rsidRPr="005A7A7E">
              <w:t>%</w:t>
            </w:r>
            <w:r w:rsidR="005B0219" w:rsidRPr="005A7A7E">
              <w:t xml:space="preserve"> </w:t>
            </w:r>
            <w:r w:rsidR="00BD41B3" w:rsidRPr="005A7A7E">
              <w:t xml:space="preserve">being </w:t>
            </w:r>
            <w:r w:rsidR="005B0219" w:rsidRPr="005A7A7E">
              <w:t xml:space="preserve">“Over Standard”.  </w:t>
            </w:r>
            <w:r w:rsidR="005B0219" w:rsidRPr="002879C8">
              <w:t xml:space="preserve">Of the </w:t>
            </w:r>
            <w:r w:rsidR="002879C8" w:rsidRPr="002879C8">
              <w:t>1,178</w:t>
            </w:r>
            <w:r w:rsidR="002955CA" w:rsidRPr="002879C8">
              <w:t xml:space="preserve"> </w:t>
            </w:r>
            <w:r w:rsidR="005B0219" w:rsidRPr="002879C8">
              <w:t xml:space="preserve">workers, </w:t>
            </w:r>
            <w:r w:rsidR="002879C8" w:rsidRPr="002879C8">
              <w:t>983</w:t>
            </w:r>
            <w:r w:rsidR="005B0219" w:rsidRPr="002879C8">
              <w:t xml:space="preserve"> workers were meeting workload standards, </w:t>
            </w:r>
            <w:r w:rsidR="002879C8" w:rsidRPr="002879C8">
              <w:t>145</w:t>
            </w:r>
            <w:r w:rsidR="00A12657" w:rsidRPr="002879C8">
              <w:t xml:space="preserve"> </w:t>
            </w:r>
            <w:r w:rsidR="005B0219" w:rsidRPr="002879C8">
              <w:t xml:space="preserve">workers were close, and </w:t>
            </w:r>
            <w:r w:rsidR="002879C8" w:rsidRPr="002879C8">
              <w:t>50</w:t>
            </w:r>
            <w:r w:rsidR="00A12657" w:rsidRPr="002879C8">
              <w:t xml:space="preserve"> </w:t>
            </w:r>
            <w:r w:rsidR="005B0219" w:rsidRPr="002879C8">
              <w:t>worker</w:t>
            </w:r>
            <w:r w:rsidR="00DA6B91" w:rsidRPr="002879C8">
              <w:t>s</w:t>
            </w:r>
            <w:r w:rsidR="005B0219" w:rsidRPr="002879C8">
              <w:t xml:space="preserve"> w</w:t>
            </w:r>
            <w:r w:rsidR="00DA6B91" w:rsidRPr="002879C8">
              <w:t>ere</w:t>
            </w:r>
            <w:r w:rsidR="005B0219" w:rsidRPr="002879C8">
              <w:t xml:space="preserve"> over the standard.  </w:t>
            </w:r>
            <w:r w:rsidR="0085798F" w:rsidRPr="002879C8">
              <w:t xml:space="preserve">For the period of </w:t>
            </w:r>
            <w:r w:rsidR="00FA4645" w:rsidRPr="002879C8">
              <w:t>July</w:t>
            </w:r>
            <w:r w:rsidR="00916F7B" w:rsidRPr="002879C8">
              <w:t xml:space="preserve"> 1</w:t>
            </w:r>
            <w:r w:rsidR="00E9098D" w:rsidRPr="002879C8">
              <w:t>, 20</w:t>
            </w:r>
            <w:r w:rsidR="00FC3290" w:rsidRPr="002879C8">
              <w:t>2</w:t>
            </w:r>
            <w:r w:rsidR="007F03CF" w:rsidRPr="002879C8">
              <w:t>4</w:t>
            </w:r>
            <w:r w:rsidR="00E9098D" w:rsidRPr="002879C8">
              <w:t xml:space="preserve"> – </w:t>
            </w:r>
            <w:r w:rsidR="00FA4645" w:rsidRPr="002879C8">
              <w:t xml:space="preserve">September </w:t>
            </w:r>
            <w:r w:rsidR="00916F7B" w:rsidRPr="002879C8">
              <w:t>30</w:t>
            </w:r>
            <w:r w:rsidR="00E9098D" w:rsidRPr="002879C8">
              <w:t>, 20</w:t>
            </w:r>
            <w:r w:rsidR="00050040" w:rsidRPr="002879C8">
              <w:t>2</w:t>
            </w:r>
            <w:r w:rsidR="007F03CF" w:rsidRPr="002879C8">
              <w:t>4</w:t>
            </w:r>
            <w:r w:rsidR="00C73046" w:rsidRPr="002879C8">
              <w:t xml:space="preserve">, the quarterly data shows that the </w:t>
            </w:r>
            <w:r w:rsidR="002314C0" w:rsidRPr="002879C8">
              <w:t>percentage</w:t>
            </w:r>
            <w:r w:rsidR="00C73046" w:rsidRPr="002879C8">
              <w:t xml:space="preserve"> of </w:t>
            </w:r>
            <w:r w:rsidR="0085798F" w:rsidRPr="002879C8">
              <w:t xml:space="preserve">Child Welfare Workers </w:t>
            </w:r>
            <w:r w:rsidR="00C73046" w:rsidRPr="002879C8">
              <w:t>“</w:t>
            </w:r>
            <w:r w:rsidR="003A3D74" w:rsidRPr="002879C8">
              <w:t>Met</w:t>
            </w:r>
            <w:r w:rsidR="00C73046" w:rsidRPr="002879C8">
              <w:t>”</w:t>
            </w:r>
            <w:r w:rsidR="0085798F" w:rsidRPr="002879C8">
              <w:t xml:space="preserve"> the standard </w:t>
            </w:r>
            <w:r w:rsidR="00C73046" w:rsidRPr="002879C8">
              <w:t xml:space="preserve">is </w:t>
            </w:r>
            <w:r w:rsidR="002879C8" w:rsidRPr="002879C8">
              <w:t>90.3</w:t>
            </w:r>
            <w:r w:rsidR="0085798F" w:rsidRPr="002879C8">
              <w:t xml:space="preserve">%, with </w:t>
            </w:r>
            <w:r w:rsidR="002879C8" w:rsidRPr="002879C8">
              <w:t>7.8</w:t>
            </w:r>
            <w:r w:rsidR="00324A4F" w:rsidRPr="002879C8">
              <w:t>% being “Close,”</w:t>
            </w:r>
            <w:r w:rsidR="0085798F" w:rsidRPr="002879C8">
              <w:t xml:space="preserve"> and </w:t>
            </w:r>
            <w:r w:rsidR="002879C8" w:rsidRPr="002879C8">
              <w:t>2.0</w:t>
            </w:r>
            <w:r w:rsidR="002879C8">
              <w:t>% “Over Standard.”</w:t>
            </w:r>
          </w:p>
        </w:tc>
      </w:tr>
    </w:tbl>
    <w:p w14:paraId="00AA870F" w14:textId="29FBECBA" w:rsidR="006723EF" w:rsidRDefault="006723EF" w:rsidP="00E37B18"/>
    <w:p w14:paraId="52A02285" w14:textId="6A60DD25" w:rsidR="00FD6CB0" w:rsidRDefault="00FD6CB0" w:rsidP="00271C8D">
      <w:pPr>
        <w:jc w:val="right"/>
      </w:pPr>
      <w:r w:rsidRPr="0068180D">
        <w:lastRenderedPageBreak/>
        <w:t xml:space="preserve">7.1 </w:t>
      </w:r>
      <w:r w:rsidR="007C3CE0" w:rsidRPr="0068180D">
        <w:t>Supervisor Caseloads</w:t>
      </w:r>
      <w:r w:rsidR="007C3CE0">
        <w:t xml:space="preserve"> </w:t>
      </w:r>
      <w:r w:rsidR="00052A28">
        <w:br/>
      </w:r>
    </w:p>
    <w:p w14:paraId="2D614511" w14:textId="5F578929" w:rsidR="00131881" w:rsidRDefault="00B533B5" w:rsidP="003A0002">
      <w:pPr>
        <w:jc w:val="center"/>
      </w:pPr>
      <w:r>
        <w:rPr>
          <w:noProof/>
        </w:rPr>
        <w:drawing>
          <wp:inline distT="0" distB="0" distL="0" distR="0" wp14:anchorId="7E481EBC" wp14:editId="3C35D5B8">
            <wp:extent cx="5109634" cy="2395682"/>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40485" cy="2410147"/>
                    </a:xfrm>
                    <a:prstGeom prst="rect">
                      <a:avLst/>
                    </a:prstGeom>
                    <a:noFill/>
                  </pic:spPr>
                </pic:pic>
              </a:graphicData>
            </a:graphic>
          </wp:inline>
        </w:drawing>
      </w:r>
      <w:r w:rsidR="003A0002">
        <w:br/>
      </w:r>
    </w:p>
    <w:tbl>
      <w:tblPr>
        <w:tblStyle w:val="TableGrid"/>
        <w:tblW w:w="10448" w:type="dxa"/>
        <w:jc w:val="center"/>
        <w:tblLook w:val="04A0" w:firstRow="1" w:lastRow="0" w:firstColumn="1" w:lastColumn="0" w:noHBand="0" w:noVBand="1"/>
      </w:tblPr>
      <w:tblGrid>
        <w:gridCol w:w="10448"/>
      </w:tblGrid>
      <w:tr w:rsidR="008C5570" w:rsidRPr="006C3E51" w14:paraId="413623E6" w14:textId="77777777" w:rsidTr="00BD41B3">
        <w:trPr>
          <w:trHeight w:val="516"/>
          <w:jc w:val="center"/>
        </w:trPr>
        <w:tc>
          <w:tcPr>
            <w:tcW w:w="10448" w:type="dxa"/>
          </w:tcPr>
          <w:p w14:paraId="4D012D5D" w14:textId="6A9713DF" w:rsidR="008C5570" w:rsidRPr="00567D96" w:rsidRDefault="008C5570" w:rsidP="00465490">
            <w:r w:rsidRPr="00567D96">
              <w:rPr>
                <w:b/>
              </w:rPr>
              <w:t xml:space="preserve">Data: </w:t>
            </w:r>
            <w:r w:rsidRPr="00567D96">
              <w:t xml:space="preserve">This measure looks at Supervisor Units in regards to the worker standard per unit.  There are two parts to determine if a supervisor unit meets the standard.  First, the measure looks at the number of </w:t>
            </w:r>
            <w:r w:rsidR="00F957E4" w:rsidRPr="00567D96">
              <w:t>C</w:t>
            </w:r>
            <w:r w:rsidRPr="00567D96">
              <w:t xml:space="preserve">hild </w:t>
            </w:r>
            <w:r w:rsidR="00F957E4" w:rsidRPr="00567D96">
              <w:t>W</w:t>
            </w:r>
            <w:r w:rsidRPr="00567D96">
              <w:t xml:space="preserve">elfare </w:t>
            </w:r>
            <w:r w:rsidR="00F957E4" w:rsidRPr="00567D96">
              <w:t>W</w:t>
            </w:r>
            <w:r w:rsidRPr="00567D96">
              <w:t>orkers each supervisor is currently supervising in their unit.  The target is for each unit to have a ratio of 5 Child Welfare Workers to 1 Supervisor.  If a Unit has a ratio of 5:1 or less, they are considered to meet the standard.  Units are “</w:t>
            </w:r>
            <w:r w:rsidR="00F957E4" w:rsidRPr="00567D96">
              <w:t>C</w:t>
            </w:r>
            <w:r w:rsidRPr="00567D96">
              <w:t xml:space="preserve">lose” if they are 1-20% over with a ratio of 6:1.  All Units with a ratio of 7:1 or over are considered “Over”.  Each worker accounts for 0.2% of a supervisor’s </w:t>
            </w:r>
            <w:r w:rsidR="00416E5D" w:rsidRPr="00567D96">
              <w:t>workload capacity</w:t>
            </w:r>
            <w:r w:rsidRPr="00567D96">
              <w:t xml:space="preserve">.  Secondly, the measure looks at any of those supervisors who are currently supervising caseload carrying workers and also have primary assignments on their own workload.  Because these workload assignments deduct from a supervisor’s capacity to supervise their workers, this additional caseload must be factored into the measurement. </w:t>
            </w:r>
            <w:r w:rsidR="00906C3F">
              <w:t xml:space="preserve"> </w:t>
            </w:r>
            <w:r w:rsidR="0041733B" w:rsidRPr="0041733B">
              <w:t>Initially a supervisor was allowed to carry up to two case assignments, and those case assignments would not be calculated into the total workload.  Any additional assignments on a supervisor's caseload would then be calculated at the same case type weight as on the worker's caseload and then combined with the supervisor capacity, which includes the number of workers supervised. </w:t>
            </w:r>
            <w:r w:rsidR="00906C3F">
              <w:t xml:space="preserve"> </w:t>
            </w:r>
            <w:r w:rsidR="0041733B" w:rsidRPr="0041733B">
              <w:t>Beginning with the reporting period ending December 2019, supervisors were no longer allotted the one or two assignments that did not add to the overall workload total.  All assigned, countable work is now calculated into the supervisor’s workload.</w:t>
            </w:r>
            <w:r w:rsidR="00906C3F">
              <w:t xml:space="preserve"> </w:t>
            </w:r>
            <w:r w:rsidR="0041733B">
              <w:rPr>
                <w:rFonts w:ascii="Arial" w:hAnsi="Arial" w:cs="Arial"/>
              </w:rPr>
              <w:t> </w:t>
            </w:r>
            <w:r w:rsidRPr="00567D96">
              <w:t>With this combined calculation of the supervisor’s workload capacity, it is then determined how many of these supervisor units are meeting the workload standard.  This information is based on KIDS ORG data and HRMD Data</w:t>
            </w:r>
            <w:r w:rsidR="00D03ED3" w:rsidRPr="00567D96">
              <w:t xml:space="preserve"> and is point in time as of the last date of the reporting period</w:t>
            </w:r>
            <w:r w:rsidRPr="00567D96">
              <w:t>.</w:t>
            </w:r>
          </w:p>
        </w:tc>
      </w:tr>
      <w:tr w:rsidR="008C5570" w:rsidRPr="006C3E51" w14:paraId="48F2E4A4" w14:textId="77777777" w:rsidTr="00BD41B3">
        <w:trPr>
          <w:trHeight w:val="323"/>
          <w:jc w:val="center"/>
        </w:trPr>
        <w:tc>
          <w:tcPr>
            <w:tcW w:w="10448" w:type="dxa"/>
          </w:tcPr>
          <w:p w14:paraId="550C0399" w14:textId="18E8B12A" w:rsidR="008C5570" w:rsidRPr="00C110C3" w:rsidRDefault="008C5570" w:rsidP="007760D4">
            <w:r w:rsidRPr="00DA0056">
              <w:rPr>
                <w:b/>
              </w:rPr>
              <w:t xml:space="preserve">Comments </w:t>
            </w:r>
            <w:r w:rsidR="002A503C" w:rsidRPr="00DA0056">
              <w:rPr>
                <w:b/>
              </w:rPr>
              <w:t>–</w:t>
            </w:r>
            <w:r w:rsidR="00F957E4" w:rsidRPr="00DA0056">
              <w:rPr>
                <w:b/>
              </w:rPr>
              <w:t xml:space="preserve"> </w:t>
            </w:r>
            <w:r w:rsidR="007760D4">
              <w:rPr>
                <w:b/>
              </w:rPr>
              <w:t>October</w:t>
            </w:r>
            <w:r w:rsidR="00BB639B">
              <w:rPr>
                <w:b/>
              </w:rPr>
              <w:t xml:space="preserve"> </w:t>
            </w:r>
            <w:r w:rsidR="00916F7B" w:rsidRPr="00DA0056">
              <w:rPr>
                <w:b/>
              </w:rPr>
              <w:t>2024</w:t>
            </w:r>
            <w:r w:rsidRPr="00DA0056">
              <w:rPr>
                <w:b/>
              </w:rPr>
              <w:t xml:space="preserve">: </w:t>
            </w:r>
            <w:r w:rsidR="00131881" w:rsidRPr="003A0002">
              <w:t xml:space="preserve">As of </w:t>
            </w:r>
            <w:r w:rsidR="00FF6103">
              <w:t>9</w:t>
            </w:r>
            <w:r w:rsidR="00916F7B" w:rsidRPr="003A0002">
              <w:t>/30</w:t>
            </w:r>
            <w:r w:rsidR="003A3D74" w:rsidRPr="003A0002">
              <w:t>/2</w:t>
            </w:r>
            <w:r w:rsidR="007F03CF" w:rsidRPr="003A0002">
              <w:t>4</w:t>
            </w:r>
            <w:r w:rsidR="003A3D74" w:rsidRPr="003A0002">
              <w:t>, t</w:t>
            </w:r>
            <w:r w:rsidRPr="003A0002">
              <w:t>he total number of Child Welfare Supervisor Units “Meeting the Standard</w:t>
            </w:r>
            <w:r w:rsidRPr="00B533B5">
              <w:t xml:space="preserve">” </w:t>
            </w:r>
            <w:r w:rsidR="00B6049B" w:rsidRPr="00B533B5">
              <w:t xml:space="preserve">is </w:t>
            </w:r>
            <w:r w:rsidR="00B533B5" w:rsidRPr="00B533B5">
              <w:t>88.0</w:t>
            </w:r>
            <w:r w:rsidR="00BC11D5" w:rsidRPr="00B533B5">
              <w:t xml:space="preserve">%, </w:t>
            </w:r>
            <w:r w:rsidR="00926592" w:rsidRPr="00B533B5">
              <w:t xml:space="preserve">with </w:t>
            </w:r>
            <w:r w:rsidR="00B533B5" w:rsidRPr="00B533B5">
              <w:t>9.4</w:t>
            </w:r>
            <w:r w:rsidR="00926592" w:rsidRPr="00B533B5">
              <w:t>% being “Close</w:t>
            </w:r>
            <w:r w:rsidR="00324A4F" w:rsidRPr="00B533B5">
              <w:t>,”</w:t>
            </w:r>
            <w:r w:rsidR="00926592" w:rsidRPr="00B533B5">
              <w:t xml:space="preserve"> and </w:t>
            </w:r>
            <w:r w:rsidR="00B533B5" w:rsidRPr="00B533B5">
              <w:t>2.6</w:t>
            </w:r>
            <w:r w:rsidR="00EE2A86" w:rsidRPr="00B533B5">
              <w:t>%</w:t>
            </w:r>
            <w:r w:rsidR="00674AD6" w:rsidRPr="00B533B5">
              <w:t xml:space="preserve"> “Over</w:t>
            </w:r>
            <w:r w:rsidR="003A3D74" w:rsidRPr="00B533B5">
              <w:t xml:space="preserve"> </w:t>
            </w:r>
            <w:r w:rsidR="00324A4F" w:rsidRPr="00B533B5">
              <w:t>Standard.”</w:t>
            </w:r>
            <w:r w:rsidR="00674AD6" w:rsidRPr="00B533B5">
              <w:t xml:space="preserve">  There are </w:t>
            </w:r>
            <w:r w:rsidR="003A0002" w:rsidRPr="00B533B5">
              <w:t>3</w:t>
            </w:r>
            <w:r w:rsidR="005F2149">
              <w:t>50</w:t>
            </w:r>
            <w:r w:rsidRPr="00B533B5">
              <w:t xml:space="preserve"> su</w:t>
            </w:r>
            <w:r w:rsidR="00BC11D5" w:rsidRPr="00B533B5">
              <w:t xml:space="preserve">pervisor units with </w:t>
            </w:r>
            <w:r w:rsidR="00F23630" w:rsidRPr="00B533B5">
              <w:t>3</w:t>
            </w:r>
            <w:r w:rsidR="005F2149">
              <w:t>08</w:t>
            </w:r>
            <w:r w:rsidR="00B6049B" w:rsidRPr="00B533B5">
              <w:t xml:space="preserve"> units</w:t>
            </w:r>
            <w:r w:rsidRPr="00B533B5">
              <w:t xml:space="preserve"> meeting the s</w:t>
            </w:r>
            <w:r w:rsidR="0041733B" w:rsidRPr="00B533B5">
              <w:t>t</w:t>
            </w:r>
            <w:r w:rsidRPr="00B533B5">
              <w:t xml:space="preserve">andard, </w:t>
            </w:r>
            <w:r w:rsidR="00B533B5" w:rsidRPr="00B533B5">
              <w:t>33</w:t>
            </w:r>
            <w:r w:rsidR="001B49C7" w:rsidRPr="00B533B5">
              <w:t xml:space="preserve"> </w:t>
            </w:r>
            <w:r w:rsidR="001F0A72" w:rsidRPr="00B533B5">
              <w:t xml:space="preserve">units close and </w:t>
            </w:r>
            <w:r w:rsidR="00B533B5" w:rsidRPr="00B533B5">
              <w:t>9</w:t>
            </w:r>
            <w:r w:rsidR="00901B18" w:rsidRPr="00B533B5">
              <w:t xml:space="preserve"> </w:t>
            </w:r>
            <w:r w:rsidRPr="00B533B5">
              <w:t xml:space="preserve">units over the standard.  </w:t>
            </w:r>
          </w:p>
        </w:tc>
      </w:tr>
    </w:tbl>
    <w:p w14:paraId="293A3C2D" w14:textId="77777777" w:rsidR="008C5570" w:rsidRDefault="008C5570" w:rsidP="008C5570">
      <w:pPr>
        <w:jc w:val="center"/>
        <w:sectPr w:rsidR="008C5570" w:rsidSect="00EA5E92">
          <w:pgSz w:w="12240" w:h="15840"/>
          <w:pgMar w:top="720" w:right="720" w:bottom="720" w:left="720" w:header="720" w:footer="720" w:gutter="0"/>
          <w:cols w:space="720"/>
          <w:docGrid w:linePitch="360"/>
        </w:sectPr>
      </w:pPr>
    </w:p>
    <w:p w14:paraId="3A234099" w14:textId="766F6CFC" w:rsidR="00867AA2" w:rsidRPr="00DB738C" w:rsidRDefault="00B3316D" w:rsidP="00DB738C">
      <w:pPr>
        <w:jc w:val="right"/>
        <w:rPr>
          <w:b/>
        </w:rPr>
      </w:pPr>
      <w:r>
        <w:lastRenderedPageBreak/>
        <w:t>Context Data</w:t>
      </w:r>
      <w:r w:rsidR="00052A28">
        <w:br/>
      </w:r>
      <w:r w:rsidR="00EF2CF7">
        <w:rPr>
          <w:noProof/>
        </w:rPr>
        <w:t xml:space="preserve">  </w:t>
      </w:r>
      <w:r w:rsidR="007D7CE0">
        <w:rPr>
          <w:b/>
        </w:rPr>
        <w:t xml:space="preserve"> </w:t>
      </w:r>
    </w:p>
    <w:p w14:paraId="4097A916" w14:textId="2C9F2D63" w:rsidR="00672291" w:rsidRDefault="00151836" w:rsidP="00153B48">
      <w:pPr>
        <w:jc w:val="center"/>
        <w:rPr>
          <w:noProof/>
        </w:rPr>
      </w:pPr>
      <w:r w:rsidRPr="00151836">
        <w:rPr>
          <w:noProof/>
        </w:rPr>
        <w:t xml:space="preserve"> </w:t>
      </w:r>
      <w:r w:rsidR="00672291" w:rsidRPr="00672291">
        <w:rPr>
          <w:noProof/>
        </w:rPr>
        <w:drawing>
          <wp:inline distT="0" distB="0" distL="0" distR="0" wp14:anchorId="6F623D4A" wp14:editId="7D9EEFC1">
            <wp:extent cx="3557270" cy="3604895"/>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57270" cy="3604895"/>
                    </a:xfrm>
                    <a:prstGeom prst="rect">
                      <a:avLst/>
                    </a:prstGeom>
                    <a:noFill/>
                    <a:ln>
                      <a:noFill/>
                    </a:ln>
                  </pic:spPr>
                </pic:pic>
              </a:graphicData>
            </a:graphic>
          </wp:inline>
        </w:drawing>
      </w:r>
    </w:p>
    <w:p w14:paraId="3E6FD838" w14:textId="2293E1F3" w:rsidR="00D26CF5" w:rsidRDefault="00D26CF5" w:rsidP="00C535D9">
      <w:pPr>
        <w:rPr>
          <w:noProof/>
        </w:rPr>
      </w:pPr>
      <w:r>
        <w:rPr>
          <w:noProof/>
        </w:rPr>
        <w:t xml:space="preserve"> </w:t>
      </w:r>
      <w:r w:rsidR="003D0BAD">
        <w:rPr>
          <w:noProof/>
        </w:rPr>
        <w:t xml:space="preserve"> </w:t>
      </w:r>
      <w:r w:rsidR="00771022">
        <w:rPr>
          <w:noProof/>
        </w:rPr>
        <w:t xml:space="preserve"> </w:t>
      </w:r>
      <w:r w:rsidR="00801A20">
        <w:rPr>
          <w:noProof/>
        </w:rPr>
        <w:drawing>
          <wp:inline distT="0" distB="0" distL="0" distR="0" wp14:anchorId="0353E120" wp14:editId="513E395F">
            <wp:extent cx="3251741" cy="2315071"/>
            <wp:effectExtent l="0" t="0" r="635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79108" cy="2334555"/>
                    </a:xfrm>
                    <a:prstGeom prst="rect">
                      <a:avLst/>
                    </a:prstGeom>
                    <a:noFill/>
                  </pic:spPr>
                </pic:pic>
              </a:graphicData>
            </a:graphic>
          </wp:inline>
        </w:drawing>
      </w:r>
      <w:r w:rsidR="00771022">
        <w:rPr>
          <w:noProof/>
        </w:rPr>
        <w:t xml:space="preserve">  </w:t>
      </w:r>
      <w:r w:rsidR="00672291">
        <w:rPr>
          <w:noProof/>
        </w:rPr>
        <w:drawing>
          <wp:inline distT="0" distB="0" distL="0" distR="0" wp14:anchorId="4DD8DE42" wp14:editId="7EE28D39">
            <wp:extent cx="3234690" cy="2317377"/>
            <wp:effectExtent l="0" t="0" r="381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88940" cy="2356242"/>
                    </a:xfrm>
                    <a:prstGeom prst="rect">
                      <a:avLst/>
                    </a:prstGeom>
                    <a:noFill/>
                  </pic:spPr>
                </pic:pic>
              </a:graphicData>
            </a:graphic>
          </wp:inline>
        </w:drawing>
      </w:r>
    </w:p>
    <w:p w14:paraId="4AC568E4" w14:textId="18C4FFF0" w:rsidR="00970E2C" w:rsidRDefault="00970E2C" w:rsidP="00C535D9">
      <w:pPr>
        <w:rPr>
          <w:noProof/>
        </w:rPr>
      </w:pPr>
    </w:p>
    <w:p w14:paraId="7D21A4A9" w14:textId="732D111B" w:rsidR="00776CE1" w:rsidRDefault="00776CE1" w:rsidP="00C535D9">
      <w:pPr>
        <w:rPr>
          <w:noProof/>
        </w:rPr>
      </w:pPr>
    </w:p>
    <w:p w14:paraId="0EB6E7FA" w14:textId="77777777" w:rsidR="009B7180" w:rsidRDefault="009B7180" w:rsidP="00624E5B">
      <w:pPr>
        <w:rPr>
          <w:noProof/>
        </w:rPr>
      </w:pPr>
    </w:p>
    <w:p w14:paraId="2447DA9B" w14:textId="0A0DCCBC" w:rsidR="00E7364F" w:rsidRDefault="004B5AB4" w:rsidP="003D0BAD">
      <w:r>
        <w:rPr>
          <w:noProof/>
        </w:rPr>
        <w:t xml:space="preserve">   </w:t>
      </w:r>
    </w:p>
    <w:p w14:paraId="0B228664" w14:textId="77777777" w:rsidR="00E7364F" w:rsidRPr="00E7364F" w:rsidRDefault="00E7364F" w:rsidP="00E7364F"/>
    <w:p w14:paraId="4E740763" w14:textId="44412C03" w:rsidR="00FD7431" w:rsidRPr="00E7364F" w:rsidRDefault="00FD7431" w:rsidP="00E7364F">
      <w:pPr>
        <w:tabs>
          <w:tab w:val="left" w:pos="8917"/>
        </w:tabs>
      </w:pPr>
    </w:p>
    <w:sectPr w:rsidR="00FD7431" w:rsidRPr="00E7364F" w:rsidSect="00EA5E9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7DE1E3" w14:textId="77777777" w:rsidR="00902F0D" w:rsidRDefault="00902F0D" w:rsidP="00875302">
      <w:pPr>
        <w:spacing w:after="0" w:line="240" w:lineRule="auto"/>
      </w:pPr>
      <w:r>
        <w:separator/>
      </w:r>
    </w:p>
  </w:endnote>
  <w:endnote w:type="continuationSeparator" w:id="0">
    <w:p w14:paraId="3B446020" w14:textId="77777777" w:rsidR="00902F0D" w:rsidRDefault="00902F0D" w:rsidP="008753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HNOCNL+Calibri">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24D40" w14:textId="65E4ABF9" w:rsidR="00434AF7" w:rsidRDefault="00434AF7" w:rsidP="00EA5E92">
    <w:pPr>
      <w:pStyle w:val="Footer"/>
    </w:pPr>
    <w:r>
      <w:t>Data Source: KIDS Data</w:t>
    </w:r>
    <w:r w:rsidR="00EA5E92">
      <w:t xml:space="preserve">  </w:t>
    </w:r>
    <w:r w:rsidR="00EA5E92">
      <w:tab/>
    </w:r>
    <w:r w:rsidR="00EA5E92">
      <w:tab/>
      <w:t xml:space="preserve">   Page </w:t>
    </w:r>
    <w:r w:rsidR="00EA5E92">
      <w:rPr>
        <w:b/>
      </w:rPr>
      <w:fldChar w:fldCharType="begin"/>
    </w:r>
    <w:r w:rsidR="00EA5E92">
      <w:rPr>
        <w:b/>
      </w:rPr>
      <w:instrText xml:space="preserve"> PAGE  \* Arabic  \* MERGEFORMAT </w:instrText>
    </w:r>
    <w:r w:rsidR="00EA5E92">
      <w:rPr>
        <w:b/>
      </w:rPr>
      <w:fldChar w:fldCharType="separate"/>
    </w:r>
    <w:r w:rsidR="00747EB2">
      <w:rPr>
        <w:b/>
        <w:noProof/>
      </w:rPr>
      <w:t>16</w:t>
    </w:r>
    <w:r w:rsidR="00EA5E92">
      <w:rPr>
        <w:b/>
      </w:rPr>
      <w:fldChar w:fldCharType="end"/>
    </w:r>
    <w:r w:rsidR="00EA5E92">
      <w:t xml:space="preserve"> of </w:t>
    </w:r>
    <w:r w:rsidR="00EA5E92">
      <w:rPr>
        <w:b/>
      </w:rPr>
      <w:fldChar w:fldCharType="begin"/>
    </w:r>
    <w:r w:rsidR="00EA5E92">
      <w:rPr>
        <w:b/>
      </w:rPr>
      <w:instrText xml:space="preserve"> NUMPAGES  \* Arabic  \* MERGEFORMAT </w:instrText>
    </w:r>
    <w:r w:rsidR="00EA5E92">
      <w:rPr>
        <w:b/>
      </w:rPr>
      <w:fldChar w:fldCharType="separate"/>
    </w:r>
    <w:r w:rsidR="00747EB2">
      <w:rPr>
        <w:b/>
        <w:noProof/>
      </w:rPr>
      <w:t>16</w:t>
    </w:r>
    <w:r w:rsidR="00EA5E92">
      <w:rP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2C46D" w14:textId="77777777" w:rsidR="00EA5E92" w:rsidRDefault="00EA5E92">
    <w:pPr>
      <w:pStyle w:val="Footer"/>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816CF9" w14:textId="77777777" w:rsidR="00EA5E92" w:rsidRDefault="00EA5E92">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B481F8" w14:textId="77777777" w:rsidR="00902F0D" w:rsidRDefault="00902F0D" w:rsidP="00875302">
      <w:pPr>
        <w:spacing w:after="0" w:line="240" w:lineRule="auto"/>
      </w:pPr>
      <w:r>
        <w:separator/>
      </w:r>
    </w:p>
  </w:footnote>
  <w:footnote w:type="continuationSeparator" w:id="0">
    <w:p w14:paraId="38FB7997" w14:textId="77777777" w:rsidR="00902F0D" w:rsidRDefault="00902F0D" w:rsidP="008753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08A0C5" w14:textId="77777777" w:rsidR="008605CC" w:rsidRDefault="008605CC" w:rsidP="008605CC">
    <w:pPr>
      <w:pStyle w:val="Header"/>
      <w:jc w:val="right"/>
    </w:pPr>
    <w:r>
      <w:t>Introduction –</w:t>
    </w:r>
    <w:r w:rsidR="00942FD4">
      <w:t>Octo</w:t>
    </w:r>
    <w:r w:rsidR="00415B06">
      <w:t>ber</w:t>
    </w:r>
    <w:r>
      <w:t xml:space="preserve"> 2013</w:t>
    </w:r>
  </w:p>
  <w:p w14:paraId="790C7CDB" w14:textId="77777777" w:rsidR="00F9724E" w:rsidRDefault="00F9724E" w:rsidP="00F9724E">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716FED" w14:textId="77777777" w:rsidR="008605CC" w:rsidRDefault="008605CC" w:rsidP="008605CC">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E7AC5E" w14:textId="0E91A890" w:rsidR="00DF764B" w:rsidRDefault="00B0670C" w:rsidP="00E554FF">
    <w:pPr>
      <w:pStyle w:val="Header"/>
      <w:jc w:val="right"/>
    </w:pPr>
    <w:r>
      <w:t>Monthly Summary Report</w:t>
    </w:r>
    <w:r w:rsidR="006479B8">
      <w:t xml:space="preserve"> </w:t>
    </w:r>
    <w:r w:rsidR="009E3991">
      <w:t>November</w:t>
    </w:r>
    <w:r w:rsidR="0037649D">
      <w:t xml:space="preserve"> </w:t>
    </w:r>
    <w:r w:rsidR="00F25A0B">
      <w:t>2024</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9E46DA" w14:textId="77777777" w:rsidR="008605CC" w:rsidRDefault="008605CC" w:rsidP="008605CC">
    <w:pPr>
      <w:pStyle w:val="Header"/>
      <w:jc w:val="right"/>
    </w:pPr>
    <w:r>
      <w:t>Monthly Summary Table – August 2013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hideGrammaticalErrors/>
  <w:proofState w:spelling="clean" w:grammar="clean"/>
  <w:defaultTabStop w:val="720"/>
  <w:characterSpacingControl w:val="doNotCompress"/>
  <w:hdrShapeDefaults>
    <o:shapedefaults v:ext="edit" spidmax="10035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6E9D"/>
    <w:rsid w:val="00001AAE"/>
    <w:rsid w:val="0000247C"/>
    <w:rsid w:val="00002A8B"/>
    <w:rsid w:val="00002BA2"/>
    <w:rsid w:val="00002F07"/>
    <w:rsid w:val="0000338F"/>
    <w:rsid w:val="00003872"/>
    <w:rsid w:val="00004563"/>
    <w:rsid w:val="00004A49"/>
    <w:rsid w:val="00004D99"/>
    <w:rsid w:val="0000590D"/>
    <w:rsid w:val="000069C7"/>
    <w:rsid w:val="00007C1A"/>
    <w:rsid w:val="00010A24"/>
    <w:rsid w:val="000115F1"/>
    <w:rsid w:val="00013293"/>
    <w:rsid w:val="00013C48"/>
    <w:rsid w:val="00014357"/>
    <w:rsid w:val="00014EC9"/>
    <w:rsid w:val="00014F0A"/>
    <w:rsid w:val="000151F7"/>
    <w:rsid w:val="000155DF"/>
    <w:rsid w:val="000174FC"/>
    <w:rsid w:val="0001766F"/>
    <w:rsid w:val="000202E4"/>
    <w:rsid w:val="000221B4"/>
    <w:rsid w:val="00022940"/>
    <w:rsid w:val="00022AD5"/>
    <w:rsid w:val="0002345F"/>
    <w:rsid w:val="00023C47"/>
    <w:rsid w:val="000250AE"/>
    <w:rsid w:val="000264C1"/>
    <w:rsid w:val="0003061C"/>
    <w:rsid w:val="00030AB1"/>
    <w:rsid w:val="000314B4"/>
    <w:rsid w:val="000315B0"/>
    <w:rsid w:val="000339F6"/>
    <w:rsid w:val="00033AC4"/>
    <w:rsid w:val="00034113"/>
    <w:rsid w:val="00034498"/>
    <w:rsid w:val="00034A73"/>
    <w:rsid w:val="00034CFB"/>
    <w:rsid w:val="00037029"/>
    <w:rsid w:val="0003774A"/>
    <w:rsid w:val="000412A9"/>
    <w:rsid w:val="0004199A"/>
    <w:rsid w:val="0004226A"/>
    <w:rsid w:val="00043F31"/>
    <w:rsid w:val="000443F7"/>
    <w:rsid w:val="000446DC"/>
    <w:rsid w:val="00044A61"/>
    <w:rsid w:val="00044D63"/>
    <w:rsid w:val="000456C3"/>
    <w:rsid w:val="00045BF8"/>
    <w:rsid w:val="000473D5"/>
    <w:rsid w:val="00047D16"/>
    <w:rsid w:val="00050040"/>
    <w:rsid w:val="00050BFA"/>
    <w:rsid w:val="00051C24"/>
    <w:rsid w:val="000521F0"/>
    <w:rsid w:val="00052A28"/>
    <w:rsid w:val="000530EE"/>
    <w:rsid w:val="00053257"/>
    <w:rsid w:val="00053D5C"/>
    <w:rsid w:val="00054146"/>
    <w:rsid w:val="000548D6"/>
    <w:rsid w:val="00054A98"/>
    <w:rsid w:val="0005577A"/>
    <w:rsid w:val="000557B6"/>
    <w:rsid w:val="0006046A"/>
    <w:rsid w:val="000611B1"/>
    <w:rsid w:val="00061458"/>
    <w:rsid w:val="000622AB"/>
    <w:rsid w:val="0006267B"/>
    <w:rsid w:val="000627EE"/>
    <w:rsid w:val="00063025"/>
    <w:rsid w:val="000631A6"/>
    <w:rsid w:val="000632D2"/>
    <w:rsid w:val="00064F2E"/>
    <w:rsid w:val="0006520B"/>
    <w:rsid w:val="00066E2A"/>
    <w:rsid w:val="00071F11"/>
    <w:rsid w:val="00072507"/>
    <w:rsid w:val="0007257C"/>
    <w:rsid w:val="00072B94"/>
    <w:rsid w:val="00072C3B"/>
    <w:rsid w:val="000734D4"/>
    <w:rsid w:val="000737CD"/>
    <w:rsid w:val="00074006"/>
    <w:rsid w:val="000753C4"/>
    <w:rsid w:val="00076648"/>
    <w:rsid w:val="00076CEC"/>
    <w:rsid w:val="000800EE"/>
    <w:rsid w:val="000804E2"/>
    <w:rsid w:val="000807CA"/>
    <w:rsid w:val="000809FD"/>
    <w:rsid w:val="000813EB"/>
    <w:rsid w:val="00083175"/>
    <w:rsid w:val="000837A9"/>
    <w:rsid w:val="000847F9"/>
    <w:rsid w:val="00084A5E"/>
    <w:rsid w:val="000856D3"/>
    <w:rsid w:val="000868C8"/>
    <w:rsid w:val="0009000B"/>
    <w:rsid w:val="00090FEC"/>
    <w:rsid w:val="000919BB"/>
    <w:rsid w:val="00091D6D"/>
    <w:rsid w:val="000951F3"/>
    <w:rsid w:val="00095DDF"/>
    <w:rsid w:val="00097A50"/>
    <w:rsid w:val="000A13D1"/>
    <w:rsid w:val="000A1622"/>
    <w:rsid w:val="000A26F9"/>
    <w:rsid w:val="000A5200"/>
    <w:rsid w:val="000A5463"/>
    <w:rsid w:val="000A708D"/>
    <w:rsid w:val="000A70F4"/>
    <w:rsid w:val="000A7C49"/>
    <w:rsid w:val="000B0177"/>
    <w:rsid w:val="000B01FB"/>
    <w:rsid w:val="000B0773"/>
    <w:rsid w:val="000B0899"/>
    <w:rsid w:val="000B0EE4"/>
    <w:rsid w:val="000B1ED4"/>
    <w:rsid w:val="000B27BE"/>
    <w:rsid w:val="000B2DC8"/>
    <w:rsid w:val="000B2E69"/>
    <w:rsid w:val="000B2FA6"/>
    <w:rsid w:val="000B33AA"/>
    <w:rsid w:val="000B3870"/>
    <w:rsid w:val="000B471C"/>
    <w:rsid w:val="000B7054"/>
    <w:rsid w:val="000C2BFA"/>
    <w:rsid w:val="000C4013"/>
    <w:rsid w:val="000C437A"/>
    <w:rsid w:val="000C49D9"/>
    <w:rsid w:val="000C61F7"/>
    <w:rsid w:val="000C6C76"/>
    <w:rsid w:val="000C709D"/>
    <w:rsid w:val="000C7306"/>
    <w:rsid w:val="000C7849"/>
    <w:rsid w:val="000D0E22"/>
    <w:rsid w:val="000D1D64"/>
    <w:rsid w:val="000D467C"/>
    <w:rsid w:val="000D4E8C"/>
    <w:rsid w:val="000D51C4"/>
    <w:rsid w:val="000D52FD"/>
    <w:rsid w:val="000D5F88"/>
    <w:rsid w:val="000D69D2"/>
    <w:rsid w:val="000E2515"/>
    <w:rsid w:val="000E2778"/>
    <w:rsid w:val="000E283D"/>
    <w:rsid w:val="000E30E8"/>
    <w:rsid w:val="000E34B0"/>
    <w:rsid w:val="000E3808"/>
    <w:rsid w:val="000E6167"/>
    <w:rsid w:val="000E6A9D"/>
    <w:rsid w:val="000E6F1B"/>
    <w:rsid w:val="000E753A"/>
    <w:rsid w:val="000E7DBD"/>
    <w:rsid w:val="000F1814"/>
    <w:rsid w:val="000F48BE"/>
    <w:rsid w:val="000F538A"/>
    <w:rsid w:val="000F54EA"/>
    <w:rsid w:val="000F590F"/>
    <w:rsid w:val="000F60A0"/>
    <w:rsid w:val="000F6477"/>
    <w:rsid w:val="000F6E3A"/>
    <w:rsid w:val="000F7758"/>
    <w:rsid w:val="001003E7"/>
    <w:rsid w:val="00101D24"/>
    <w:rsid w:val="00103B94"/>
    <w:rsid w:val="00104109"/>
    <w:rsid w:val="00104D3E"/>
    <w:rsid w:val="00105852"/>
    <w:rsid w:val="001076C8"/>
    <w:rsid w:val="00110C81"/>
    <w:rsid w:val="00112178"/>
    <w:rsid w:val="00112680"/>
    <w:rsid w:val="00113C5A"/>
    <w:rsid w:val="00114486"/>
    <w:rsid w:val="00114CAA"/>
    <w:rsid w:val="00115516"/>
    <w:rsid w:val="00115B83"/>
    <w:rsid w:val="00115DAC"/>
    <w:rsid w:val="00117E85"/>
    <w:rsid w:val="0012011F"/>
    <w:rsid w:val="00120280"/>
    <w:rsid w:val="0012061F"/>
    <w:rsid w:val="0012087A"/>
    <w:rsid w:val="00120B30"/>
    <w:rsid w:val="00120BB9"/>
    <w:rsid w:val="00122F52"/>
    <w:rsid w:val="00124870"/>
    <w:rsid w:val="00125289"/>
    <w:rsid w:val="00125BE6"/>
    <w:rsid w:val="001264AF"/>
    <w:rsid w:val="00126A66"/>
    <w:rsid w:val="00131881"/>
    <w:rsid w:val="00132CDE"/>
    <w:rsid w:val="0013390E"/>
    <w:rsid w:val="001353DE"/>
    <w:rsid w:val="001354C0"/>
    <w:rsid w:val="00136E44"/>
    <w:rsid w:val="0013756B"/>
    <w:rsid w:val="00137CA2"/>
    <w:rsid w:val="00137F11"/>
    <w:rsid w:val="00140180"/>
    <w:rsid w:val="00140F97"/>
    <w:rsid w:val="00141598"/>
    <w:rsid w:val="00142CEC"/>
    <w:rsid w:val="00143239"/>
    <w:rsid w:val="0014330E"/>
    <w:rsid w:val="0014468B"/>
    <w:rsid w:val="00144717"/>
    <w:rsid w:val="00145493"/>
    <w:rsid w:val="0014562B"/>
    <w:rsid w:val="001456C8"/>
    <w:rsid w:val="001468E2"/>
    <w:rsid w:val="00147D9B"/>
    <w:rsid w:val="00150E3B"/>
    <w:rsid w:val="00151836"/>
    <w:rsid w:val="00153887"/>
    <w:rsid w:val="00153B48"/>
    <w:rsid w:val="00153F2D"/>
    <w:rsid w:val="00155035"/>
    <w:rsid w:val="001563B9"/>
    <w:rsid w:val="00156CDD"/>
    <w:rsid w:val="00156DA2"/>
    <w:rsid w:val="001575BA"/>
    <w:rsid w:val="00157917"/>
    <w:rsid w:val="00157A6C"/>
    <w:rsid w:val="001634B4"/>
    <w:rsid w:val="00167D9F"/>
    <w:rsid w:val="0017121D"/>
    <w:rsid w:val="001719CB"/>
    <w:rsid w:val="001729CB"/>
    <w:rsid w:val="00172C06"/>
    <w:rsid w:val="001749B6"/>
    <w:rsid w:val="00176175"/>
    <w:rsid w:val="00177069"/>
    <w:rsid w:val="0017748A"/>
    <w:rsid w:val="00180042"/>
    <w:rsid w:val="00180370"/>
    <w:rsid w:val="001831CC"/>
    <w:rsid w:val="00184CEB"/>
    <w:rsid w:val="001853B0"/>
    <w:rsid w:val="00185679"/>
    <w:rsid w:val="00185FC4"/>
    <w:rsid w:val="00186948"/>
    <w:rsid w:val="00186B67"/>
    <w:rsid w:val="001907DE"/>
    <w:rsid w:val="00190872"/>
    <w:rsid w:val="001915DE"/>
    <w:rsid w:val="00192602"/>
    <w:rsid w:val="001930BA"/>
    <w:rsid w:val="0019319D"/>
    <w:rsid w:val="00193F74"/>
    <w:rsid w:val="00194321"/>
    <w:rsid w:val="001950BC"/>
    <w:rsid w:val="00196465"/>
    <w:rsid w:val="00196AC9"/>
    <w:rsid w:val="00197991"/>
    <w:rsid w:val="00197ABD"/>
    <w:rsid w:val="00197FBA"/>
    <w:rsid w:val="001A00BD"/>
    <w:rsid w:val="001A01E1"/>
    <w:rsid w:val="001A0D1C"/>
    <w:rsid w:val="001A0F0E"/>
    <w:rsid w:val="001A1514"/>
    <w:rsid w:val="001A151F"/>
    <w:rsid w:val="001A1766"/>
    <w:rsid w:val="001A1871"/>
    <w:rsid w:val="001A2336"/>
    <w:rsid w:val="001A352F"/>
    <w:rsid w:val="001A3754"/>
    <w:rsid w:val="001A3A07"/>
    <w:rsid w:val="001A52B7"/>
    <w:rsid w:val="001A6B46"/>
    <w:rsid w:val="001B2334"/>
    <w:rsid w:val="001B2387"/>
    <w:rsid w:val="001B2420"/>
    <w:rsid w:val="001B285D"/>
    <w:rsid w:val="001B30FC"/>
    <w:rsid w:val="001B4660"/>
    <w:rsid w:val="001B49C7"/>
    <w:rsid w:val="001B78D4"/>
    <w:rsid w:val="001B794F"/>
    <w:rsid w:val="001B7D83"/>
    <w:rsid w:val="001C04B1"/>
    <w:rsid w:val="001C0EE7"/>
    <w:rsid w:val="001C1497"/>
    <w:rsid w:val="001C1956"/>
    <w:rsid w:val="001C1D6F"/>
    <w:rsid w:val="001C257C"/>
    <w:rsid w:val="001C2A79"/>
    <w:rsid w:val="001C3C79"/>
    <w:rsid w:val="001C4258"/>
    <w:rsid w:val="001C483F"/>
    <w:rsid w:val="001C61C5"/>
    <w:rsid w:val="001D1306"/>
    <w:rsid w:val="001D277E"/>
    <w:rsid w:val="001D27FA"/>
    <w:rsid w:val="001D33F4"/>
    <w:rsid w:val="001D3D3A"/>
    <w:rsid w:val="001D4AA0"/>
    <w:rsid w:val="001D4B3E"/>
    <w:rsid w:val="001D55E0"/>
    <w:rsid w:val="001D5B62"/>
    <w:rsid w:val="001D5C95"/>
    <w:rsid w:val="001D6109"/>
    <w:rsid w:val="001E0A1A"/>
    <w:rsid w:val="001E0B00"/>
    <w:rsid w:val="001E0BB9"/>
    <w:rsid w:val="001E0E57"/>
    <w:rsid w:val="001E0EAA"/>
    <w:rsid w:val="001E1673"/>
    <w:rsid w:val="001E2028"/>
    <w:rsid w:val="001E53FF"/>
    <w:rsid w:val="001F0861"/>
    <w:rsid w:val="001F0A72"/>
    <w:rsid w:val="001F1874"/>
    <w:rsid w:val="001F4CED"/>
    <w:rsid w:val="001F59CF"/>
    <w:rsid w:val="001F5C61"/>
    <w:rsid w:val="001F67C2"/>
    <w:rsid w:val="00200428"/>
    <w:rsid w:val="00201B42"/>
    <w:rsid w:val="00201EFD"/>
    <w:rsid w:val="00204C11"/>
    <w:rsid w:val="0020520B"/>
    <w:rsid w:val="0020684C"/>
    <w:rsid w:val="00206F80"/>
    <w:rsid w:val="002074FE"/>
    <w:rsid w:val="002077E6"/>
    <w:rsid w:val="00210D18"/>
    <w:rsid w:val="0021222A"/>
    <w:rsid w:val="00212416"/>
    <w:rsid w:val="00213E07"/>
    <w:rsid w:val="002147BE"/>
    <w:rsid w:val="002160E1"/>
    <w:rsid w:val="00217493"/>
    <w:rsid w:val="002179DA"/>
    <w:rsid w:val="002205D6"/>
    <w:rsid w:val="002216F9"/>
    <w:rsid w:val="00221E01"/>
    <w:rsid w:val="00224011"/>
    <w:rsid w:val="00224BFC"/>
    <w:rsid w:val="00225262"/>
    <w:rsid w:val="002259D8"/>
    <w:rsid w:val="00225BA3"/>
    <w:rsid w:val="002302C6"/>
    <w:rsid w:val="002311B5"/>
    <w:rsid w:val="0023137E"/>
    <w:rsid w:val="002314C0"/>
    <w:rsid w:val="00231875"/>
    <w:rsid w:val="002325B6"/>
    <w:rsid w:val="0023300E"/>
    <w:rsid w:val="00233202"/>
    <w:rsid w:val="00234651"/>
    <w:rsid w:val="0023475A"/>
    <w:rsid w:val="00234D8A"/>
    <w:rsid w:val="00236035"/>
    <w:rsid w:val="00236C1B"/>
    <w:rsid w:val="00236F25"/>
    <w:rsid w:val="002375D3"/>
    <w:rsid w:val="00237B86"/>
    <w:rsid w:val="00237E2B"/>
    <w:rsid w:val="002447C0"/>
    <w:rsid w:val="00244A1C"/>
    <w:rsid w:val="00244B4E"/>
    <w:rsid w:val="00246939"/>
    <w:rsid w:val="00246D01"/>
    <w:rsid w:val="00246DF9"/>
    <w:rsid w:val="00247063"/>
    <w:rsid w:val="00247EC9"/>
    <w:rsid w:val="00251300"/>
    <w:rsid w:val="002518BF"/>
    <w:rsid w:val="00252119"/>
    <w:rsid w:val="0025215A"/>
    <w:rsid w:val="00252213"/>
    <w:rsid w:val="00252346"/>
    <w:rsid w:val="00252EC4"/>
    <w:rsid w:val="00253D26"/>
    <w:rsid w:val="00253F8C"/>
    <w:rsid w:val="00254725"/>
    <w:rsid w:val="00254FB7"/>
    <w:rsid w:val="002557EE"/>
    <w:rsid w:val="00255914"/>
    <w:rsid w:val="00255C08"/>
    <w:rsid w:val="00255E13"/>
    <w:rsid w:val="002562D4"/>
    <w:rsid w:val="00256601"/>
    <w:rsid w:val="0025734A"/>
    <w:rsid w:val="00257EA4"/>
    <w:rsid w:val="00260D97"/>
    <w:rsid w:val="00262857"/>
    <w:rsid w:val="00264048"/>
    <w:rsid w:val="002640D9"/>
    <w:rsid w:val="00265DF1"/>
    <w:rsid w:val="002660A8"/>
    <w:rsid w:val="0026721F"/>
    <w:rsid w:val="00271C8D"/>
    <w:rsid w:val="00272DE5"/>
    <w:rsid w:val="00274297"/>
    <w:rsid w:val="00274FF6"/>
    <w:rsid w:val="0027668C"/>
    <w:rsid w:val="00276BAE"/>
    <w:rsid w:val="00281E7F"/>
    <w:rsid w:val="00283DAA"/>
    <w:rsid w:val="00284280"/>
    <w:rsid w:val="00285047"/>
    <w:rsid w:val="0028508B"/>
    <w:rsid w:val="00287711"/>
    <w:rsid w:val="002879C8"/>
    <w:rsid w:val="00287F53"/>
    <w:rsid w:val="00292516"/>
    <w:rsid w:val="00292F09"/>
    <w:rsid w:val="0029308B"/>
    <w:rsid w:val="00294122"/>
    <w:rsid w:val="0029421D"/>
    <w:rsid w:val="00294B1C"/>
    <w:rsid w:val="002950E5"/>
    <w:rsid w:val="002955CA"/>
    <w:rsid w:val="00295888"/>
    <w:rsid w:val="00295EEA"/>
    <w:rsid w:val="00297E07"/>
    <w:rsid w:val="002A14E6"/>
    <w:rsid w:val="002A1B69"/>
    <w:rsid w:val="002A2983"/>
    <w:rsid w:val="002A381F"/>
    <w:rsid w:val="002A3A85"/>
    <w:rsid w:val="002A3DE6"/>
    <w:rsid w:val="002A4375"/>
    <w:rsid w:val="002A47BB"/>
    <w:rsid w:val="002A503C"/>
    <w:rsid w:val="002A5A75"/>
    <w:rsid w:val="002A6CD9"/>
    <w:rsid w:val="002A6D5A"/>
    <w:rsid w:val="002A6E8D"/>
    <w:rsid w:val="002A74C5"/>
    <w:rsid w:val="002A77B7"/>
    <w:rsid w:val="002B0C94"/>
    <w:rsid w:val="002B0F4A"/>
    <w:rsid w:val="002B1C99"/>
    <w:rsid w:val="002B21F0"/>
    <w:rsid w:val="002B28EB"/>
    <w:rsid w:val="002B2B48"/>
    <w:rsid w:val="002B2F05"/>
    <w:rsid w:val="002B343A"/>
    <w:rsid w:val="002B389B"/>
    <w:rsid w:val="002B3D14"/>
    <w:rsid w:val="002B5DE7"/>
    <w:rsid w:val="002B7D9B"/>
    <w:rsid w:val="002B7E2D"/>
    <w:rsid w:val="002B7EB4"/>
    <w:rsid w:val="002C0CAE"/>
    <w:rsid w:val="002C1908"/>
    <w:rsid w:val="002C248C"/>
    <w:rsid w:val="002C2E1B"/>
    <w:rsid w:val="002C409F"/>
    <w:rsid w:val="002C4B4F"/>
    <w:rsid w:val="002C4DC5"/>
    <w:rsid w:val="002C7126"/>
    <w:rsid w:val="002C7790"/>
    <w:rsid w:val="002D135B"/>
    <w:rsid w:val="002D2F6B"/>
    <w:rsid w:val="002D365A"/>
    <w:rsid w:val="002D36C6"/>
    <w:rsid w:val="002D592D"/>
    <w:rsid w:val="002D5D5C"/>
    <w:rsid w:val="002D5EC2"/>
    <w:rsid w:val="002D7B3E"/>
    <w:rsid w:val="002E3719"/>
    <w:rsid w:val="002E4493"/>
    <w:rsid w:val="002E47E2"/>
    <w:rsid w:val="002E530F"/>
    <w:rsid w:val="002E5AD7"/>
    <w:rsid w:val="002E628A"/>
    <w:rsid w:val="002E7508"/>
    <w:rsid w:val="002F0A1A"/>
    <w:rsid w:val="002F0AE9"/>
    <w:rsid w:val="002F2675"/>
    <w:rsid w:val="002F3DB4"/>
    <w:rsid w:val="002F3F28"/>
    <w:rsid w:val="002F5A44"/>
    <w:rsid w:val="002F5EA0"/>
    <w:rsid w:val="002F78F2"/>
    <w:rsid w:val="002F7ADC"/>
    <w:rsid w:val="00300542"/>
    <w:rsid w:val="00300668"/>
    <w:rsid w:val="00300E43"/>
    <w:rsid w:val="0030110D"/>
    <w:rsid w:val="00301274"/>
    <w:rsid w:val="00301510"/>
    <w:rsid w:val="00301854"/>
    <w:rsid w:val="00302E5E"/>
    <w:rsid w:val="003035D1"/>
    <w:rsid w:val="0030420C"/>
    <w:rsid w:val="00304C13"/>
    <w:rsid w:val="00304DDF"/>
    <w:rsid w:val="00307A09"/>
    <w:rsid w:val="0031079F"/>
    <w:rsid w:val="00310B46"/>
    <w:rsid w:val="00310CA1"/>
    <w:rsid w:val="00312A92"/>
    <w:rsid w:val="003131E9"/>
    <w:rsid w:val="0031347D"/>
    <w:rsid w:val="00313E67"/>
    <w:rsid w:val="00314AE5"/>
    <w:rsid w:val="0031509F"/>
    <w:rsid w:val="00315E36"/>
    <w:rsid w:val="00316532"/>
    <w:rsid w:val="003169DA"/>
    <w:rsid w:val="00316A9A"/>
    <w:rsid w:val="00316FF6"/>
    <w:rsid w:val="00317EA4"/>
    <w:rsid w:val="003200BB"/>
    <w:rsid w:val="003220E7"/>
    <w:rsid w:val="00322B81"/>
    <w:rsid w:val="003237D6"/>
    <w:rsid w:val="00323DC1"/>
    <w:rsid w:val="00323DFF"/>
    <w:rsid w:val="00324A4F"/>
    <w:rsid w:val="00324B0D"/>
    <w:rsid w:val="00325FA9"/>
    <w:rsid w:val="00326382"/>
    <w:rsid w:val="00326E81"/>
    <w:rsid w:val="0032790A"/>
    <w:rsid w:val="00330360"/>
    <w:rsid w:val="003307CF"/>
    <w:rsid w:val="00330CDC"/>
    <w:rsid w:val="00330F77"/>
    <w:rsid w:val="003310A7"/>
    <w:rsid w:val="003316D9"/>
    <w:rsid w:val="00331CD1"/>
    <w:rsid w:val="00331FAE"/>
    <w:rsid w:val="00332A06"/>
    <w:rsid w:val="00332E8C"/>
    <w:rsid w:val="00333C43"/>
    <w:rsid w:val="00334387"/>
    <w:rsid w:val="00336379"/>
    <w:rsid w:val="00342C7E"/>
    <w:rsid w:val="00343492"/>
    <w:rsid w:val="00344148"/>
    <w:rsid w:val="0034488A"/>
    <w:rsid w:val="00344FCF"/>
    <w:rsid w:val="00345052"/>
    <w:rsid w:val="00345292"/>
    <w:rsid w:val="0034672C"/>
    <w:rsid w:val="00346C42"/>
    <w:rsid w:val="003476D6"/>
    <w:rsid w:val="00347D73"/>
    <w:rsid w:val="00347F86"/>
    <w:rsid w:val="00350B2E"/>
    <w:rsid w:val="003514FF"/>
    <w:rsid w:val="00351F2A"/>
    <w:rsid w:val="003520E3"/>
    <w:rsid w:val="00353317"/>
    <w:rsid w:val="00354FA4"/>
    <w:rsid w:val="00355CB6"/>
    <w:rsid w:val="003563E2"/>
    <w:rsid w:val="00357658"/>
    <w:rsid w:val="003577DA"/>
    <w:rsid w:val="00357967"/>
    <w:rsid w:val="003600B0"/>
    <w:rsid w:val="00360D73"/>
    <w:rsid w:val="003610D5"/>
    <w:rsid w:val="0036145F"/>
    <w:rsid w:val="003621A8"/>
    <w:rsid w:val="00363D92"/>
    <w:rsid w:val="00364688"/>
    <w:rsid w:val="00364ED2"/>
    <w:rsid w:val="00365271"/>
    <w:rsid w:val="00366366"/>
    <w:rsid w:val="00366D85"/>
    <w:rsid w:val="00367603"/>
    <w:rsid w:val="00367B79"/>
    <w:rsid w:val="00371484"/>
    <w:rsid w:val="0037240F"/>
    <w:rsid w:val="00372D5B"/>
    <w:rsid w:val="00373B18"/>
    <w:rsid w:val="00374D3C"/>
    <w:rsid w:val="00375392"/>
    <w:rsid w:val="00375A88"/>
    <w:rsid w:val="0037649D"/>
    <w:rsid w:val="003774BA"/>
    <w:rsid w:val="00380F77"/>
    <w:rsid w:val="0038121D"/>
    <w:rsid w:val="00381E09"/>
    <w:rsid w:val="00382B66"/>
    <w:rsid w:val="00382BDD"/>
    <w:rsid w:val="00383B76"/>
    <w:rsid w:val="00384241"/>
    <w:rsid w:val="003864D8"/>
    <w:rsid w:val="0038685D"/>
    <w:rsid w:val="0038695F"/>
    <w:rsid w:val="00390EA3"/>
    <w:rsid w:val="003914F6"/>
    <w:rsid w:val="0039209F"/>
    <w:rsid w:val="003944DC"/>
    <w:rsid w:val="00394C3C"/>
    <w:rsid w:val="00395474"/>
    <w:rsid w:val="003958CA"/>
    <w:rsid w:val="003969C5"/>
    <w:rsid w:val="00396C39"/>
    <w:rsid w:val="003A0002"/>
    <w:rsid w:val="003A053C"/>
    <w:rsid w:val="003A0788"/>
    <w:rsid w:val="003A214A"/>
    <w:rsid w:val="003A3D74"/>
    <w:rsid w:val="003A4B14"/>
    <w:rsid w:val="003A4E81"/>
    <w:rsid w:val="003A6154"/>
    <w:rsid w:val="003A6748"/>
    <w:rsid w:val="003A6B1A"/>
    <w:rsid w:val="003A6B37"/>
    <w:rsid w:val="003B166C"/>
    <w:rsid w:val="003B1DA1"/>
    <w:rsid w:val="003B2331"/>
    <w:rsid w:val="003B251F"/>
    <w:rsid w:val="003B2689"/>
    <w:rsid w:val="003B28BF"/>
    <w:rsid w:val="003B2AE9"/>
    <w:rsid w:val="003B40EE"/>
    <w:rsid w:val="003B4A69"/>
    <w:rsid w:val="003B530F"/>
    <w:rsid w:val="003B5F45"/>
    <w:rsid w:val="003B60DE"/>
    <w:rsid w:val="003B6822"/>
    <w:rsid w:val="003B7C24"/>
    <w:rsid w:val="003C08EB"/>
    <w:rsid w:val="003C1246"/>
    <w:rsid w:val="003C1B12"/>
    <w:rsid w:val="003C214F"/>
    <w:rsid w:val="003C2753"/>
    <w:rsid w:val="003C2DF5"/>
    <w:rsid w:val="003C4EBB"/>
    <w:rsid w:val="003C57D2"/>
    <w:rsid w:val="003D0BAD"/>
    <w:rsid w:val="003D1C6A"/>
    <w:rsid w:val="003D2CE4"/>
    <w:rsid w:val="003D373B"/>
    <w:rsid w:val="003D3C35"/>
    <w:rsid w:val="003D4B9B"/>
    <w:rsid w:val="003D517F"/>
    <w:rsid w:val="003D5292"/>
    <w:rsid w:val="003D56B2"/>
    <w:rsid w:val="003D5A05"/>
    <w:rsid w:val="003D5F23"/>
    <w:rsid w:val="003D618F"/>
    <w:rsid w:val="003D69D4"/>
    <w:rsid w:val="003D79BE"/>
    <w:rsid w:val="003E0A3D"/>
    <w:rsid w:val="003E0A4E"/>
    <w:rsid w:val="003E0AA8"/>
    <w:rsid w:val="003E0CC4"/>
    <w:rsid w:val="003E14E8"/>
    <w:rsid w:val="003E152C"/>
    <w:rsid w:val="003E2867"/>
    <w:rsid w:val="003E436E"/>
    <w:rsid w:val="003E4610"/>
    <w:rsid w:val="003E5092"/>
    <w:rsid w:val="003E5616"/>
    <w:rsid w:val="003E68C3"/>
    <w:rsid w:val="003E7ACF"/>
    <w:rsid w:val="003F03CC"/>
    <w:rsid w:val="003F1249"/>
    <w:rsid w:val="003F1252"/>
    <w:rsid w:val="003F16B8"/>
    <w:rsid w:val="003F16D5"/>
    <w:rsid w:val="003F2916"/>
    <w:rsid w:val="003F2EA9"/>
    <w:rsid w:val="003F509B"/>
    <w:rsid w:val="003F549B"/>
    <w:rsid w:val="003F6A14"/>
    <w:rsid w:val="00401D4A"/>
    <w:rsid w:val="004023C8"/>
    <w:rsid w:val="00403B1F"/>
    <w:rsid w:val="00406C67"/>
    <w:rsid w:val="00407067"/>
    <w:rsid w:val="00407696"/>
    <w:rsid w:val="00407A34"/>
    <w:rsid w:val="00407E9A"/>
    <w:rsid w:val="004123DD"/>
    <w:rsid w:val="004135D1"/>
    <w:rsid w:val="00415B06"/>
    <w:rsid w:val="00416897"/>
    <w:rsid w:val="00416E5D"/>
    <w:rsid w:val="0041733B"/>
    <w:rsid w:val="0041750D"/>
    <w:rsid w:val="004213ED"/>
    <w:rsid w:val="004219A8"/>
    <w:rsid w:val="00421C66"/>
    <w:rsid w:val="004231FD"/>
    <w:rsid w:val="0042361F"/>
    <w:rsid w:val="00423C70"/>
    <w:rsid w:val="00425131"/>
    <w:rsid w:val="004252FB"/>
    <w:rsid w:val="00425C5D"/>
    <w:rsid w:val="00426A22"/>
    <w:rsid w:val="00427015"/>
    <w:rsid w:val="0043035E"/>
    <w:rsid w:val="00430C8D"/>
    <w:rsid w:val="004315DF"/>
    <w:rsid w:val="0043226A"/>
    <w:rsid w:val="0043228C"/>
    <w:rsid w:val="004337F1"/>
    <w:rsid w:val="00433911"/>
    <w:rsid w:val="00433948"/>
    <w:rsid w:val="00433CE7"/>
    <w:rsid w:val="00434AF7"/>
    <w:rsid w:val="00434BBE"/>
    <w:rsid w:val="00434D34"/>
    <w:rsid w:val="00434DF1"/>
    <w:rsid w:val="00435666"/>
    <w:rsid w:val="00435C13"/>
    <w:rsid w:val="00436952"/>
    <w:rsid w:val="0043790D"/>
    <w:rsid w:val="004402E2"/>
    <w:rsid w:val="00440B38"/>
    <w:rsid w:val="00442064"/>
    <w:rsid w:val="00442EFD"/>
    <w:rsid w:val="004438AA"/>
    <w:rsid w:val="00443BC8"/>
    <w:rsid w:val="004442CC"/>
    <w:rsid w:val="00445525"/>
    <w:rsid w:val="00445585"/>
    <w:rsid w:val="00445E1E"/>
    <w:rsid w:val="00446755"/>
    <w:rsid w:val="00447D91"/>
    <w:rsid w:val="004507CF"/>
    <w:rsid w:val="00451F43"/>
    <w:rsid w:val="004539EF"/>
    <w:rsid w:val="00454686"/>
    <w:rsid w:val="00455102"/>
    <w:rsid w:val="00455B6D"/>
    <w:rsid w:val="00455DA8"/>
    <w:rsid w:val="00456883"/>
    <w:rsid w:val="00456CAB"/>
    <w:rsid w:val="004574DB"/>
    <w:rsid w:val="0045787A"/>
    <w:rsid w:val="00457CCA"/>
    <w:rsid w:val="004600A4"/>
    <w:rsid w:val="00460F15"/>
    <w:rsid w:val="00463225"/>
    <w:rsid w:val="004635EC"/>
    <w:rsid w:val="00463E6F"/>
    <w:rsid w:val="004642DD"/>
    <w:rsid w:val="004646A0"/>
    <w:rsid w:val="00465490"/>
    <w:rsid w:val="00465F97"/>
    <w:rsid w:val="00471113"/>
    <w:rsid w:val="0047114C"/>
    <w:rsid w:val="00471328"/>
    <w:rsid w:val="00472647"/>
    <w:rsid w:val="00474196"/>
    <w:rsid w:val="00474698"/>
    <w:rsid w:val="00475F23"/>
    <w:rsid w:val="0047698E"/>
    <w:rsid w:val="00477701"/>
    <w:rsid w:val="00477954"/>
    <w:rsid w:val="00477C92"/>
    <w:rsid w:val="00477EB7"/>
    <w:rsid w:val="004801D6"/>
    <w:rsid w:val="00481121"/>
    <w:rsid w:val="00482B19"/>
    <w:rsid w:val="00482BF5"/>
    <w:rsid w:val="004831DA"/>
    <w:rsid w:val="00484488"/>
    <w:rsid w:val="00484641"/>
    <w:rsid w:val="00484895"/>
    <w:rsid w:val="00484C67"/>
    <w:rsid w:val="004863B6"/>
    <w:rsid w:val="00486EBC"/>
    <w:rsid w:val="004875CA"/>
    <w:rsid w:val="004875E6"/>
    <w:rsid w:val="0049007F"/>
    <w:rsid w:val="00491C26"/>
    <w:rsid w:val="004938B2"/>
    <w:rsid w:val="004949CC"/>
    <w:rsid w:val="00495D28"/>
    <w:rsid w:val="00496491"/>
    <w:rsid w:val="00496D4B"/>
    <w:rsid w:val="004971EE"/>
    <w:rsid w:val="00497678"/>
    <w:rsid w:val="004A0FB4"/>
    <w:rsid w:val="004A106E"/>
    <w:rsid w:val="004A2271"/>
    <w:rsid w:val="004A2F5D"/>
    <w:rsid w:val="004A3FF6"/>
    <w:rsid w:val="004A4834"/>
    <w:rsid w:val="004A4BCD"/>
    <w:rsid w:val="004A4D61"/>
    <w:rsid w:val="004A5CB7"/>
    <w:rsid w:val="004A7508"/>
    <w:rsid w:val="004A7C6D"/>
    <w:rsid w:val="004B01D2"/>
    <w:rsid w:val="004B089A"/>
    <w:rsid w:val="004B0BAB"/>
    <w:rsid w:val="004B10F1"/>
    <w:rsid w:val="004B1F06"/>
    <w:rsid w:val="004B2621"/>
    <w:rsid w:val="004B28F0"/>
    <w:rsid w:val="004B311D"/>
    <w:rsid w:val="004B3277"/>
    <w:rsid w:val="004B4097"/>
    <w:rsid w:val="004B42C2"/>
    <w:rsid w:val="004B435E"/>
    <w:rsid w:val="004B5AB4"/>
    <w:rsid w:val="004B678D"/>
    <w:rsid w:val="004B79E3"/>
    <w:rsid w:val="004B7D08"/>
    <w:rsid w:val="004C0649"/>
    <w:rsid w:val="004C06A9"/>
    <w:rsid w:val="004C0B44"/>
    <w:rsid w:val="004C1604"/>
    <w:rsid w:val="004C182F"/>
    <w:rsid w:val="004C1FE4"/>
    <w:rsid w:val="004C3801"/>
    <w:rsid w:val="004C40BC"/>
    <w:rsid w:val="004C46BD"/>
    <w:rsid w:val="004C4A1A"/>
    <w:rsid w:val="004C4F5C"/>
    <w:rsid w:val="004C55ED"/>
    <w:rsid w:val="004C608F"/>
    <w:rsid w:val="004C6A97"/>
    <w:rsid w:val="004C6B62"/>
    <w:rsid w:val="004C6D99"/>
    <w:rsid w:val="004C7A5F"/>
    <w:rsid w:val="004C7DC0"/>
    <w:rsid w:val="004D01CB"/>
    <w:rsid w:val="004D04CA"/>
    <w:rsid w:val="004D0E02"/>
    <w:rsid w:val="004D1728"/>
    <w:rsid w:val="004D1B93"/>
    <w:rsid w:val="004D48E1"/>
    <w:rsid w:val="004D69A4"/>
    <w:rsid w:val="004E0549"/>
    <w:rsid w:val="004E154A"/>
    <w:rsid w:val="004E1681"/>
    <w:rsid w:val="004E1B75"/>
    <w:rsid w:val="004E1D66"/>
    <w:rsid w:val="004E20FF"/>
    <w:rsid w:val="004E212D"/>
    <w:rsid w:val="004E28FB"/>
    <w:rsid w:val="004E3BB4"/>
    <w:rsid w:val="004E5B66"/>
    <w:rsid w:val="004E71C2"/>
    <w:rsid w:val="004E7B91"/>
    <w:rsid w:val="004F0CE1"/>
    <w:rsid w:val="004F31CC"/>
    <w:rsid w:val="004F5AE5"/>
    <w:rsid w:val="004F5C55"/>
    <w:rsid w:val="004F607A"/>
    <w:rsid w:val="004F60BD"/>
    <w:rsid w:val="004F6A2C"/>
    <w:rsid w:val="00500A0F"/>
    <w:rsid w:val="00502B85"/>
    <w:rsid w:val="005031DB"/>
    <w:rsid w:val="005056BB"/>
    <w:rsid w:val="00505970"/>
    <w:rsid w:val="0050609B"/>
    <w:rsid w:val="0050714F"/>
    <w:rsid w:val="00507BBB"/>
    <w:rsid w:val="005104D4"/>
    <w:rsid w:val="00513654"/>
    <w:rsid w:val="00513A73"/>
    <w:rsid w:val="005145BE"/>
    <w:rsid w:val="0051499C"/>
    <w:rsid w:val="00516CC6"/>
    <w:rsid w:val="0051734B"/>
    <w:rsid w:val="005175B9"/>
    <w:rsid w:val="0052068E"/>
    <w:rsid w:val="00520DFB"/>
    <w:rsid w:val="005211FD"/>
    <w:rsid w:val="005219A4"/>
    <w:rsid w:val="00522EE4"/>
    <w:rsid w:val="005242B5"/>
    <w:rsid w:val="0052434F"/>
    <w:rsid w:val="0052485F"/>
    <w:rsid w:val="00524F88"/>
    <w:rsid w:val="0052542E"/>
    <w:rsid w:val="005254D3"/>
    <w:rsid w:val="0052584C"/>
    <w:rsid w:val="00526141"/>
    <w:rsid w:val="00526212"/>
    <w:rsid w:val="0052642F"/>
    <w:rsid w:val="00526CC7"/>
    <w:rsid w:val="005275F4"/>
    <w:rsid w:val="005277D4"/>
    <w:rsid w:val="00530170"/>
    <w:rsid w:val="00533B9E"/>
    <w:rsid w:val="00535B48"/>
    <w:rsid w:val="00537070"/>
    <w:rsid w:val="005372C1"/>
    <w:rsid w:val="00537388"/>
    <w:rsid w:val="005374DE"/>
    <w:rsid w:val="00540E38"/>
    <w:rsid w:val="005415A7"/>
    <w:rsid w:val="00541960"/>
    <w:rsid w:val="00541B82"/>
    <w:rsid w:val="00541C6F"/>
    <w:rsid w:val="005420B5"/>
    <w:rsid w:val="00543079"/>
    <w:rsid w:val="005430CC"/>
    <w:rsid w:val="00543E3C"/>
    <w:rsid w:val="005452BD"/>
    <w:rsid w:val="005453D8"/>
    <w:rsid w:val="00545737"/>
    <w:rsid w:val="005527B3"/>
    <w:rsid w:val="00556D47"/>
    <w:rsid w:val="00557E9E"/>
    <w:rsid w:val="00560715"/>
    <w:rsid w:val="00560A1E"/>
    <w:rsid w:val="0056141F"/>
    <w:rsid w:val="00561E0C"/>
    <w:rsid w:val="00562287"/>
    <w:rsid w:val="0056383D"/>
    <w:rsid w:val="00563EF8"/>
    <w:rsid w:val="00564FC0"/>
    <w:rsid w:val="005657A6"/>
    <w:rsid w:val="00566169"/>
    <w:rsid w:val="00566223"/>
    <w:rsid w:val="00567524"/>
    <w:rsid w:val="00567A63"/>
    <w:rsid w:val="00567D96"/>
    <w:rsid w:val="00567DDF"/>
    <w:rsid w:val="00570A6D"/>
    <w:rsid w:val="005717C1"/>
    <w:rsid w:val="00571998"/>
    <w:rsid w:val="00571BDA"/>
    <w:rsid w:val="00571C01"/>
    <w:rsid w:val="005723E3"/>
    <w:rsid w:val="0057316A"/>
    <w:rsid w:val="00573A7C"/>
    <w:rsid w:val="00573DEE"/>
    <w:rsid w:val="00575420"/>
    <w:rsid w:val="005773A2"/>
    <w:rsid w:val="005773CA"/>
    <w:rsid w:val="00577DA8"/>
    <w:rsid w:val="0058075C"/>
    <w:rsid w:val="00580EDC"/>
    <w:rsid w:val="00580F3D"/>
    <w:rsid w:val="00582317"/>
    <w:rsid w:val="00582E82"/>
    <w:rsid w:val="0058392B"/>
    <w:rsid w:val="00584C47"/>
    <w:rsid w:val="00585039"/>
    <w:rsid w:val="005862FB"/>
    <w:rsid w:val="005867E7"/>
    <w:rsid w:val="00587868"/>
    <w:rsid w:val="00587F20"/>
    <w:rsid w:val="0059059C"/>
    <w:rsid w:val="00590691"/>
    <w:rsid w:val="005910B6"/>
    <w:rsid w:val="00597EDF"/>
    <w:rsid w:val="005A0BF0"/>
    <w:rsid w:val="005A14D5"/>
    <w:rsid w:val="005A2162"/>
    <w:rsid w:val="005A2BEC"/>
    <w:rsid w:val="005A2D32"/>
    <w:rsid w:val="005A46C7"/>
    <w:rsid w:val="005A4FC0"/>
    <w:rsid w:val="005A5BC5"/>
    <w:rsid w:val="005A65A7"/>
    <w:rsid w:val="005A7A7E"/>
    <w:rsid w:val="005A7F97"/>
    <w:rsid w:val="005B0219"/>
    <w:rsid w:val="005B1C0A"/>
    <w:rsid w:val="005B2956"/>
    <w:rsid w:val="005B2F0D"/>
    <w:rsid w:val="005B39D0"/>
    <w:rsid w:val="005B3D98"/>
    <w:rsid w:val="005B61AB"/>
    <w:rsid w:val="005B7318"/>
    <w:rsid w:val="005B7F0E"/>
    <w:rsid w:val="005C00EF"/>
    <w:rsid w:val="005C0234"/>
    <w:rsid w:val="005C04D5"/>
    <w:rsid w:val="005C12F4"/>
    <w:rsid w:val="005C1380"/>
    <w:rsid w:val="005C218A"/>
    <w:rsid w:val="005C5189"/>
    <w:rsid w:val="005C6622"/>
    <w:rsid w:val="005C6643"/>
    <w:rsid w:val="005C6B6D"/>
    <w:rsid w:val="005C6C5F"/>
    <w:rsid w:val="005C754A"/>
    <w:rsid w:val="005C7DA9"/>
    <w:rsid w:val="005D00AA"/>
    <w:rsid w:val="005D01D3"/>
    <w:rsid w:val="005D0C0D"/>
    <w:rsid w:val="005D12AF"/>
    <w:rsid w:val="005D1BEA"/>
    <w:rsid w:val="005D1C42"/>
    <w:rsid w:val="005D29C0"/>
    <w:rsid w:val="005D3FE2"/>
    <w:rsid w:val="005D4851"/>
    <w:rsid w:val="005D48E4"/>
    <w:rsid w:val="005D4BBA"/>
    <w:rsid w:val="005D6B10"/>
    <w:rsid w:val="005D6E6C"/>
    <w:rsid w:val="005D72C8"/>
    <w:rsid w:val="005D7C9D"/>
    <w:rsid w:val="005E1027"/>
    <w:rsid w:val="005E1CD0"/>
    <w:rsid w:val="005E2D42"/>
    <w:rsid w:val="005E2F23"/>
    <w:rsid w:val="005E40DB"/>
    <w:rsid w:val="005E4175"/>
    <w:rsid w:val="005E539D"/>
    <w:rsid w:val="005E5A57"/>
    <w:rsid w:val="005E6AC5"/>
    <w:rsid w:val="005E6F87"/>
    <w:rsid w:val="005E73AD"/>
    <w:rsid w:val="005E7702"/>
    <w:rsid w:val="005E7EAA"/>
    <w:rsid w:val="005F0671"/>
    <w:rsid w:val="005F078C"/>
    <w:rsid w:val="005F094A"/>
    <w:rsid w:val="005F1061"/>
    <w:rsid w:val="005F1C20"/>
    <w:rsid w:val="005F2149"/>
    <w:rsid w:val="005F241B"/>
    <w:rsid w:val="005F2BB9"/>
    <w:rsid w:val="005F3253"/>
    <w:rsid w:val="005F42E9"/>
    <w:rsid w:val="005F4C64"/>
    <w:rsid w:val="005F51F0"/>
    <w:rsid w:val="005F5957"/>
    <w:rsid w:val="005F6A2B"/>
    <w:rsid w:val="005F6EEE"/>
    <w:rsid w:val="005F7807"/>
    <w:rsid w:val="005F7B42"/>
    <w:rsid w:val="0060008D"/>
    <w:rsid w:val="006007AD"/>
    <w:rsid w:val="00600F57"/>
    <w:rsid w:val="00601D41"/>
    <w:rsid w:val="00601F0B"/>
    <w:rsid w:val="006022AC"/>
    <w:rsid w:val="00603A8A"/>
    <w:rsid w:val="00604BC1"/>
    <w:rsid w:val="00605274"/>
    <w:rsid w:val="006056AB"/>
    <w:rsid w:val="0060579A"/>
    <w:rsid w:val="00606260"/>
    <w:rsid w:val="00606ED8"/>
    <w:rsid w:val="00607AD6"/>
    <w:rsid w:val="00607D29"/>
    <w:rsid w:val="00607F95"/>
    <w:rsid w:val="0061020F"/>
    <w:rsid w:val="006128B3"/>
    <w:rsid w:val="00612CDE"/>
    <w:rsid w:val="00613BFA"/>
    <w:rsid w:val="0061445A"/>
    <w:rsid w:val="00614692"/>
    <w:rsid w:val="00614D1A"/>
    <w:rsid w:val="0061560E"/>
    <w:rsid w:val="006177FA"/>
    <w:rsid w:val="00620EF7"/>
    <w:rsid w:val="0062140C"/>
    <w:rsid w:val="00621EE1"/>
    <w:rsid w:val="00622C88"/>
    <w:rsid w:val="006244FB"/>
    <w:rsid w:val="006246F7"/>
    <w:rsid w:val="00624AA7"/>
    <w:rsid w:val="00624E5B"/>
    <w:rsid w:val="00625231"/>
    <w:rsid w:val="00625C5F"/>
    <w:rsid w:val="00626A02"/>
    <w:rsid w:val="00630F54"/>
    <w:rsid w:val="00630FD8"/>
    <w:rsid w:val="00631F98"/>
    <w:rsid w:val="0063376D"/>
    <w:rsid w:val="00633FF6"/>
    <w:rsid w:val="0063496A"/>
    <w:rsid w:val="00635863"/>
    <w:rsid w:val="0063586E"/>
    <w:rsid w:val="00635D9D"/>
    <w:rsid w:val="00635F2E"/>
    <w:rsid w:val="0063775B"/>
    <w:rsid w:val="006378F5"/>
    <w:rsid w:val="0063793B"/>
    <w:rsid w:val="00637A86"/>
    <w:rsid w:val="00637B1A"/>
    <w:rsid w:val="006403F4"/>
    <w:rsid w:val="006413E7"/>
    <w:rsid w:val="00643539"/>
    <w:rsid w:val="006436C1"/>
    <w:rsid w:val="00645777"/>
    <w:rsid w:val="0064786C"/>
    <w:rsid w:val="00647894"/>
    <w:rsid w:val="006479B8"/>
    <w:rsid w:val="00650771"/>
    <w:rsid w:val="00650864"/>
    <w:rsid w:val="006517FB"/>
    <w:rsid w:val="00651C60"/>
    <w:rsid w:val="006539B4"/>
    <w:rsid w:val="00653C2F"/>
    <w:rsid w:val="0065486B"/>
    <w:rsid w:val="006554BC"/>
    <w:rsid w:val="00655F86"/>
    <w:rsid w:val="0065691A"/>
    <w:rsid w:val="0065771E"/>
    <w:rsid w:val="0066327C"/>
    <w:rsid w:val="00663ACC"/>
    <w:rsid w:val="00664389"/>
    <w:rsid w:val="00664818"/>
    <w:rsid w:val="00665928"/>
    <w:rsid w:val="00666279"/>
    <w:rsid w:val="00667994"/>
    <w:rsid w:val="00670DC2"/>
    <w:rsid w:val="00672291"/>
    <w:rsid w:val="006722D0"/>
    <w:rsid w:val="006723EF"/>
    <w:rsid w:val="00673A08"/>
    <w:rsid w:val="00673A95"/>
    <w:rsid w:val="00674385"/>
    <w:rsid w:val="00674AD6"/>
    <w:rsid w:val="00674C88"/>
    <w:rsid w:val="00674E7D"/>
    <w:rsid w:val="006752B0"/>
    <w:rsid w:val="006754E9"/>
    <w:rsid w:val="00676558"/>
    <w:rsid w:val="00677060"/>
    <w:rsid w:val="006771E1"/>
    <w:rsid w:val="0067727F"/>
    <w:rsid w:val="0068075A"/>
    <w:rsid w:val="0068096A"/>
    <w:rsid w:val="0068180D"/>
    <w:rsid w:val="00682DEF"/>
    <w:rsid w:val="0068361D"/>
    <w:rsid w:val="006842BE"/>
    <w:rsid w:val="0068469D"/>
    <w:rsid w:val="00684916"/>
    <w:rsid w:val="00685222"/>
    <w:rsid w:val="00685674"/>
    <w:rsid w:val="00685E68"/>
    <w:rsid w:val="006868C7"/>
    <w:rsid w:val="00686C22"/>
    <w:rsid w:val="0068796B"/>
    <w:rsid w:val="00690BA4"/>
    <w:rsid w:val="0069147E"/>
    <w:rsid w:val="00691BDC"/>
    <w:rsid w:val="00693A56"/>
    <w:rsid w:val="00693AF9"/>
    <w:rsid w:val="00695D2C"/>
    <w:rsid w:val="0069727D"/>
    <w:rsid w:val="00697F1F"/>
    <w:rsid w:val="006A05C7"/>
    <w:rsid w:val="006A07F2"/>
    <w:rsid w:val="006A0BA3"/>
    <w:rsid w:val="006A0F86"/>
    <w:rsid w:val="006A1A3F"/>
    <w:rsid w:val="006A1D5B"/>
    <w:rsid w:val="006A1E96"/>
    <w:rsid w:val="006A20EA"/>
    <w:rsid w:val="006A30E8"/>
    <w:rsid w:val="006A3552"/>
    <w:rsid w:val="006A402D"/>
    <w:rsid w:val="006A4133"/>
    <w:rsid w:val="006A55C5"/>
    <w:rsid w:val="006A5B99"/>
    <w:rsid w:val="006A6A4A"/>
    <w:rsid w:val="006A6E9D"/>
    <w:rsid w:val="006B011E"/>
    <w:rsid w:val="006B03D6"/>
    <w:rsid w:val="006B0981"/>
    <w:rsid w:val="006B2DFC"/>
    <w:rsid w:val="006B3880"/>
    <w:rsid w:val="006B52DD"/>
    <w:rsid w:val="006B5C9C"/>
    <w:rsid w:val="006B6251"/>
    <w:rsid w:val="006C1CAA"/>
    <w:rsid w:val="006C2178"/>
    <w:rsid w:val="006C2FCC"/>
    <w:rsid w:val="006C3627"/>
    <w:rsid w:val="006C3FB6"/>
    <w:rsid w:val="006C565F"/>
    <w:rsid w:val="006D06D7"/>
    <w:rsid w:val="006D14D6"/>
    <w:rsid w:val="006D3372"/>
    <w:rsid w:val="006D36D7"/>
    <w:rsid w:val="006D4AAA"/>
    <w:rsid w:val="006D51E3"/>
    <w:rsid w:val="006E22F5"/>
    <w:rsid w:val="006E299F"/>
    <w:rsid w:val="006E2EBF"/>
    <w:rsid w:val="006E30EF"/>
    <w:rsid w:val="006E34AD"/>
    <w:rsid w:val="006E44FC"/>
    <w:rsid w:val="006E4592"/>
    <w:rsid w:val="006E574D"/>
    <w:rsid w:val="006E67A8"/>
    <w:rsid w:val="006E6E62"/>
    <w:rsid w:val="006E7E94"/>
    <w:rsid w:val="006F0152"/>
    <w:rsid w:val="006F19EB"/>
    <w:rsid w:val="006F2721"/>
    <w:rsid w:val="006F2B93"/>
    <w:rsid w:val="006F3290"/>
    <w:rsid w:val="006F33BD"/>
    <w:rsid w:val="006F35A5"/>
    <w:rsid w:val="006F67A1"/>
    <w:rsid w:val="006F67EB"/>
    <w:rsid w:val="006F71A5"/>
    <w:rsid w:val="006F7209"/>
    <w:rsid w:val="006F7BDA"/>
    <w:rsid w:val="00700EE5"/>
    <w:rsid w:val="007011E6"/>
    <w:rsid w:val="00701A2C"/>
    <w:rsid w:val="007021EE"/>
    <w:rsid w:val="0070267E"/>
    <w:rsid w:val="00703C42"/>
    <w:rsid w:val="007044C5"/>
    <w:rsid w:val="007046D8"/>
    <w:rsid w:val="0070478A"/>
    <w:rsid w:val="00705E4F"/>
    <w:rsid w:val="00706AE6"/>
    <w:rsid w:val="0070756F"/>
    <w:rsid w:val="007077D8"/>
    <w:rsid w:val="00710034"/>
    <w:rsid w:val="00710EB4"/>
    <w:rsid w:val="00711C66"/>
    <w:rsid w:val="00712C97"/>
    <w:rsid w:val="0071304E"/>
    <w:rsid w:val="0071440E"/>
    <w:rsid w:val="00714D30"/>
    <w:rsid w:val="00715177"/>
    <w:rsid w:val="0071583A"/>
    <w:rsid w:val="007161B1"/>
    <w:rsid w:val="00717F3D"/>
    <w:rsid w:val="007207C9"/>
    <w:rsid w:val="00720B07"/>
    <w:rsid w:val="00720B96"/>
    <w:rsid w:val="00720D83"/>
    <w:rsid w:val="00720F03"/>
    <w:rsid w:val="007224FD"/>
    <w:rsid w:val="00722992"/>
    <w:rsid w:val="00722B20"/>
    <w:rsid w:val="00723091"/>
    <w:rsid w:val="007263A9"/>
    <w:rsid w:val="007267FF"/>
    <w:rsid w:val="007276D3"/>
    <w:rsid w:val="00730185"/>
    <w:rsid w:val="0073059A"/>
    <w:rsid w:val="00730E3B"/>
    <w:rsid w:val="00730EF1"/>
    <w:rsid w:val="00731017"/>
    <w:rsid w:val="00732D01"/>
    <w:rsid w:val="00733236"/>
    <w:rsid w:val="00734282"/>
    <w:rsid w:val="00734479"/>
    <w:rsid w:val="00734810"/>
    <w:rsid w:val="00734E87"/>
    <w:rsid w:val="007364B8"/>
    <w:rsid w:val="00736E82"/>
    <w:rsid w:val="00736E9D"/>
    <w:rsid w:val="00737ED6"/>
    <w:rsid w:val="00741745"/>
    <w:rsid w:val="00742817"/>
    <w:rsid w:val="00742A88"/>
    <w:rsid w:val="00745424"/>
    <w:rsid w:val="00745F6B"/>
    <w:rsid w:val="0074769B"/>
    <w:rsid w:val="00747EB2"/>
    <w:rsid w:val="0075155F"/>
    <w:rsid w:val="00751AB0"/>
    <w:rsid w:val="00752530"/>
    <w:rsid w:val="00752625"/>
    <w:rsid w:val="00753DDA"/>
    <w:rsid w:val="00755B88"/>
    <w:rsid w:val="00756C92"/>
    <w:rsid w:val="00757E08"/>
    <w:rsid w:val="00757FFD"/>
    <w:rsid w:val="007608FA"/>
    <w:rsid w:val="00763D6D"/>
    <w:rsid w:val="007642FE"/>
    <w:rsid w:val="00764DED"/>
    <w:rsid w:val="0076503E"/>
    <w:rsid w:val="00765756"/>
    <w:rsid w:val="00766B23"/>
    <w:rsid w:val="00767565"/>
    <w:rsid w:val="00771022"/>
    <w:rsid w:val="00771312"/>
    <w:rsid w:val="007717DD"/>
    <w:rsid w:val="00772869"/>
    <w:rsid w:val="0077348B"/>
    <w:rsid w:val="007739C9"/>
    <w:rsid w:val="00773C2A"/>
    <w:rsid w:val="00774124"/>
    <w:rsid w:val="00774764"/>
    <w:rsid w:val="00775EE1"/>
    <w:rsid w:val="007760D4"/>
    <w:rsid w:val="00776CE1"/>
    <w:rsid w:val="00776F7A"/>
    <w:rsid w:val="00777C45"/>
    <w:rsid w:val="00780520"/>
    <w:rsid w:val="007813CC"/>
    <w:rsid w:val="00782D1D"/>
    <w:rsid w:val="00784363"/>
    <w:rsid w:val="0078508E"/>
    <w:rsid w:val="0078654C"/>
    <w:rsid w:val="00787B19"/>
    <w:rsid w:val="00787C14"/>
    <w:rsid w:val="00791429"/>
    <w:rsid w:val="0079497E"/>
    <w:rsid w:val="00794C6B"/>
    <w:rsid w:val="00796C63"/>
    <w:rsid w:val="007972DD"/>
    <w:rsid w:val="00797E5F"/>
    <w:rsid w:val="007A05FC"/>
    <w:rsid w:val="007A11A2"/>
    <w:rsid w:val="007A11CB"/>
    <w:rsid w:val="007A1CD2"/>
    <w:rsid w:val="007A2038"/>
    <w:rsid w:val="007A250B"/>
    <w:rsid w:val="007A250E"/>
    <w:rsid w:val="007A2720"/>
    <w:rsid w:val="007A3CD2"/>
    <w:rsid w:val="007A5201"/>
    <w:rsid w:val="007A587D"/>
    <w:rsid w:val="007A7548"/>
    <w:rsid w:val="007A784C"/>
    <w:rsid w:val="007B0BD8"/>
    <w:rsid w:val="007B1A7F"/>
    <w:rsid w:val="007B1F8C"/>
    <w:rsid w:val="007B25F0"/>
    <w:rsid w:val="007B2D03"/>
    <w:rsid w:val="007B3467"/>
    <w:rsid w:val="007B48F8"/>
    <w:rsid w:val="007B51B0"/>
    <w:rsid w:val="007C0A46"/>
    <w:rsid w:val="007C2687"/>
    <w:rsid w:val="007C38A3"/>
    <w:rsid w:val="007C3CE0"/>
    <w:rsid w:val="007C5DD8"/>
    <w:rsid w:val="007C6C14"/>
    <w:rsid w:val="007C73EA"/>
    <w:rsid w:val="007C784E"/>
    <w:rsid w:val="007C7919"/>
    <w:rsid w:val="007C795B"/>
    <w:rsid w:val="007C7B07"/>
    <w:rsid w:val="007D1565"/>
    <w:rsid w:val="007D3706"/>
    <w:rsid w:val="007D4634"/>
    <w:rsid w:val="007D49CA"/>
    <w:rsid w:val="007D4AB7"/>
    <w:rsid w:val="007D533A"/>
    <w:rsid w:val="007D5A35"/>
    <w:rsid w:val="007D5DC9"/>
    <w:rsid w:val="007D5E68"/>
    <w:rsid w:val="007D7CE0"/>
    <w:rsid w:val="007E3163"/>
    <w:rsid w:val="007E4061"/>
    <w:rsid w:val="007E49BC"/>
    <w:rsid w:val="007E50BD"/>
    <w:rsid w:val="007E5310"/>
    <w:rsid w:val="007E5F04"/>
    <w:rsid w:val="007E6763"/>
    <w:rsid w:val="007E6CB2"/>
    <w:rsid w:val="007E7466"/>
    <w:rsid w:val="007F0271"/>
    <w:rsid w:val="007F03CF"/>
    <w:rsid w:val="007F17B4"/>
    <w:rsid w:val="007F1D0C"/>
    <w:rsid w:val="007F215A"/>
    <w:rsid w:val="007F2BF5"/>
    <w:rsid w:val="007F3AE7"/>
    <w:rsid w:val="007F4481"/>
    <w:rsid w:val="007F454B"/>
    <w:rsid w:val="007F48CA"/>
    <w:rsid w:val="007F5F5A"/>
    <w:rsid w:val="007F6224"/>
    <w:rsid w:val="007F622D"/>
    <w:rsid w:val="007F6A31"/>
    <w:rsid w:val="007F6C04"/>
    <w:rsid w:val="007F7352"/>
    <w:rsid w:val="007F77EC"/>
    <w:rsid w:val="007F79B1"/>
    <w:rsid w:val="00800CAC"/>
    <w:rsid w:val="00801A20"/>
    <w:rsid w:val="008023B0"/>
    <w:rsid w:val="00802E20"/>
    <w:rsid w:val="00803D1B"/>
    <w:rsid w:val="00803D7C"/>
    <w:rsid w:val="00803DF7"/>
    <w:rsid w:val="008043F8"/>
    <w:rsid w:val="00804ADE"/>
    <w:rsid w:val="00804B89"/>
    <w:rsid w:val="00804F82"/>
    <w:rsid w:val="00804FC0"/>
    <w:rsid w:val="00805F84"/>
    <w:rsid w:val="00806A8F"/>
    <w:rsid w:val="00807959"/>
    <w:rsid w:val="00807D11"/>
    <w:rsid w:val="008132B2"/>
    <w:rsid w:val="008142D7"/>
    <w:rsid w:val="00814ABD"/>
    <w:rsid w:val="00816ED1"/>
    <w:rsid w:val="008178AD"/>
    <w:rsid w:val="00817BDB"/>
    <w:rsid w:val="008201A7"/>
    <w:rsid w:val="008203D0"/>
    <w:rsid w:val="00820502"/>
    <w:rsid w:val="00820A51"/>
    <w:rsid w:val="00820BCB"/>
    <w:rsid w:val="00820CEB"/>
    <w:rsid w:val="00821084"/>
    <w:rsid w:val="00821309"/>
    <w:rsid w:val="008213C5"/>
    <w:rsid w:val="00822828"/>
    <w:rsid w:val="00823C48"/>
    <w:rsid w:val="00824AAF"/>
    <w:rsid w:val="00825401"/>
    <w:rsid w:val="00825E42"/>
    <w:rsid w:val="00826009"/>
    <w:rsid w:val="008263CD"/>
    <w:rsid w:val="00826FF0"/>
    <w:rsid w:val="00827476"/>
    <w:rsid w:val="00827E38"/>
    <w:rsid w:val="008305E1"/>
    <w:rsid w:val="0083192E"/>
    <w:rsid w:val="008319C7"/>
    <w:rsid w:val="008324D6"/>
    <w:rsid w:val="00832B36"/>
    <w:rsid w:val="008335F3"/>
    <w:rsid w:val="00834361"/>
    <w:rsid w:val="008350C5"/>
    <w:rsid w:val="008352B2"/>
    <w:rsid w:val="0083572E"/>
    <w:rsid w:val="008359E7"/>
    <w:rsid w:val="008372E7"/>
    <w:rsid w:val="008434B2"/>
    <w:rsid w:val="00844374"/>
    <w:rsid w:val="00844D10"/>
    <w:rsid w:val="00845065"/>
    <w:rsid w:val="008457B1"/>
    <w:rsid w:val="00846383"/>
    <w:rsid w:val="00846394"/>
    <w:rsid w:val="00846399"/>
    <w:rsid w:val="0084792D"/>
    <w:rsid w:val="008479AC"/>
    <w:rsid w:val="00850F51"/>
    <w:rsid w:val="00851846"/>
    <w:rsid w:val="00851AA6"/>
    <w:rsid w:val="008527DD"/>
    <w:rsid w:val="00852A2E"/>
    <w:rsid w:val="00853842"/>
    <w:rsid w:val="0085389F"/>
    <w:rsid w:val="008542A6"/>
    <w:rsid w:val="00854DAF"/>
    <w:rsid w:val="00855D92"/>
    <w:rsid w:val="00855ED2"/>
    <w:rsid w:val="00856317"/>
    <w:rsid w:val="008568BB"/>
    <w:rsid w:val="0085798F"/>
    <w:rsid w:val="00860263"/>
    <w:rsid w:val="008605CC"/>
    <w:rsid w:val="00861ACE"/>
    <w:rsid w:val="00861E5B"/>
    <w:rsid w:val="008628D6"/>
    <w:rsid w:val="008638CC"/>
    <w:rsid w:val="008652E9"/>
    <w:rsid w:val="00866FA0"/>
    <w:rsid w:val="00867AA2"/>
    <w:rsid w:val="008707B7"/>
    <w:rsid w:val="00871551"/>
    <w:rsid w:val="00871B3B"/>
    <w:rsid w:val="008723F6"/>
    <w:rsid w:val="00872432"/>
    <w:rsid w:val="0087248B"/>
    <w:rsid w:val="008724B7"/>
    <w:rsid w:val="00872DDD"/>
    <w:rsid w:val="00872F75"/>
    <w:rsid w:val="00874FED"/>
    <w:rsid w:val="00875286"/>
    <w:rsid w:val="00875302"/>
    <w:rsid w:val="0087532C"/>
    <w:rsid w:val="0087679D"/>
    <w:rsid w:val="00876EC2"/>
    <w:rsid w:val="00877430"/>
    <w:rsid w:val="008803E9"/>
    <w:rsid w:val="00881DD5"/>
    <w:rsid w:val="00882878"/>
    <w:rsid w:val="00883189"/>
    <w:rsid w:val="00883BC5"/>
    <w:rsid w:val="00883C70"/>
    <w:rsid w:val="00885B48"/>
    <w:rsid w:val="0089127B"/>
    <w:rsid w:val="0089329A"/>
    <w:rsid w:val="008950BC"/>
    <w:rsid w:val="008952A7"/>
    <w:rsid w:val="0089541F"/>
    <w:rsid w:val="008958A9"/>
    <w:rsid w:val="00895B8E"/>
    <w:rsid w:val="00895DF8"/>
    <w:rsid w:val="00896BFC"/>
    <w:rsid w:val="00896E22"/>
    <w:rsid w:val="008A085A"/>
    <w:rsid w:val="008A1CC9"/>
    <w:rsid w:val="008A3BB6"/>
    <w:rsid w:val="008A3FCD"/>
    <w:rsid w:val="008A4552"/>
    <w:rsid w:val="008A45DE"/>
    <w:rsid w:val="008A4BB9"/>
    <w:rsid w:val="008A4BBD"/>
    <w:rsid w:val="008A744C"/>
    <w:rsid w:val="008B2D10"/>
    <w:rsid w:val="008B3780"/>
    <w:rsid w:val="008B4F8E"/>
    <w:rsid w:val="008B5478"/>
    <w:rsid w:val="008B622C"/>
    <w:rsid w:val="008B6D01"/>
    <w:rsid w:val="008B7DBE"/>
    <w:rsid w:val="008C0000"/>
    <w:rsid w:val="008C08AB"/>
    <w:rsid w:val="008C1024"/>
    <w:rsid w:val="008C2183"/>
    <w:rsid w:val="008C2977"/>
    <w:rsid w:val="008C2F85"/>
    <w:rsid w:val="008C41DC"/>
    <w:rsid w:val="008C510F"/>
    <w:rsid w:val="008C5570"/>
    <w:rsid w:val="008C6500"/>
    <w:rsid w:val="008C68EF"/>
    <w:rsid w:val="008C6E3F"/>
    <w:rsid w:val="008C7150"/>
    <w:rsid w:val="008C75A5"/>
    <w:rsid w:val="008D0B0B"/>
    <w:rsid w:val="008D1D13"/>
    <w:rsid w:val="008D301C"/>
    <w:rsid w:val="008D3065"/>
    <w:rsid w:val="008D3A81"/>
    <w:rsid w:val="008D3CB9"/>
    <w:rsid w:val="008D440B"/>
    <w:rsid w:val="008D45D8"/>
    <w:rsid w:val="008D48E9"/>
    <w:rsid w:val="008D5209"/>
    <w:rsid w:val="008D7E3B"/>
    <w:rsid w:val="008D7F28"/>
    <w:rsid w:val="008E0AF2"/>
    <w:rsid w:val="008E0D75"/>
    <w:rsid w:val="008E1376"/>
    <w:rsid w:val="008E2D3A"/>
    <w:rsid w:val="008E3547"/>
    <w:rsid w:val="008E3DFB"/>
    <w:rsid w:val="008E48BE"/>
    <w:rsid w:val="008E4E5C"/>
    <w:rsid w:val="008E6C6E"/>
    <w:rsid w:val="008E75C5"/>
    <w:rsid w:val="008E76A4"/>
    <w:rsid w:val="008F0C94"/>
    <w:rsid w:val="008F1292"/>
    <w:rsid w:val="008F2099"/>
    <w:rsid w:val="008F221D"/>
    <w:rsid w:val="008F27E1"/>
    <w:rsid w:val="008F2AD6"/>
    <w:rsid w:val="008F2B39"/>
    <w:rsid w:val="008F3EF8"/>
    <w:rsid w:val="008F4DA5"/>
    <w:rsid w:val="008F71C6"/>
    <w:rsid w:val="009015B1"/>
    <w:rsid w:val="00901B18"/>
    <w:rsid w:val="00901B75"/>
    <w:rsid w:val="00902700"/>
    <w:rsid w:val="009028A2"/>
    <w:rsid w:val="00902F0D"/>
    <w:rsid w:val="009033A4"/>
    <w:rsid w:val="0090377C"/>
    <w:rsid w:val="00903BDB"/>
    <w:rsid w:val="0090441C"/>
    <w:rsid w:val="0090569E"/>
    <w:rsid w:val="009059E1"/>
    <w:rsid w:val="00905B8B"/>
    <w:rsid w:val="00905EF7"/>
    <w:rsid w:val="00906C3F"/>
    <w:rsid w:val="0091207A"/>
    <w:rsid w:val="009129D8"/>
    <w:rsid w:val="0091314B"/>
    <w:rsid w:val="00913B8F"/>
    <w:rsid w:val="00914174"/>
    <w:rsid w:val="009143F4"/>
    <w:rsid w:val="00914B72"/>
    <w:rsid w:val="00914B90"/>
    <w:rsid w:val="00914CE7"/>
    <w:rsid w:val="0091547D"/>
    <w:rsid w:val="00915C6A"/>
    <w:rsid w:val="00915D0D"/>
    <w:rsid w:val="00916F7B"/>
    <w:rsid w:val="009211CC"/>
    <w:rsid w:val="00922DF3"/>
    <w:rsid w:val="0092417B"/>
    <w:rsid w:val="009246BA"/>
    <w:rsid w:val="0092586D"/>
    <w:rsid w:val="00925A0E"/>
    <w:rsid w:val="009262AF"/>
    <w:rsid w:val="00926592"/>
    <w:rsid w:val="00927122"/>
    <w:rsid w:val="009271C8"/>
    <w:rsid w:val="00927C33"/>
    <w:rsid w:val="009300BE"/>
    <w:rsid w:val="00930D71"/>
    <w:rsid w:val="00931A47"/>
    <w:rsid w:val="00931A4D"/>
    <w:rsid w:val="009331D8"/>
    <w:rsid w:val="00935158"/>
    <w:rsid w:val="009351CB"/>
    <w:rsid w:val="00935589"/>
    <w:rsid w:val="00936EFB"/>
    <w:rsid w:val="00940C35"/>
    <w:rsid w:val="00941778"/>
    <w:rsid w:val="00942511"/>
    <w:rsid w:val="00942F7D"/>
    <w:rsid w:val="00942FD4"/>
    <w:rsid w:val="009432A0"/>
    <w:rsid w:val="00944569"/>
    <w:rsid w:val="00944703"/>
    <w:rsid w:val="0094593C"/>
    <w:rsid w:val="009473E0"/>
    <w:rsid w:val="009475FF"/>
    <w:rsid w:val="00950A18"/>
    <w:rsid w:val="00950C80"/>
    <w:rsid w:val="0095160F"/>
    <w:rsid w:val="0095240F"/>
    <w:rsid w:val="00953973"/>
    <w:rsid w:val="009544FD"/>
    <w:rsid w:val="0095562E"/>
    <w:rsid w:val="00955A22"/>
    <w:rsid w:val="00955D48"/>
    <w:rsid w:val="009561C5"/>
    <w:rsid w:val="009573F5"/>
    <w:rsid w:val="00957FB3"/>
    <w:rsid w:val="00960E77"/>
    <w:rsid w:val="0096127F"/>
    <w:rsid w:val="00961746"/>
    <w:rsid w:val="009623BA"/>
    <w:rsid w:val="009624AC"/>
    <w:rsid w:val="00962694"/>
    <w:rsid w:val="009629E5"/>
    <w:rsid w:val="00963624"/>
    <w:rsid w:val="0096445B"/>
    <w:rsid w:val="00964D03"/>
    <w:rsid w:val="00964F8C"/>
    <w:rsid w:val="009704CB"/>
    <w:rsid w:val="009708F8"/>
    <w:rsid w:val="00970E2C"/>
    <w:rsid w:val="00971810"/>
    <w:rsid w:val="00971950"/>
    <w:rsid w:val="00971A93"/>
    <w:rsid w:val="00972AC0"/>
    <w:rsid w:val="00973CE7"/>
    <w:rsid w:val="00974A1B"/>
    <w:rsid w:val="0097560D"/>
    <w:rsid w:val="00976914"/>
    <w:rsid w:val="00976F80"/>
    <w:rsid w:val="00977634"/>
    <w:rsid w:val="00977748"/>
    <w:rsid w:val="009778AA"/>
    <w:rsid w:val="00977DFB"/>
    <w:rsid w:val="00980319"/>
    <w:rsid w:val="00981DA0"/>
    <w:rsid w:val="0098362E"/>
    <w:rsid w:val="00983AC7"/>
    <w:rsid w:val="0098410F"/>
    <w:rsid w:val="00984F13"/>
    <w:rsid w:val="009850AA"/>
    <w:rsid w:val="009854FB"/>
    <w:rsid w:val="00985667"/>
    <w:rsid w:val="00985B9E"/>
    <w:rsid w:val="00987F1C"/>
    <w:rsid w:val="0099044D"/>
    <w:rsid w:val="00990B26"/>
    <w:rsid w:val="0099171C"/>
    <w:rsid w:val="009918AA"/>
    <w:rsid w:val="00992097"/>
    <w:rsid w:val="00992730"/>
    <w:rsid w:val="00992CAA"/>
    <w:rsid w:val="009955C7"/>
    <w:rsid w:val="00996CF9"/>
    <w:rsid w:val="00996F22"/>
    <w:rsid w:val="0099708B"/>
    <w:rsid w:val="00997440"/>
    <w:rsid w:val="00997588"/>
    <w:rsid w:val="00997AB3"/>
    <w:rsid w:val="00997FEB"/>
    <w:rsid w:val="009A0264"/>
    <w:rsid w:val="009A17EC"/>
    <w:rsid w:val="009A322C"/>
    <w:rsid w:val="009A4C6E"/>
    <w:rsid w:val="009A5452"/>
    <w:rsid w:val="009A78F6"/>
    <w:rsid w:val="009A7A5E"/>
    <w:rsid w:val="009B18E8"/>
    <w:rsid w:val="009B22D0"/>
    <w:rsid w:val="009B2494"/>
    <w:rsid w:val="009B2D10"/>
    <w:rsid w:val="009B383E"/>
    <w:rsid w:val="009B7180"/>
    <w:rsid w:val="009B7479"/>
    <w:rsid w:val="009B7F4E"/>
    <w:rsid w:val="009C222D"/>
    <w:rsid w:val="009C350A"/>
    <w:rsid w:val="009C3553"/>
    <w:rsid w:val="009C36E6"/>
    <w:rsid w:val="009C3811"/>
    <w:rsid w:val="009C3CBC"/>
    <w:rsid w:val="009C4C66"/>
    <w:rsid w:val="009C5062"/>
    <w:rsid w:val="009C5E91"/>
    <w:rsid w:val="009C5ECA"/>
    <w:rsid w:val="009C60AB"/>
    <w:rsid w:val="009C6627"/>
    <w:rsid w:val="009C6773"/>
    <w:rsid w:val="009C72EF"/>
    <w:rsid w:val="009C732D"/>
    <w:rsid w:val="009C7C4B"/>
    <w:rsid w:val="009C7CE8"/>
    <w:rsid w:val="009D0339"/>
    <w:rsid w:val="009D09C7"/>
    <w:rsid w:val="009D0BF9"/>
    <w:rsid w:val="009D1190"/>
    <w:rsid w:val="009D17DB"/>
    <w:rsid w:val="009D18E6"/>
    <w:rsid w:val="009D195A"/>
    <w:rsid w:val="009D2052"/>
    <w:rsid w:val="009D2BA0"/>
    <w:rsid w:val="009D397D"/>
    <w:rsid w:val="009D4432"/>
    <w:rsid w:val="009D54E1"/>
    <w:rsid w:val="009D5A0C"/>
    <w:rsid w:val="009D67BC"/>
    <w:rsid w:val="009E080B"/>
    <w:rsid w:val="009E0D29"/>
    <w:rsid w:val="009E1889"/>
    <w:rsid w:val="009E23EA"/>
    <w:rsid w:val="009E295E"/>
    <w:rsid w:val="009E3991"/>
    <w:rsid w:val="009E4B74"/>
    <w:rsid w:val="009E572D"/>
    <w:rsid w:val="009E5B2E"/>
    <w:rsid w:val="009E5DA2"/>
    <w:rsid w:val="009E6CDA"/>
    <w:rsid w:val="009F0E5A"/>
    <w:rsid w:val="009F136C"/>
    <w:rsid w:val="009F1A84"/>
    <w:rsid w:val="009F1B36"/>
    <w:rsid w:val="009F2535"/>
    <w:rsid w:val="009F2AF7"/>
    <w:rsid w:val="009F31E3"/>
    <w:rsid w:val="009F33B1"/>
    <w:rsid w:val="009F359E"/>
    <w:rsid w:val="009F4670"/>
    <w:rsid w:val="009F492E"/>
    <w:rsid w:val="009F4CDC"/>
    <w:rsid w:val="009F523E"/>
    <w:rsid w:val="009F7783"/>
    <w:rsid w:val="00A006FC"/>
    <w:rsid w:val="00A0146F"/>
    <w:rsid w:val="00A01A0A"/>
    <w:rsid w:val="00A01ECD"/>
    <w:rsid w:val="00A027C0"/>
    <w:rsid w:val="00A02A07"/>
    <w:rsid w:val="00A02A62"/>
    <w:rsid w:val="00A02F9D"/>
    <w:rsid w:val="00A04A29"/>
    <w:rsid w:val="00A05378"/>
    <w:rsid w:val="00A05790"/>
    <w:rsid w:val="00A06DCF"/>
    <w:rsid w:val="00A0700A"/>
    <w:rsid w:val="00A0791D"/>
    <w:rsid w:val="00A11A56"/>
    <w:rsid w:val="00A11EA2"/>
    <w:rsid w:val="00A12316"/>
    <w:rsid w:val="00A12657"/>
    <w:rsid w:val="00A12866"/>
    <w:rsid w:val="00A12A38"/>
    <w:rsid w:val="00A132A5"/>
    <w:rsid w:val="00A13321"/>
    <w:rsid w:val="00A13ABD"/>
    <w:rsid w:val="00A13E87"/>
    <w:rsid w:val="00A13F01"/>
    <w:rsid w:val="00A1597B"/>
    <w:rsid w:val="00A16295"/>
    <w:rsid w:val="00A1699C"/>
    <w:rsid w:val="00A172A1"/>
    <w:rsid w:val="00A1739E"/>
    <w:rsid w:val="00A17458"/>
    <w:rsid w:val="00A177BC"/>
    <w:rsid w:val="00A20256"/>
    <w:rsid w:val="00A21C40"/>
    <w:rsid w:val="00A21E7E"/>
    <w:rsid w:val="00A225BA"/>
    <w:rsid w:val="00A22DE4"/>
    <w:rsid w:val="00A22F4F"/>
    <w:rsid w:val="00A23E6F"/>
    <w:rsid w:val="00A251FB"/>
    <w:rsid w:val="00A25921"/>
    <w:rsid w:val="00A26833"/>
    <w:rsid w:val="00A26FA0"/>
    <w:rsid w:val="00A27B9B"/>
    <w:rsid w:val="00A31879"/>
    <w:rsid w:val="00A31A35"/>
    <w:rsid w:val="00A31C03"/>
    <w:rsid w:val="00A3458E"/>
    <w:rsid w:val="00A35BB3"/>
    <w:rsid w:val="00A36405"/>
    <w:rsid w:val="00A36C27"/>
    <w:rsid w:val="00A372CD"/>
    <w:rsid w:val="00A372E3"/>
    <w:rsid w:val="00A377EC"/>
    <w:rsid w:val="00A37837"/>
    <w:rsid w:val="00A37B4A"/>
    <w:rsid w:val="00A4433E"/>
    <w:rsid w:val="00A4458A"/>
    <w:rsid w:val="00A44627"/>
    <w:rsid w:val="00A44D19"/>
    <w:rsid w:val="00A45561"/>
    <w:rsid w:val="00A45FB1"/>
    <w:rsid w:val="00A46BDE"/>
    <w:rsid w:val="00A475EA"/>
    <w:rsid w:val="00A47A4D"/>
    <w:rsid w:val="00A52940"/>
    <w:rsid w:val="00A54263"/>
    <w:rsid w:val="00A54753"/>
    <w:rsid w:val="00A54949"/>
    <w:rsid w:val="00A55001"/>
    <w:rsid w:val="00A56123"/>
    <w:rsid w:val="00A56C0B"/>
    <w:rsid w:val="00A604D1"/>
    <w:rsid w:val="00A6090C"/>
    <w:rsid w:val="00A610AA"/>
    <w:rsid w:val="00A62274"/>
    <w:rsid w:val="00A624DF"/>
    <w:rsid w:val="00A62CDB"/>
    <w:rsid w:val="00A63CCF"/>
    <w:rsid w:val="00A64746"/>
    <w:rsid w:val="00A64F6B"/>
    <w:rsid w:val="00A6538A"/>
    <w:rsid w:val="00A65D4A"/>
    <w:rsid w:val="00A65F27"/>
    <w:rsid w:val="00A671BE"/>
    <w:rsid w:val="00A6760F"/>
    <w:rsid w:val="00A67E15"/>
    <w:rsid w:val="00A709BE"/>
    <w:rsid w:val="00A70E81"/>
    <w:rsid w:val="00A70E97"/>
    <w:rsid w:val="00A71137"/>
    <w:rsid w:val="00A7123C"/>
    <w:rsid w:val="00A7322A"/>
    <w:rsid w:val="00A738CE"/>
    <w:rsid w:val="00A73B75"/>
    <w:rsid w:val="00A73FC5"/>
    <w:rsid w:val="00A74077"/>
    <w:rsid w:val="00A74C97"/>
    <w:rsid w:val="00A756C4"/>
    <w:rsid w:val="00A76441"/>
    <w:rsid w:val="00A7678A"/>
    <w:rsid w:val="00A82591"/>
    <w:rsid w:val="00A82926"/>
    <w:rsid w:val="00A83933"/>
    <w:rsid w:val="00A83FB0"/>
    <w:rsid w:val="00A84591"/>
    <w:rsid w:val="00A85061"/>
    <w:rsid w:val="00A857A0"/>
    <w:rsid w:val="00A85CE3"/>
    <w:rsid w:val="00A8698B"/>
    <w:rsid w:val="00A87371"/>
    <w:rsid w:val="00A877B5"/>
    <w:rsid w:val="00A87EE1"/>
    <w:rsid w:val="00A90875"/>
    <w:rsid w:val="00A91EA9"/>
    <w:rsid w:val="00A92189"/>
    <w:rsid w:val="00A93225"/>
    <w:rsid w:val="00A93F92"/>
    <w:rsid w:val="00A941E6"/>
    <w:rsid w:val="00A94466"/>
    <w:rsid w:val="00A94609"/>
    <w:rsid w:val="00A94899"/>
    <w:rsid w:val="00A95A45"/>
    <w:rsid w:val="00A9667C"/>
    <w:rsid w:val="00A973C0"/>
    <w:rsid w:val="00AA13CA"/>
    <w:rsid w:val="00AA1721"/>
    <w:rsid w:val="00AA1AD8"/>
    <w:rsid w:val="00AA1AE1"/>
    <w:rsid w:val="00AA1B9A"/>
    <w:rsid w:val="00AA2BBB"/>
    <w:rsid w:val="00AA3561"/>
    <w:rsid w:val="00AA4E1F"/>
    <w:rsid w:val="00AA5F05"/>
    <w:rsid w:val="00AA60A8"/>
    <w:rsid w:val="00AA722B"/>
    <w:rsid w:val="00AA7765"/>
    <w:rsid w:val="00AA793E"/>
    <w:rsid w:val="00AB0E83"/>
    <w:rsid w:val="00AB1C3C"/>
    <w:rsid w:val="00AB1F3B"/>
    <w:rsid w:val="00AB23F4"/>
    <w:rsid w:val="00AB285D"/>
    <w:rsid w:val="00AB2C82"/>
    <w:rsid w:val="00AB300D"/>
    <w:rsid w:val="00AB3BE7"/>
    <w:rsid w:val="00AB4451"/>
    <w:rsid w:val="00AB451D"/>
    <w:rsid w:val="00AB5D5C"/>
    <w:rsid w:val="00AC0D25"/>
    <w:rsid w:val="00AC2CDB"/>
    <w:rsid w:val="00AC377C"/>
    <w:rsid w:val="00AC44BD"/>
    <w:rsid w:val="00AC4C8D"/>
    <w:rsid w:val="00AC6518"/>
    <w:rsid w:val="00AC65E3"/>
    <w:rsid w:val="00AC76A5"/>
    <w:rsid w:val="00AC7C34"/>
    <w:rsid w:val="00AD0357"/>
    <w:rsid w:val="00AD156B"/>
    <w:rsid w:val="00AD1AAB"/>
    <w:rsid w:val="00AD2606"/>
    <w:rsid w:val="00AD3C3B"/>
    <w:rsid w:val="00AD3D93"/>
    <w:rsid w:val="00AD4219"/>
    <w:rsid w:val="00AD47A8"/>
    <w:rsid w:val="00AD558E"/>
    <w:rsid w:val="00AD6BBC"/>
    <w:rsid w:val="00AD7236"/>
    <w:rsid w:val="00AD789A"/>
    <w:rsid w:val="00AE0BE5"/>
    <w:rsid w:val="00AE2E7D"/>
    <w:rsid w:val="00AE439D"/>
    <w:rsid w:val="00AE4F43"/>
    <w:rsid w:val="00AE564A"/>
    <w:rsid w:val="00AE58D1"/>
    <w:rsid w:val="00AF1BF1"/>
    <w:rsid w:val="00AF27EF"/>
    <w:rsid w:val="00AF2A45"/>
    <w:rsid w:val="00AF3818"/>
    <w:rsid w:val="00AF3E39"/>
    <w:rsid w:val="00AF40AD"/>
    <w:rsid w:val="00AF476D"/>
    <w:rsid w:val="00AF4827"/>
    <w:rsid w:val="00AF4FFF"/>
    <w:rsid w:val="00AF6440"/>
    <w:rsid w:val="00B029C0"/>
    <w:rsid w:val="00B04E23"/>
    <w:rsid w:val="00B051E6"/>
    <w:rsid w:val="00B05274"/>
    <w:rsid w:val="00B056E0"/>
    <w:rsid w:val="00B065C2"/>
    <w:rsid w:val="00B06686"/>
    <w:rsid w:val="00B06704"/>
    <w:rsid w:val="00B0670C"/>
    <w:rsid w:val="00B07AF2"/>
    <w:rsid w:val="00B10826"/>
    <w:rsid w:val="00B110F2"/>
    <w:rsid w:val="00B115EE"/>
    <w:rsid w:val="00B11E6A"/>
    <w:rsid w:val="00B11FAB"/>
    <w:rsid w:val="00B12966"/>
    <w:rsid w:val="00B12C01"/>
    <w:rsid w:val="00B1490F"/>
    <w:rsid w:val="00B154E9"/>
    <w:rsid w:val="00B1562A"/>
    <w:rsid w:val="00B1575F"/>
    <w:rsid w:val="00B15C7E"/>
    <w:rsid w:val="00B17DEC"/>
    <w:rsid w:val="00B204DE"/>
    <w:rsid w:val="00B205F7"/>
    <w:rsid w:val="00B206F5"/>
    <w:rsid w:val="00B2234E"/>
    <w:rsid w:val="00B226D9"/>
    <w:rsid w:val="00B22CA6"/>
    <w:rsid w:val="00B24696"/>
    <w:rsid w:val="00B25918"/>
    <w:rsid w:val="00B263B8"/>
    <w:rsid w:val="00B26CB8"/>
    <w:rsid w:val="00B31B25"/>
    <w:rsid w:val="00B31DE6"/>
    <w:rsid w:val="00B322E1"/>
    <w:rsid w:val="00B32D4F"/>
    <w:rsid w:val="00B3316D"/>
    <w:rsid w:val="00B332E9"/>
    <w:rsid w:val="00B34D36"/>
    <w:rsid w:val="00B34EAA"/>
    <w:rsid w:val="00B352C4"/>
    <w:rsid w:val="00B35660"/>
    <w:rsid w:val="00B371A4"/>
    <w:rsid w:val="00B3721F"/>
    <w:rsid w:val="00B4052B"/>
    <w:rsid w:val="00B408EC"/>
    <w:rsid w:val="00B41045"/>
    <w:rsid w:val="00B42691"/>
    <w:rsid w:val="00B430B7"/>
    <w:rsid w:val="00B43D2F"/>
    <w:rsid w:val="00B445EB"/>
    <w:rsid w:val="00B44E12"/>
    <w:rsid w:val="00B503F1"/>
    <w:rsid w:val="00B5045F"/>
    <w:rsid w:val="00B508F9"/>
    <w:rsid w:val="00B5141E"/>
    <w:rsid w:val="00B517F4"/>
    <w:rsid w:val="00B51A35"/>
    <w:rsid w:val="00B533B5"/>
    <w:rsid w:val="00B53729"/>
    <w:rsid w:val="00B5469C"/>
    <w:rsid w:val="00B54749"/>
    <w:rsid w:val="00B556F8"/>
    <w:rsid w:val="00B5585E"/>
    <w:rsid w:val="00B56677"/>
    <w:rsid w:val="00B57A82"/>
    <w:rsid w:val="00B6049B"/>
    <w:rsid w:val="00B60956"/>
    <w:rsid w:val="00B635AC"/>
    <w:rsid w:val="00B63CB5"/>
    <w:rsid w:val="00B63F34"/>
    <w:rsid w:val="00B64DFE"/>
    <w:rsid w:val="00B65183"/>
    <w:rsid w:val="00B6535B"/>
    <w:rsid w:val="00B65781"/>
    <w:rsid w:val="00B65F5F"/>
    <w:rsid w:val="00B666F4"/>
    <w:rsid w:val="00B67D71"/>
    <w:rsid w:val="00B70037"/>
    <w:rsid w:val="00B708BF"/>
    <w:rsid w:val="00B71B85"/>
    <w:rsid w:val="00B71BE8"/>
    <w:rsid w:val="00B72EB8"/>
    <w:rsid w:val="00B73129"/>
    <w:rsid w:val="00B7320A"/>
    <w:rsid w:val="00B73C74"/>
    <w:rsid w:val="00B747FA"/>
    <w:rsid w:val="00B7500E"/>
    <w:rsid w:val="00B76BA2"/>
    <w:rsid w:val="00B76F58"/>
    <w:rsid w:val="00B80710"/>
    <w:rsid w:val="00B81FF8"/>
    <w:rsid w:val="00B831BA"/>
    <w:rsid w:val="00B83919"/>
    <w:rsid w:val="00B83AA9"/>
    <w:rsid w:val="00B840D1"/>
    <w:rsid w:val="00B8522C"/>
    <w:rsid w:val="00B864CA"/>
    <w:rsid w:val="00B86A32"/>
    <w:rsid w:val="00B86EFE"/>
    <w:rsid w:val="00B90C70"/>
    <w:rsid w:val="00B917B9"/>
    <w:rsid w:val="00B91EE4"/>
    <w:rsid w:val="00B92ACB"/>
    <w:rsid w:val="00B93798"/>
    <w:rsid w:val="00B956AF"/>
    <w:rsid w:val="00B97CA6"/>
    <w:rsid w:val="00BA0789"/>
    <w:rsid w:val="00BA18B2"/>
    <w:rsid w:val="00BA19B8"/>
    <w:rsid w:val="00BA2EED"/>
    <w:rsid w:val="00BA380C"/>
    <w:rsid w:val="00BA4AA6"/>
    <w:rsid w:val="00BA5A70"/>
    <w:rsid w:val="00BA6136"/>
    <w:rsid w:val="00BA6514"/>
    <w:rsid w:val="00BA6823"/>
    <w:rsid w:val="00BA7B28"/>
    <w:rsid w:val="00BB0123"/>
    <w:rsid w:val="00BB071F"/>
    <w:rsid w:val="00BB12D7"/>
    <w:rsid w:val="00BB1AE0"/>
    <w:rsid w:val="00BB1E84"/>
    <w:rsid w:val="00BB28F0"/>
    <w:rsid w:val="00BB3F49"/>
    <w:rsid w:val="00BB499C"/>
    <w:rsid w:val="00BB4A32"/>
    <w:rsid w:val="00BB5EEE"/>
    <w:rsid w:val="00BB639B"/>
    <w:rsid w:val="00BB6A75"/>
    <w:rsid w:val="00BB773E"/>
    <w:rsid w:val="00BC0EEC"/>
    <w:rsid w:val="00BC11D5"/>
    <w:rsid w:val="00BC1681"/>
    <w:rsid w:val="00BC4C96"/>
    <w:rsid w:val="00BC7B39"/>
    <w:rsid w:val="00BD090F"/>
    <w:rsid w:val="00BD0FDC"/>
    <w:rsid w:val="00BD12C4"/>
    <w:rsid w:val="00BD1B17"/>
    <w:rsid w:val="00BD23F2"/>
    <w:rsid w:val="00BD2B09"/>
    <w:rsid w:val="00BD41B3"/>
    <w:rsid w:val="00BD56B5"/>
    <w:rsid w:val="00BD5E49"/>
    <w:rsid w:val="00BD677E"/>
    <w:rsid w:val="00BD68DF"/>
    <w:rsid w:val="00BD6DB0"/>
    <w:rsid w:val="00BD6F48"/>
    <w:rsid w:val="00BD7F65"/>
    <w:rsid w:val="00BE114D"/>
    <w:rsid w:val="00BE145E"/>
    <w:rsid w:val="00BE2FCF"/>
    <w:rsid w:val="00BE32F4"/>
    <w:rsid w:val="00BE4641"/>
    <w:rsid w:val="00BE49C4"/>
    <w:rsid w:val="00BE4BB3"/>
    <w:rsid w:val="00BE536D"/>
    <w:rsid w:val="00BE6755"/>
    <w:rsid w:val="00BE6AD5"/>
    <w:rsid w:val="00BF0575"/>
    <w:rsid w:val="00BF1260"/>
    <w:rsid w:val="00BF1956"/>
    <w:rsid w:val="00BF2DD5"/>
    <w:rsid w:val="00BF5038"/>
    <w:rsid w:val="00BF5C01"/>
    <w:rsid w:val="00BF5F7C"/>
    <w:rsid w:val="00BF65CB"/>
    <w:rsid w:val="00BF669D"/>
    <w:rsid w:val="00BF66DF"/>
    <w:rsid w:val="00BF71BC"/>
    <w:rsid w:val="00C00402"/>
    <w:rsid w:val="00C00772"/>
    <w:rsid w:val="00C0360E"/>
    <w:rsid w:val="00C04632"/>
    <w:rsid w:val="00C047BB"/>
    <w:rsid w:val="00C0598E"/>
    <w:rsid w:val="00C070DF"/>
    <w:rsid w:val="00C073DF"/>
    <w:rsid w:val="00C110C3"/>
    <w:rsid w:val="00C111B9"/>
    <w:rsid w:val="00C11C0E"/>
    <w:rsid w:val="00C1296A"/>
    <w:rsid w:val="00C130C5"/>
    <w:rsid w:val="00C13F32"/>
    <w:rsid w:val="00C142AD"/>
    <w:rsid w:val="00C164B3"/>
    <w:rsid w:val="00C16DB6"/>
    <w:rsid w:val="00C16DBB"/>
    <w:rsid w:val="00C17A48"/>
    <w:rsid w:val="00C203F8"/>
    <w:rsid w:val="00C2043D"/>
    <w:rsid w:val="00C228E8"/>
    <w:rsid w:val="00C22C51"/>
    <w:rsid w:val="00C2308C"/>
    <w:rsid w:val="00C2604D"/>
    <w:rsid w:val="00C26232"/>
    <w:rsid w:val="00C26418"/>
    <w:rsid w:val="00C26839"/>
    <w:rsid w:val="00C30DCE"/>
    <w:rsid w:val="00C346F0"/>
    <w:rsid w:val="00C348F0"/>
    <w:rsid w:val="00C34F48"/>
    <w:rsid w:val="00C34FD4"/>
    <w:rsid w:val="00C3512B"/>
    <w:rsid w:val="00C35C3E"/>
    <w:rsid w:val="00C36018"/>
    <w:rsid w:val="00C37A6B"/>
    <w:rsid w:val="00C37B41"/>
    <w:rsid w:val="00C40492"/>
    <w:rsid w:val="00C408C7"/>
    <w:rsid w:val="00C4190D"/>
    <w:rsid w:val="00C42E7D"/>
    <w:rsid w:val="00C43277"/>
    <w:rsid w:val="00C4382B"/>
    <w:rsid w:val="00C44D25"/>
    <w:rsid w:val="00C44F24"/>
    <w:rsid w:val="00C4563F"/>
    <w:rsid w:val="00C45835"/>
    <w:rsid w:val="00C47260"/>
    <w:rsid w:val="00C51354"/>
    <w:rsid w:val="00C51661"/>
    <w:rsid w:val="00C52692"/>
    <w:rsid w:val="00C52E04"/>
    <w:rsid w:val="00C53346"/>
    <w:rsid w:val="00C535D9"/>
    <w:rsid w:val="00C54979"/>
    <w:rsid w:val="00C54D73"/>
    <w:rsid w:val="00C567DF"/>
    <w:rsid w:val="00C57122"/>
    <w:rsid w:val="00C5784E"/>
    <w:rsid w:val="00C601B1"/>
    <w:rsid w:val="00C604C0"/>
    <w:rsid w:val="00C60558"/>
    <w:rsid w:val="00C606D2"/>
    <w:rsid w:val="00C649B2"/>
    <w:rsid w:val="00C65FE9"/>
    <w:rsid w:val="00C6665C"/>
    <w:rsid w:val="00C669B8"/>
    <w:rsid w:val="00C6704B"/>
    <w:rsid w:val="00C671B7"/>
    <w:rsid w:val="00C714AB"/>
    <w:rsid w:val="00C71C38"/>
    <w:rsid w:val="00C73046"/>
    <w:rsid w:val="00C73BFF"/>
    <w:rsid w:val="00C74090"/>
    <w:rsid w:val="00C74EE6"/>
    <w:rsid w:val="00C75758"/>
    <w:rsid w:val="00C759DD"/>
    <w:rsid w:val="00C75B53"/>
    <w:rsid w:val="00C804A8"/>
    <w:rsid w:val="00C80583"/>
    <w:rsid w:val="00C805D4"/>
    <w:rsid w:val="00C80B7C"/>
    <w:rsid w:val="00C82092"/>
    <w:rsid w:val="00C843C2"/>
    <w:rsid w:val="00C851C6"/>
    <w:rsid w:val="00C86599"/>
    <w:rsid w:val="00C86D0C"/>
    <w:rsid w:val="00C935E2"/>
    <w:rsid w:val="00C93E5D"/>
    <w:rsid w:val="00C94A68"/>
    <w:rsid w:val="00C95E9D"/>
    <w:rsid w:val="00C96209"/>
    <w:rsid w:val="00C967E7"/>
    <w:rsid w:val="00C96F35"/>
    <w:rsid w:val="00C97707"/>
    <w:rsid w:val="00C97DCD"/>
    <w:rsid w:val="00CA03DE"/>
    <w:rsid w:val="00CA2671"/>
    <w:rsid w:val="00CA2970"/>
    <w:rsid w:val="00CA2A3A"/>
    <w:rsid w:val="00CA33B8"/>
    <w:rsid w:val="00CA3E01"/>
    <w:rsid w:val="00CA4219"/>
    <w:rsid w:val="00CA44EF"/>
    <w:rsid w:val="00CA5755"/>
    <w:rsid w:val="00CA587B"/>
    <w:rsid w:val="00CA59A3"/>
    <w:rsid w:val="00CA63B7"/>
    <w:rsid w:val="00CA72F3"/>
    <w:rsid w:val="00CA73F0"/>
    <w:rsid w:val="00CB04C0"/>
    <w:rsid w:val="00CB0CE8"/>
    <w:rsid w:val="00CB12EF"/>
    <w:rsid w:val="00CB19FD"/>
    <w:rsid w:val="00CB2D3C"/>
    <w:rsid w:val="00CB2DFE"/>
    <w:rsid w:val="00CB2F4D"/>
    <w:rsid w:val="00CB3883"/>
    <w:rsid w:val="00CB5366"/>
    <w:rsid w:val="00CB60C3"/>
    <w:rsid w:val="00CB67AD"/>
    <w:rsid w:val="00CB6A37"/>
    <w:rsid w:val="00CB7107"/>
    <w:rsid w:val="00CB792F"/>
    <w:rsid w:val="00CB7AF2"/>
    <w:rsid w:val="00CC1469"/>
    <w:rsid w:val="00CC1AE5"/>
    <w:rsid w:val="00CC3D5B"/>
    <w:rsid w:val="00CC4567"/>
    <w:rsid w:val="00CC53B5"/>
    <w:rsid w:val="00CC585C"/>
    <w:rsid w:val="00CC741B"/>
    <w:rsid w:val="00CD0707"/>
    <w:rsid w:val="00CD13B6"/>
    <w:rsid w:val="00CD3EAD"/>
    <w:rsid w:val="00CD44ED"/>
    <w:rsid w:val="00CD4760"/>
    <w:rsid w:val="00CD4ADE"/>
    <w:rsid w:val="00CD53AE"/>
    <w:rsid w:val="00CD5808"/>
    <w:rsid w:val="00CD5852"/>
    <w:rsid w:val="00CD5A57"/>
    <w:rsid w:val="00CD5A6A"/>
    <w:rsid w:val="00CD6291"/>
    <w:rsid w:val="00CD6898"/>
    <w:rsid w:val="00CD6E14"/>
    <w:rsid w:val="00CE0B04"/>
    <w:rsid w:val="00CE10D4"/>
    <w:rsid w:val="00CE1D93"/>
    <w:rsid w:val="00CE246E"/>
    <w:rsid w:val="00CE2541"/>
    <w:rsid w:val="00CE2882"/>
    <w:rsid w:val="00CE4448"/>
    <w:rsid w:val="00CE5065"/>
    <w:rsid w:val="00CE6513"/>
    <w:rsid w:val="00CE6865"/>
    <w:rsid w:val="00CE723D"/>
    <w:rsid w:val="00CE73C9"/>
    <w:rsid w:val="00CE7540"/>
    <w:rsid w:val="00CE7ED7"/>
    <w:rsid w:val="00CF0231"/>
    <w:rsid w:val="00CF0507"/>
    <w:rsid w:val="00CF0C69"/>
    <w:rsid w:val="00CF0DFD"/>
    <w:rsid w:val="00CF1AD7"/>
    <w:rsid w:val="00CF1E02"/>
    <w:rsid w:val="00CF2A8A"/>
    <w:rsid w:val="00CF2C50"/>
    <w:rsid w:val="00CF2E95"/>
    <w:rsid w:val="00CF315E"/>
    <w:rsid w:val="00CF42F9"/>
    <w:rsid w:val="00CF45D9"/>
    <w:rsid w:val="00CF4831"/>
    <w:rsid w:val="00CF49AB"/>
    <w:rsid w:val="00CF4CF7"/>
    <w:rsid w:val="00CF4D88"/>
    <w:rsid w:val="00CF4E52"/>
    <w:rsid w:val="00CF66EA"/>
    <w:rsid w:val="00D016B0"/>
    <w:rsid w:val="00D02545"/>
    <w:rsid w:val="00D0270F"/>
    <w:rsid w:val="00D03493"/>
    <w:rsid w:val="00D03501"/>
    <w:rsid w:val="00D0363B"/>
    <w:rsid w:val="00D0366D"/>
    <w:rsid w:val="00D037E1"/>
    <w:rsid w:val="00D03DB9"/>
    <w:rsid w:val="00D03ED3"/>
    <w:rsid w:val="00D04BD7"/>
    <w:rsid w:val="00D058F5"/>
    <w:rsid w:val="00D05985"/>
    <w:rsid w:val="00D05B3E"/>
    <w:rsid w:val="00D065D3"/>
    <w:rsid w:val="00D06E90"/>
    <w:rsid w:val="00D13091"/>
    <w:rsid w:val="00D13AC6"/>
    <w:rsid w:val="00D14390"/>
    <w:rsid w:val="00D14988"/>
    <w:rsid w:val="00D14DD2"/>
    <w:rsid w:val="00D15C43"/>
    <w:rsid w:val="00D16BCD"/>
    <w:rsid w:val="00D179B0"/>
    <w:rsid w:val="00D20439"/>
    <w:rsid w:val="00D21B73"/>
    <w:rsid w:val="00D227DA"/>
    <w:rsid w:val="00D22D81"/>
    <w:rsid w:val="00D23039"/>
    <w:rsid w:val="00D2336F"/>
    <w:rsid w:val="00D23F5A"/>
    <w:rsid w:val="00D24FB4"/>
    <w:rsid w:val="00D2506A"/>
    <w:rsid w:val="00D25449"/>
    <w:rsid w:val="00D25757"/>
    <w:rsid w:val="00D26026"/>
    <w:rsid w:val="00D261F6"/>
    <w:rsid w:val="00D26842"/>
    <w:rsid w:val="00D26AC9"/>
    <w:rsid w:val="00D26CF5"/>
    <w:rsid w:val="00D27735"/>
    <w:rsid w:val="00D278BA"/>
    <w:rsid w:val="00D27B37"/>
    <w:rsid w:val="00D30FF0"/>
    <w:rsid w:val="00D31D8B"/>
    <w:rsid w:val="00D34287"/>
    <w:rsid w:val="00D346A4"/>
    <w:rsid w:val="00D34EF9"/>
    <w:rsid w:val="00D3576A"/>
    <w:rsid w:val="00D37A85"/>
    <w:rsid w:val="00D401C7"/>
    <w:rsid w:val="00D40CA9"/>
    <w:rsid w:val="00D417FA"/>
    <w:rsid w:val="00D41F28"/>
    <w:rsid w:val="00D43152"/>
    <w:rsid w:val="00D449CC"/>
    <w:rsid w:val="00D44F15"/>
    <w:rsid w:val="00D451A1"/>
    <w:rsid w:val="00D45CEC"/>
    <w:rsid w:val="00D46050"/>
    <w:rsid w:val="00D46A42"/>
    <w:rsid w:val="00D47D7B"/>
    <w:rsid w:val="00D5067B"/>
    <w:rsid w:val="00D5079D"/>
    <w:rsid w:val="00D50857"/>
    <w:rsid w:val="00D50A86"/>
    <w:rsid w:val="00D51DFF"/>
    <w:rsid w:val="00D51EA3"/>
    <w:rsid w:val="00D52AEB"/>
    <w:rsid w:val="00D53489"/>
    <w:rsid w:val="00D53A5A"/>
    <w:rsid w:val="00D541E8"/>
    <w:rsid w:val="00D561FA"/>
    <w:rsid w:val="00D56205"/>
    <w:rsid w:val="00D5680A"/>
    <w:rsid w:val="00D5743C"/>
    <w:rsid w:val="00D57B4C"/>
    <w:rsid w:val="00D57BDB"/>
    <w:rsid w:val="00D60059"/>
    <w:rsid w:val="00D60E3A"/>
    <w:rsid w:val="00D62DE7"/>
    <w:rsid w:val="00D639CD"/>
    <w:rsid w:val="00D64159"/>
    <w:rsid w:val="00D64450"/>
    <w:rsid w:val="00D64B43"/>
    <w:rsid w:val="00D65637"/>
    <w:rsid w:val="00D672DC"/>
    <w:rsid w:val="00D7013F"/>
    <w:rsid w:val="00D701E8"/>
    <w:rsid w:val="00D730F0"/>
    <w:rsid w:val="00D73C12"/>
    <w:rsid w:val="00D768D8"/>
    <w:rsid w:val="00D777F0"/>
    <w:rsid w:val="00D818DB"/>
    <w:rsid w:val="00D82BF0"/>
    <w:rsid w:val="00D83A52"/>
    <w:rsid w:val="00D83AD2"/>
    <w:rsid w:val="00D84182"/>
    <w:rsid w:val="00D85D4D"/>
    <w:rsid w:val="00D85FCF"/>
    <w:rsid w:val="00D86D9A"/>
    <w:rsid w:val="00D90C70"/>
    <w:rsid w:val="00D912AB"/>
    <w:rsid w:val="00D91946"/>
    <w:rsid w:val="00D91C62"/>
    <w:rsid w:val="00D91DD6"/>
    <w:rsid w:val="00D92FD0"/>
    <w:rsid w:val="00D94233"/>
    <w:rsid w:val="00D95378"/>
    <w:rsid w:val="00D96F85"/>
    <w:rsid w:val="00D97C65"/>
    <w:rsid w:val="00DA0056"/>
    <w:rsid w:val="00DA0871"/>
    <w:rsid w:val="00DA12B1"/>
    <w:rsid w:val="00DA233E"/>
    <w:rsid w:val="00DA2372"/>
    <w:rsid w:val="00DA24CC"/>
    <w:rsid w:val="00DA2944"/>
    <w:rsid w:val="00DA3EB5"/>
    <w:rsid w:val="00DA3F6B"/>
    <w:rsid w:val="00DA4ADE"/>
    <w:rsid w:val="00DA5807"/>
    <w:rsid w:val="00DA5C19"/>
    <w:rsid w:val="00DA6422"/>
    <w:rsid w:val="00DA65AD"/>
    <w:rsid w:val="00DA6B91"/>
    <w:rsid w:val="00DB1AED"/>
    <w:rsid w:val="00DB218F"/>
    <w:rsid w:val="00DB3CBA"/>
    <w:rsid w:val="00DB44E0"/>
    <w:rsid w:val="00DB5349"/>
    <w:rsid w:val="00DB60FF"/>
    <w:rsid w:val="00DB617E"/>
    <w:rsid w:val="00DB738C"/>
    <w:rsid w:val="00DB7D94"/>
    <w:rsid w:val="00DC14EA"/>
    <w:rsid w:val="00DC18C5"/>
    <w:rsid w:val="00DC1AFF"/>
    <w:rsid w:val="00DC245B"/>
    <w:rsid w:val="00DC250C"/>
    <w:rsid w:val="00DC2E43"/>
    <w:rsid w:val="00DC3CF8"/>
    <w:rsid w:val="00DC3FE6"/>
    <w:rsid w:val="00DC4447"/>
    <w:rsid w:val="00DC462C"/>
    <w:rsid w:val="00DC6A61"/>
    <w:rsid w:val="00DD0375"/>
    <w:rsid w:val="00DD051B"/>
    <w:rsid w:val="00DD1692"/>
    <w:rsid w:val="00DD2C60"/>
    <w:rsid w:val="00DD30C9"/>
    <w:rsid w:val="00DD428C"/>
    <w:rsid w:val="00DD587F"/>
    <w:rsid w:val="00DD679A"/>
    <w:rsid w:val="00DD73CA"/>
    <w:rsid w:val="00DD7C05"/>
    <w:rsid w:val="00DD7C38"/>
    <w:rsid w:val="00DD7CA4"/>
    <w:rsid w:val="00DD7F44"/>
    <w:rsid w:val="00DE1390"/>
    <w:rsid w:val="00DE19B5"/>
    <w:rsid w:val="00DE23E9"/>
    <w:rsid w:val="00DE383D"/>
    <w:rsid w:val="00DE3D6D"/>
    <w:rsid w:val="00DE515B"/>
    <w:rsid w:val="00DE6968"/>
    <w:rsid w:val="00DE75E8"/>
    <w:rsid w:val="00DE7A30"/>
    <w:rsid w:val="00DF044C"/>
    <w:rsid w:val="00DF156F"/>
    <w:rsid w:val="00DF355D"/>
    <w:rsid w:val="00DF404B"/>
    <w:rsid w:val="00DF4C22"/>
    <w:rsid w:val="00DF5879"/>
    <w:rsid w:val="00DF58B7"/>
    <w:rsid w:val="00DF62E3"/>
    <w:rsid w:val="00DF764B"/>
    <w:rsid w:val="00E003E5"/>
    <w:rsid w:val="00E0082E"/>
    <w:rsid w:val="00E00C69"/>
    <w:rsid w:val="00E0266E"/>
    <w:rsid w:val="00E03F5F"/>
    <w:rsid w:val="00E044AE"/>
    <w:rsid w:val="00E046D3"/>
    <w:rsid w:val="00E046F3"/>
    <w:rsid w:val="00E0547A"/>
    <w:rsid w:val="00E05908"/>
    <w:rsid w:val="00E05F46"/>
    <w:rsid w:val="00E061E6"/>
    <w:rsid w:val="00E07225"/>
    <w:rsid w:val="00E10C6D"/>
    <w:rsid w:val="00E10DE1"/>
    <w:rsid w:val="00E11F32"/>
    <w:rsid w:val="00E14657"/>
    <w:rsid w:val="00E15B49"/>
    <w:rsid w:val="00E16149"/>
    <w:rsid w:val="00E17890"/>
    <w:rsid w:val="00E205CF"/>
    <w:rsid w:val="00E20D13"/>
    <w:rsid w:val="00E21D9C"/>
    <w:rsid w:val="00E22622"/>
    <w:rsid w:val="00E22F0A"/>
    <w:rsid w:val="00E23CAB"/>
    <w:rsid w:val="00E2660A"/>
    <w:rsid w:val="00E26C2A"/>
    <w:rsid w:val="00E300C4"/>
    <w:rsid w:val="00E30552"/>
    <w:rsid w:val="00E3099C"/>
    <w:rsid w:val="00E30DEB"/>
    <w:rsid w:val="00E30F35"/>
    <w:rsid w:val="00E314C4"/>
    <w:rsid w:val="00E31C48"/>
    <w:rsid w:val="00E31E73"/>
    <w:rsid w:val="00E3235C"/>
    <w:rsid w:val="00E3247B"/>
    <w:rsid w:val="00E33F00"/>
    <w:rsid w:val="00E3489A"/>
    <w:rsid w:val="00E34A91"/>
    <w:rsid w:val="00E37B18"/>
    <w:rsid w:val="00E401D8"/>
    <w:rsid w:val="00E4328E"/>
    <w:rsid w:val="00E44415"/>
    <w:rsid w:val="00E45211"/>
    <w:rsid w:val="00E45693"/>
    <w:rsid w:val="00E45F7B"/>
    <w:rsid w:val="00E52341"/>
    <w:rsid w:val="00E5473F"/>
    <w:rsid w:val="00E54A81"/>
    <w:rsid w:val="00E54D42"/>
    <w:rsid w:val="00E554FF"/>
    <w:rsid w:val="00E55D6F"/>
    <w:rsid w:val="00E561D6"/>
    <w:rsid w:val="00E571C8"/>
    <w:rsid w:val="00E57477"/>
    <w:rsid w:val="00E5762F"/>
    <w:rsid w:val="00E60BA5"/>
    <w:rsid w:val="00E60D4A"/>
    <w:rsid w:val="00E62407"/>
    <w:rsid w:val="00E62BB9"/>
    <w:rsid w:val="00E62EB8"/>
    <w:rsid w:val="00E631BB"/>
    <w:rsid w:val="00E64005"/>
    <w:rsid w:val="00E647EA"/>
    <w:rsid w:val="00E64EC6"/>
    <w:rsid w:val="00E67235"/>
    <w:rsid w:val="00E673E0"/>
    <w:rsid w:val="00E7182C"/>
    <w:rsid w:val="00E7364F"/>
    <w:rsid w:val="00E73D33"/>
    <w:rsid w:val="00E75F32"/>
    <w:rsid w:val="00E761AC"/>
    <w:rsid w:val="00E76991"/>
    <w:rsid w:val="00E76A94"/>
    <w:rsid w:val="00E76E34"/>
    <w:rsid w:val="00E775F1"/>
    <w:rsid w:val="00E8041E"/>
    <w:rsid w:val="00E81AA6"/>
    <w:rsid w:val="00E82526"/>
    <w:rsid w:val="00E825BF"/>
    <w:rsid w:val="00E836F4"/>
    <w:rsid w:val="00E842F5"/>
    <w:rsid w:val="00E85691"/>
    <w:rsid w:val="00E856DA"/>
    <w:rsid w:val="00E86038"/>
    <w:rsid w:val="00E86429"/>
    <w:rsid w:val="00E86758"/>
    <w:rsid w:val="00E875EC"/>
    <w:rsid w:val="00E87CF5"/>
    <w:rsid w:val="00E9034F"/>
    <w:rsid w:val="00E904AB"/>
    <w:rsid w:val="00E9098D"/>
    <w:rsid w:val="00E916A2"/>
    <w:rsid w:val="00E91709"/>
    <w:rsid w:val="00E92B75"/>
    <w:rsid w:val="00E92EF9"/>
    <w:rsid w:val="00E93389"/>
    <w:rsid w:val="00E94537"/>
    <w:rsid w:val="00E94B92"/>
    <w:rsid w:val="00E95882"/>
    <w:rsid w:val="00E95973"/>
    <w:rsid w:val="00E971B1"/>
    <w:rsid w:val="00E9793A"/>
    <w:rsid w:val="00E97D90"/>
    <w:rsid w:val="00E97E60"/>
    <w:rsid w:val="00E97EEA"/>
    <w:rsid w:val="00EA0D35"/>
    <w:rsid w:val="00EA1677"/>
    <w:rsid w:val="00EA18E8"/>
    <w:rsid w:val="00EA210E"/>
    <w:rsid w:val="00EA2BDD"/>
    <w:rsid w:val="00EA3494"/>
    <w:rsid w:val="00EA3E73"/>
    <w:rsid w:val="00EA3ED0"/>
    <w:rsid w:val="00EA4C19"/>
    <w:rsid w:val="00EA5637"/>
    <w:rsid w:val="00EA5E92"/>
    <w:rsid w:val="00EB0562"/>
    <w:rsid w:val="00EB1889"/>
    <w:rsid w:val="00EB2881"/>
    <w:rsid w:val="00EB2D93"/>
    <w:rsid w:val="00EB394E"/>
    <w:rsid w:val="00EB3D85"/>
    <w:rsid w:val="00EB5EC1"/>
    <w:rsid w:val="00EB701E"/>
    <w:rsid w:val="00EB7816"/>
    <w:rsid w:val="00EB7846"/>
    <w:rsid w:val="00EC019C"/>
    <w:rsid w:val="00EC0A05"/>
    <w:rsid w:val="00EC1A34"/>
    <w:rsid w:val="00EC1ABE"/>
    <w:rsid w:val="00EC3A92"/>
    <w:rsid w:val="00EC40B2"/>
    <w:rsid w:val="00EC4650"/>
    <w:rsid w:val="00EC4E6F"/>
    <w:rsid w:val="00EC5022"/>
    <w:rsid w:val="00EC6669"/>
    <w:rsid w:val="00ED1AD3"/>
    <w:rsid w:val="00ED2671"/>
    <w:rsid w:val="00ED2809"/>
    <w:rsid w:val="00ED37CF"/>
    <w:rsid w:val="00ED3EAE"/>
    <w:rsid w:val="00ED5FFA"/>
    <w:rsid w:val="00ED6CAC"/>
    <w:rsid w:val="00ED7739"/>
    <w:rsid w:val="00EE2212"/>
    <w:rsid w:val="00EE2267"/>
    <w:rsid w:val="00EE2A86"/>
    <w:rsid w:val="00EE3D36"/>
    <w:rsid w:val="00EE3F5B"/>
    <w:rsid w:val="00EE428E"/>
    <w:rsid w:val="00EE4E20"/>
    <w:rsid w:val="00EE5759"/>
    <w:rsid w:val="00EE7E02"/>
    <w:rsid w:val="00EF0335"/>
    <w:rsid w:val="00EF0A15"/>
    <w:rsid w:val="00EF2CF7"/>
    <w:rsid w:val="00EF410E"/>
    <w:rsid w:val="00EF48E5"/>
    <w:rsid w:val="00EF58C6"/>
    <w:rsid w:val="00EF60E9"/>
    <w:rsid w:val="00EF6113"/>
    <w:rsid w:val="00F02115"/>
    <w:rsid w:val="00F02354"/>
    <w:rsid w:val="00F02AA0"/>
    <w:rsid w:val="00F02BBF"/>
    <w:rsid w:val="00F02CC0"/>
    <w:rsid w:val="00F033F9"/>
    <w:rsid w:val="00F03BDD"/>
    <w:rsid w:val="00F05EE0"/>
    <w:rsid w:val="00F071B9"/>
    <w:rsid w:val="00F07F63"/>
    <w:rsid w:val="00F1115A"/>
    <w:rsid w:val="00F12031"/>
    <w:rsid w:val="00F121E8"/>
    <w:rsid w:val="00F1295B"/>
    <w:rsid w:val="00F13A54"/>
    <w:rsid w:val="00F13D5B"/>
    <w:rsid w:val="00F14152"/>
    <w:rsid w:val="00F147C9"/>
    <w:rsid w:val="00F156CF"/>
    <w:rsid w:val="00F1606F"/>
    <w:rsid w:val="00F164BE"/>
    <w:rsid w:val="00F23630"/>
    <w:rsid w:val="00F2469F"/>
    <w:rsid w:val="00F25936"/>
    <w:rsid w:val="00F25A0B"/>
    <w:rsid w:val="00F25E21"/>
    <w:rsid w:val="00F260BA"/>
    <w:rsid w:val="00F260E6"/>
    <w:rsid w:val="00F26128"/>
    <w:rsid w:val="00F26978"/>
    <w:rsid w:val="00F26A94"/>
    <w:rsid w:val="00F26B21"/>
    <w:rsid w:val="00F27D0B"/>
    <w:rsid w:val="00F27E3F"/>
    <w:rsid w:val="00F302E0"/>
    <w:rsid w:val="00F31602"/>
    <w:rsid w:val="00F32C67"/>
    <w:rsid w:val="00F32ED0"/>
    <w:rsid w:val="00F339F0"/>
    <w:rsid w:val="00F33CC0"/>
    <w:rsid w:val="00F349D0"/>
    <w:rsid w:val="00F34F11"/>
    <w:rsid w:val="00F3502B"/>
    <w:rsid w:val="00F351C7"/>
    <w:rsid w:val="00F35406"/>
    <w:rsid w:val="00F3554F"/>
    <w:rsid w:val="00F366DA"/>
    <w:rsid w:val="00F36C84"/>
    <w:rsid w:val="00F411A0"/>
    <w:rsid w:val="00F41392"/>
    <w:rsid w:val="00F41A15"/>
    <w:rsid w:val="00F4235B"/>
    <w:rsid w:val="00F426D9"/>
    <w:rsid w:val="00F438D6"/>
    <w:rsid w:val="00F43E87"/>
    <w:rsid w:val="00F443ED"/>
    <w:rsid w:val="00F4607B"/>
    <w:rsid w:val="00F50363"/>
    <w:rsid w:val="00F50478"/>
    <w:rsid w:val="00F50BB8"/>
    <w:rsid w:val="00F511C1"/>
    <w:rsid w:val="00F518E5"/>
    <w:rsid w:val="00F51D73"/>
    <w:rsid w:val="00F52825"/>
    <w:rsid w:val="00F5348A"/>
    <w:rsid w:val="00F54A97"/>
    <w:rsid w:val="00F553F1"/>
    <w:rsid w:val="00F565E7"/>
    <w:rsid w:val="00F572EE"/>
    <w:rsid w:val="00F60C78"/>
    <w:rsid w:val="00F61185"/>
    <w:rsid w:val="00F61A2E"/>
    <w:rsid w:val="00F623DD"/>
    <w:rsid w:val="00F62793"/>
    <w:rsid w:val="00F62D2B"/>
    <w:rsid w:val="00F641CA"/>
    <w:rsid w:val="00F65297"/>
    <w:rsid w:val="00F658FE"/>
    <w:rsid w:val="00F66A4B"/>
    <w:rsid w:val="00F66C87"/>
    <w:rsid w:val="00F70B6D"/>
    <w:rsid w:val="00F712A5"/>
    <w:rsid w:val="00F7131B"/>
    <w:rsid w:val="00F71804"/>
    <w:rsid w:val="00F71A9C"/>
    <w:rsid w:val="00F72F84"/>
    <w:rsid w:val="00F73323"/>
    <w:rsid w:val="00F76019"/>
    <w:rsid w:val="00F76A2E"/>
    <w:rsid w:val="00F76E38"/>
    <w:rsid w:val="00F772E3"/>
    <w:rsid w:val="00F774E8"/>
    <w:rsid w:val="00F804CC"/>
    <w:rsid w:val="00F8060A"/>
    <w:rsid w:val="00F826D7"/>
    <w:rsid w:val="00F82768"/>
    <w:rsid w:val="00F82906"/>
    <w:rsid w:val="00F847F6"/>
    <w:rsid w:val="00F85004"/>
    <w:rsid w:val="00F85C26"/>
    <w:rsid w:val="00F9044B"/>
    <w:rsid w:val="00F908FD"/>
    <w:rsid w:val="00F92B66"/>
    <w:rsid w:val="00F92E22"/>
    <w:rsid w:val="00F92EFA"/>
    <w:rsid w:val="00F93651"/>
    <w:rsid w:val="00F93CBE"/>
    <w:rsid w:val="00F9402E"/>
    <w:rsid w:val="00F957E4"/>
    <w:rsid w:val="00F9724E"/>
    <w:rsid w:val="00FA0561"/>
    <w:rsid w:val="00FA4645"/>
    <w:rsid w:val="00FA5617"/>
    <w:rsid w:val="00FA56F5"/>
    <w:rsid w:val="00FA5794"/>
    <w:rsid w:val="00FA6317"/>
    <w:rsid w:val="00FA7090"/>
    <w:rsid w:val="00FA748D"/>
    <w:rsid w:val="00FA7B69"/>
    <w:rsid w:val="00FB18AD"/>
    <w:rsid w:val="00FB1E6C"/>
    <w:rsid w:val="00FB2131"/>
    <w:rsid w:val="00FB3275"/>
    <w:rsid w:val="00FB4C02"/>
    <w:rsid w:val="00FB4D45"/>
    <w:rsid w:val="00FB5341"/>
    <w:rsid w:val="00FB53EF"/>
    <w:rsid w:val="00FB6325"/>
    <w:rsid w:val="00FB7BF7"/>
    <w:rsid w:val="00FB7E14"/>
    <w:rsid w:val="00FC211E"/>
    <w:rsid w:val="00FC2144"/>
    <w:rsid w:val="00FC2DA9"/>
    <w:rsid w:val="00FC301B"/>
    <w:rsid w:val="00FC3290"/>
    <w:rsid w:val="00FC3296"/>
    <w:rsid w:val="00FC3B69"/>
    <w:rsid w:val="00FC48FF"/>
    <w:rsid w:val="00FC4D66"/>
    <w:rsid w:val="00FC597A"/>
    <w:rsid w:val="00FC7730"/>
    <w:rsid w:val="00FD14D2"/>
    <w:rsid w:val="00FD1A98"/>
    <w:rsid w:val="00FD3DAC"/>
    <w:rsid w:val="00FD4673"/>
    <w:rsid w:val="00FD5303"/>
    <w:rsid w:val="00FD6CB0"/>
    <w:rsid w:val="00FD7431"/>
    <w:rsid w:val="00FE0898"/>
    <w:rsid w:val="00FE1286"/>
    <w:rsid w:val="00FE1D04"/>
    <w:rsid w:val="00FE2668"/>
    <w:rsid w:val="00FE2E1A"/>
    <w:rsid w:val="00FE2E63"/>
    <w:rsid w:val="00FE3087"/>
    <w:rsid w:val="00FE3105"/>
    <w:rsid w:val="00FE5132"/>
    <w:rsid w:val="00FE6B89"/>
    <w:rsid w:val="00FE6D2D"/>
    <w:rsid w:val="00FE6D6D"/>
    <w:rsid w:val="00FF0B3B"/>
    <w:rsid w:val="00FF2388"/>
    <w:rsid w:val="00FF262A"/>
    <w:rsid w:val="00FF2E09"/>
    <w:rsid w:val="00FF463D"/>
    <w:rsid w:val="00FF52CA"/>
    <w:rsid w:val="00FF547F"/>
    <w:rsid w:val="00FF6103"/>
    <w:rsid w:val="00FF6C98"/>
    <w:rsid w:val="00FF6F72"/>
    <w:rsid w:val="00FF70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21"/>
    <o:shapelayout v:ext="edit">
      <o:idmap v:ext="edit" data="1"/>
    </o:shapelayout>
  </w:shapeDefaults>
  <w:decimalSymbol w:val="."/>
  <w:listSeparator w:val=","/>
  <w14:docId w14:val="79191500"/>
  <w15:docId w15:val="{A1E210DB-03DF-4F91-8612-A61728F20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2C3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6E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E29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299F"/>
    <w:rPr>
      <w:rFonts w:ascii="Tahoma" w:hAnsi="Tahoma" w:cs="Tahoma"/>
      <w:sz w:val="16"/>
      <w:szCs w:val="16"/>
    </w:rPr>
  </w:style>
  <w:style w:type="character" w:styleId="Hyperlink">
    <w:name w:val="Hyperlink"/>
    <w:basedOn w:val="DefaultParagraphFont"/>
    <w:uiPriority w:val="99"/>
    <w:unhideWhenUsed/>
    <w:rsid w:val="00315E36"/>
    <w:rPr>
      <w:color w:val="0000FF" w:themeColor="hyperlink"/>
      <w:u w:val="single"/>
    </w:rPr>
  </w:style>
  <w:style w:type="character" w:styleId="FollowedHyperlink">
    <w:name w:val="FollowedHyperlink"/>
    <w:basedOn w:val="DefaultParagraphFont"/>
    <w:uiPriority w:val="99"/>
    <w:semiHidden/>
    <w:unhideWhenUsed/>
    <w:rsid w:val="00315E36"/>
    <w:rPr>
      <w:color w:val="800080" w:themeColor="followedHyperlink"/>
      <w:u w:val="single"/>
    </w:rPr>
  </w:style>
  <w:style w:type="paragraph" w:styleId="Header">
    <w:name w:val="header"/>
    <w:basedOn w:val="Normal"/>
    <w:link w:val="HeaderChar"/>
    <w:uiPriority w:val="99"/>
    <w:unhideWhenUsed/>
    <w:rsid w:val="008753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5302"/>
  </w:style>
  <w:style w:type="paragraph" w:styleId="Footer">
    <w:name w:val="footer"/>
    <w:basedOn w:val="Normal"/>
    <w:link w:val="FooterChar"/>
    <w:uiPriority w:val="99"/>
    <w:unhideWhenUsed/>
    <w:rsid w:val="008753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5302"/>
  </w:style>
  <w:style w:type="paragraph" w:styleId="NoSpacing">
    <w:name w:val="No Spacing"/>
    <w:uiPriority w:val="1"/>
    <w:qFormat/>
    <w:rsid w:val="00905B8B"/>
    <w:pPr>
      <w:spacing w:after="0" w:line="240" w:lineRule="auto"/>
    </w:pPr>
  </w:style>
  <w:style w:type="character" w:styleId="CommentReference">
    <w:name w:val="annotation reference"/>
    <w:basedOn w:val="DefaultParagraphFont"/>
    <w:uiPriority w:val="99"/>
    <w:semiHidden/>
    <w:unhideWhenUsed/>
    <w:rsid w:val="0000338F"/>
    <w:rPr>
      <w:sz w:val="16"/>
      <w:szCs w:val="16"/>
    </w:rPr>
  </w:style>
  <w:style w:type="paragraph" w:styleId="CommentText">
    <w:name w:val="annotation text"/>
    <w:basedOn w:val="Normal"/>
    <w:link w:val="CommentTextChar"/>
    <w:uiPriority w:val="99"/>
    <w:semiHidden/>
    <w:unhideWhenUsed/>
    <w:rsid w:val="0000338F"/>
    <w:pPr>
      <w:spacing w:line="240" w:lineRule="auto"/>
    </w:pPr>
    <w:rPr>
      <w:sz w:val="20"/>
      <w:szCs w:val="20"/>
    </w:rPr>
  </w:style>
  <w:style w:type="character" w:customStyle="1" w:styleId="CommentTextChar">
    <w:name w:val="Comment Text Char"/>
    <w:basedOn w:val="DefaultParagraphFont"/>
    <w:link w:val="CommentText"/>
    <w:uiPriority w:val="99"/>
    <w:semiHidden/>
    <w:rsid w:val="0000338F"/>
    <w:rPr>
      <w:sz w:val="20"/>
      <w:szCs w:val="20"/>
    </w:rPr>
  </w:style>
  <w:style w:type="paragraph" w:styleId="CommentSubject">
    <w:name w:val="annotation subject"/>
    <w:basedOn w:val="CommentText"/>
    <w:next w:val="CommentText"/>
    <w:link w:val="CommentSubjectChar"/>
    <w:uiPriority w:val="99"/>
    <w:semiHidden/>
    <w:unhideWhenUsed/>
    <w:rsid w:val="0000338F"/>
    <w:rPr>
      <w:b/>
      <w:bCs/>
    </w:rPr>
  </w:style>
  <w:style w:type="character" w:customStyle="1" w:styleId="CommentSubjectChar">
    <w:name w:val="Comment Subject Char"/>
    <w:basedOn w:val="CommentTextChar"/>
    <w:link w:val="CommentSubject"/>
    <w:uiPriority w:val="99"/>
    <w:semiHidden/>
    <w:rsid w:val="0000338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84933">
      <w:bodyDiv w:val="1"/>
      <w:marLeft w:val="0"/>
      <w:marRight w:val="0"/>
      <w:marTop w:val="0"/>
      <w:marBottom w:val="0"/>
      <w:divBdr>
        <w:top w:val="none" w:sz="0" w:space="0" w:color="auto"/>
        <w:left w:val="none" w:sz="0" w:space="0" w:color="auto"/>
        <w:bottom w:val="none" w:sz="0" w:space="0" w:color="auto"/>
        <w:right w:val="none" w:sz="0" w:space="0" w:color="auto"/>
      </w:divBdr>
    </w:div>
    <w:div w:id="30689248">
      <w:bodyDiv w:val="1"/>
      <w:marLeft w:val="0"/>
      <w:marRight w:val="0"/>
      <w:marTop w:val="0"/>
      <w:marBottom w:val="0"/>
      <w:divBdr>
        <w:top w:val="none" w:sz="0" w:space="0" w:color="auto"/>
        <w:left w:val="none" w:sz="0" w:space="0" w:color="auto"/>
        <w:bottom w:val="none" w:sz="0" w:space="0" w:color="auto"/>
        <w:right w:val="none" w:sz="0" w:space="0" w:color="auto"/>
      </w:divBdr>
    </w:div>
    <w:div w:id="90273746">
      <w:bodyDiv w:val="1"/>
      <w:marLeft w:val="0"/>
      <w:marRight w:val="0"/>
      <w:marTop w:val="0"/>
      <w:marBottom w:val="0"/>
      <w:divBdr>
        <w:top w:val="none" w:sz="0" w:space="0" w:color="auto"/>
        <w:left w:val="none" w:sz="0" w:space="0" w:color="auto"/>
        <w:bottom w:val="none" w:sz="0" w:space="0" w:color="auto"/>
        <w:right w:val="none" w:sz="0" w:space="0" w:color="auto"/>
      </w:divBdr>
    </w:div>
    <w:div w:id="95633634">
      <w:bodyDiv w:val="1"/>
      <w:marLeft w:val="0"/>
      <w:marRight w:val="0"/>
      <w:marTop w:val="0"/>
      <w:marBottom w:val="0"/>
      <w:divBdr>
        <w:top w:val="none" w:sz="0" w:space="0" w:color="auto"/>
        <w:left w:val="none" w:sz="0" w:space="0" w:color="auto"/>
        <w:bottom w:val="none" w:sz="0" w:space="0" w:color="auto"/>
        <w:right w:val="none" w:sz="0" w:space="0" w:color="auto"/>
      </w:divBdr>
    </w:div>
    <w:div w:id="107550615">
      <w:bodyDiv w:val="1"/>
      <w:marLeft w:val="0"/>
      <w:marRight w:val="0"/>
      <w:marTop w:val="0"/>
      <w:marBottom w:val="0"/>
      <w:divBdr>
        <w:top w:val="none" w:sz="0" w:space="0" w:color="auto"/>
        <w:left w:val="none" w:sz="0" w:space="0" w:color="auto"/>
        <w:bottom w:val="none" w:sz="0" w:space="0" w:color="auto"/>
        <w:right w:val="none" w:sz="0" w:space="0" w:color="auto"/>
      </w:divBdr>
    </w:div>
    <w:div w:id="114373393">
      <w:bodyDiv w:val="1"/>
      <w:marLeft w:val="0"/>
      <w:marRight w:val="0"/>
      <w:marTop w:val="0"/>
      <w:marBottom w:val="0"/>
      <w:divBdr>
        <w:top w:val="none" w:sz="0" w:space="0" w:color="auto"/>
        <w:left w:val="none" w:sz="0" w:space="0" w:color="auto"/>
        <w:bottom w:val="none" w:sz="0" w:space="0" w:color="auto"/>
        <w:right w:val="none" w:sz="0" w:space="0" w:color="auto"/>
      </w:divBdr>
    </w:div>
    <w:div w:id="123161011">
      <w:bodyDiv w:val="1"/>
      <w:marLeft w:val="0"/>
      <w:marRight w:val="0"/>
      <w:marTop w:val="0"/>
      <w:marBottom w:val="0"/>
      <w:divBdr>
        <w:top w:val="none" w:sz="0" w:space="0" w:color="auto"/>
        <w:left w:val="none" w:sz="0" w:space="0" w:color="auto"/>
        <w:bottom w:val="none" w:sz="0" w:space="0" w:color="auto"/>
        <w:right w:val="none" w:sz="0" w:space="0" w:color="auto"/>
      </w:divBdr>
    </w:div>
    <w:div w:id="195235175">
      <w:bodyDiv w:val="1"/>
      <w:marLeft w:val="0"/>
      <w:marRight w:val="0"/>
      <w:marTop w:val="0"/>
      <w:marBottom w:val="0"/>
      <w:divBdr>
        <w:top w:val="none" w:sz="0" w:space="0" w:color="auto"/>
        <w:left w:val="none" w:sz="0" w:space="0" w:color="auto"/>
        <w:bottom w:val="none" w:sz="0" w:space="0" w:color="auto"/>
        <w:right w:val="none" w:sz="0" w:space="0" w:color="auto"/>
      </w:divBdr>
    </w:div>
    <w:div w:id="197855955">
      <w:bodyDiv w:val="1"/>
      <w:marLeft w:val="0"/>
      <w:marRight w:val="0"/>
      <w:marTop w:val="0"/>
      <w:marBottom w:val="0"/>
      <w:divBdr>
        <w:top w:val="none" w:sz="0" w:space="0" w:color="auto"/>
        <w:left w:val="none" w:sz="0" w:space="0" w:color="auto"/>
        <w:bottom w:val="none" w:sz="0" w:space="0" w:color="auto"/>
        <w:right w:val="none" w:sz="0" w:space="0" w:color="auto"/>
      </w:divBdr>
    </w:div>
    <w:div w:id="207881792">
      <w:bodyDiv w:val="1"/>
      <w:marLeft w:val="0"/>
      <w:marRight w:val="0"/>
      <w:marTop w:val="0"/>
      <w:marBottom w:val="0"/>
      <w:divBdr>
        <w:top w:val="none" w:sz="0" w:space="0" w:color="auto"/>
        <w:left w:val="none" w:sz="0" w:space="0" w:color="auto"/>
        <w:bottom w:val="none" w:sz="0" w:space="0" w:color="auto"/>
        <w:right w:val="none" w:sz="0" w:space="0" w:color="auto"/>
      </w:divBdr>
    </w:div>
    <w:div w:id="223836373">
      <w:bodyDiv w:val="1"/>
      <w:marLeft w:val="0"/>
      <w:marRight w:val="0"/>
      <w:marTop w:val="0"/>
      <w:marBottom w:val="0"/>
      <w:divBdr>
        <w:top w:val="none" w:sz="0" w:space="0" w:color="auto"/>
        <w:left w:val="none" w:sz="0" w:space="0" w:color="auto"/>
        <w:bottom w:val="none" w:sz="0" w:space="0" w:color="auto"/>
        <w:right w:val="none" w:sz="0" w:space="0" w:color="auto"/>
      </w:divBdr>
    </w:div>
    <w:div w:id="226768734">
      <w:bodyDiv w:val="1"/>
      <w:marLeft w:val="0"/>
      <w:marRight w:val="0"/>
      <w:marTop w:val="0"/>
      <w:marBottom w:val="0"/>
      <w:divBdr>
        <w:top w:val="none" w:sz="0" w:space="0" w:color="auto"/>
        <w:left w:val="none" w:sz="0" w:space="0" w:color="auto"/>
        <w:bottom w:val="none" w:sz="0" w:space="0" w:color="auto"/>
        <w:right w:val="none" w:sz="0" w:space="0" w:color="auto"/>
      </w:divBdr>
    </w:div>
    <w:div w:id="228611888">
      <w:bodyDiv w:val="1"/>
      <w:marLeft w:val="0"/>
      <w:marRight w:val="0"/>
      <w:marTop w:val="0"/>
      <w:marBottom w:val="0"/>
      <w:divBdr>
        <w:top w:val="none" w:sz="0" w:space="0" w:color="auto"/>
        <w:left w:val="none" w:sz="0" w:space="0" w:color="auto"/>
        <w:bottom w:val="none" w:sz="0" w:space="0" w:color="auto"/>
        <w:right w:val="none" w:sz="0" w:space="0" w:color="auto"/>
      </w:divBdr>
    </w:div>
    <w:div w:id="231158087">
      <w:bodyDiv w:val="1"/>
      <w:marLeft w:val="0"/>
      <w:marRight w:val="0"/>
      <w:marTop w:val="0"/>
      <w:marBottom w:val="0"/>
      <w:divBdr>
        <w:top w:val="none" w:sz="0" w:space="0" w:color="auto"/>
        <w:left w:val="none" w:sz="0" w:space="0" w:color="auto"/>
        <w:bottom w:val="none" w:sz="0" w:space="0" w:color="auto"/>
        <w:right w:val="none" w:sz="0" w:space="0" w:color="auto"/>
      </w:divBdr>
    </w:div>
    <w:div w:id="231355461">
      <w:bodyDiv w:val="1"/>
      <w:marLeft w:val="0"/>
      <w:marRight w:val="0"/>
      <w:marTop w:val="0"/>
      <w:marBottom w:val="0"/>
      <w:divBdr>
        <w:top w:val="none" w:sz="0" w:space="0" w:color="auto"/>
        <w:left w:val="none" w:sz="0" w:space="0" w:color="auto"/>
        <w:bottom w:val="none" w:sz="0" w:space="0" w:color="auto"/>
        <w:right w:val="none" w:sz="0" w:space="0" w:color="auto"/>
      </w:divBdr>
    </w:div>
    <w:div w:id="232156719">
      <w:bodyDiv w:val="1"/>
      <w:marLeft w:val="0"/>
      <w:marRight w:val="0"/>
      <w:marTop w:val="0"/>
      <w:marBottom w:val="0"/>
      <w:divBdr>
        <w:top w:val="none" w:sz="0" w:space="0" w:color="auto"/>
        <w:left w:val="none" w:sz="0" w:space="0" w:color="auto"/>
        <w:bottom w:val="none" w:sz="0" w:space="0" w:color="auto"/>
        <w:right w:val="none" w:sz="0" w:space="0" w:color="auto"/>
      </w:divBdr>
    </w:div>
    <w:div w:id="234701674">
      <w:bodyDiv w:val="1"/>
      <w:marLeft w:val="0"/>
      <w:marRight w:val="0"/>
      <w:marTop w:val="0"/>
      <w:marBottom w:val="0"/>
      <w:divBdr>
        <w:top w:val="none" w:sz="0" w:space="0" w:color="auto"/>
        <w:left w:val="none" w:sz="0" w:space="0" w:color="auto"/>
        <w:bottom w:val="none" w:sz="0" w:space="0" w:color="auto"/>
        <w:right w:val="none" w:sz="0" w:space="0" w:color="auto"/>
      </w:divBdr>
    </w:div>
    <w:div w:id="238834808">
      <w:bodyDiv w:val="1"/>
      <w:marLeft w:val="0"/>
      <w:marRight w:val="0"/>
      <w:marTop w:val="0"/>
      <w:marBottom w:val="0"/>
      <w:divBdr>
        <w:top w:val="none" w:sz="0" w:space="0" w:color="auto"/>
        <w:left w:val="none" w:sz="0" w:space="0" w:color="auto"/>
        <w:bottom w:val="none" w:sz="0" w:space="0" w:color="auto"/>
        <w:right w:val="none" w:sz="0" w:space="0" w:color="auto"/>
      </w:divBdr>
    </w:div>
    <w:div w:id="260113255">
      <w:bodyDiv w:val="1"/>
      <w:marLeft w:val="0"/>
      <w:marRight w:val="0"/>
      <w:marTop w:val="0"/>
      <w:marBottom w:val="0"/>
      <w:divBdr>
        <w:top w:val="none" w:sz="0" w:space="0" w:color="auto"/>
        <w:left w:val="none" w:sz="0" w:space="0" w:color="auto"/>
        <w:bottom w:val="none" w:sz="0" w:space="0" w:color="auto"/>
        <w:right w:val="none" w:sz="0" w:space="0" w:color="auto"/>
      </w:divBdr>
    </w:div>
    <w:div w:id="269439840">
      <w:bodyDiv w:val="1"/>
      <w:marLeft w:val="0"/>
      <w:marRight w:val="0"/>
      <w:marTop w:val="0"/>
      <w:marBottom w:val="0"/>
      <w:divBdr>
        <w:top w:val="none" w:sz="0" w:space="0" w:color="auto"/>
        <w:left w:val="none" w:sz="0" w:space="0" w:color="auto"/>
        <w:bottom w:val="none" w:sz="0" w:space="0" w:color="auto"/>
        <w:right w:val="none" w:sz="0" w:space="0" w:color="auto"/>
      </w:divBdr>
    </w:div>
    <w:div w:id="309016254">
      <w:bodyDiv w:val="1"/>
      <w:marLeft w:val="0"/>
      <w:marRight w:val="0"/>
      <w:marTop w:val="0"/>
      <w:marBottom w:val="0"/>
      <w:divBdr>
        <w:top w:val="none" w:sz="0" w:space="0" w:color="auto"/>
        <w:left w:val="none" w:sz="0" w:space="0" w:color="auto"/>
        <w:bottom w:val="none" w:sz="0" w:space="0" w:color="auto"/>
        <w:right w:val="none" w:sz="0" w:space="0" w:color="auto"/>
      </w:divBdr>
    </w:div>
    <w:div w:id="316997790">
      <w:bodyDiv w:val="1"/>
      <w:marLeft w:val="0"/>
      <w:marRight w:val="0"/>
      <w:marTop w:val="0"/>
      <w:marBottom w:val="0"/>
      <w:divBdr>
        <w:top w:val="none" w:sz="0" w:space="0" w:color="auto"/>
        <w:left w:val="none" w:sz="0" w:space="0" w:color="auto"/>
        <w:bottom w:val="none" w:sz="0" w:space="0" w:color="auto"/>
        <w:right w:val="none" w:sz="0" w:space="0" w:color="auto"/>
      </w:divBdr>
    </w:div>
    <w:div w:id="321323230">
      <w:bodyDiv w:val="1"/>
      <w:marLeft w:val="0"/>
      <w:marRight w:val="0"/>
      <w:marTop w:val="0"/>
      <w:marBottom w:val="0"/>
      <w:divBdr>
        <w:top w:val="none" w:sz="0" w:space="0" w:color="auto"/>
        <w:left w:val="none" w:sz="0" w:space="0" w:color="auto"/>
        <w:bottom w:val="none" w:sz="0" w:space="0" w:color="auto"/>
        <w:right w:val="none" w:sz="0" w:space="0" w:color="auto"/>
      </w:divBdr>
    </w:div>
    <w:div w:id="346954793">
      <w:bodyDiv w:val="1"/>
      <w:marLeft w:val="0"/>
      <w:marRight w:val="0"/>
      <w:marTop w:val="0"/>
      <w:marBottom w:val="0"/>
      <w:divBdr>
        <w:top w:val="none" w:sz="0" w:space="0" w:color="auto"/>
        <w:left w:val="none" w:sz="0" w:space="0" w:color="auto"/>
        <w:bottom w:val="none" w:sz="0" w:space="0" w:color="auto"/>
        <w:right w:val="none" w:sz="0" w:space="0" w:color="auto"/>
      </w:divBdr>
    </w:div>
    <w:div w:id="352196825">
      <w:bodyDiv w:val="1"/>
      <w:marLeft w:val="0"/>
      <w:marRight w:val="0"/>
      <w:marTop w:val="0"/>
      <w:marBottom w:val="0"/>
      <w:divBdr>
        <w:top w:val="none" w:sz="0" w:space="0" w:color="auto"/>
        <w:left w:val="none" w:sz="0" w:space="0" w:color="auto"/>
        <w:bottom w:val="none" w:sz="0" w:space="0" w:color="auto"/>
        <w:right w:val="none" w:sz="0" w:space="0" w:color="auto"/>
      </w:divBdr>
    </w:div>
    <w:div w:id="360782957">
      <w:bodyDiv w:val="1"/>
      <w:marLeft w:val="0"/>
      <w:marRight w:val="0"/>
      <w:marTop w:val="0"/>
      <w:marBottom w:val="0"/>
      <w:divBdr>
        <w:top w:val="none" w:sz="0" w:space="0" w:color="auto"/>
        <w:left w:val="none" w:sz="0" w:space="0" w:color="auto"/>
        <w:bottom w:val="none" w:sz="0" w:space="0" w:color="auto"/>
        <w:right w:val="none" w:sz="0" w:space="0" w:color="auto"/>
      </w:divBdr>
    </w:div>
    <w:div w:id="389812220">
      <w:bodyDiv w:val="1"/>
      <w:marLeft w:val="0"/>
      <w:marRight w:val="0"/>
      <w:marTop w:val="0"/>
      <w:marBottom w:val="0"/>
      <w:divBdr>
        <w:top w:val="none" w:sz="0" w:space="0" w:color="auto"/>
        <w:left w:val="none" w:sz="0" w:space="0" w:color="auto"/>
        <w:bottom w:val="none" w:sz="0" w:space="0" w:color="auto"/>
        <w:right w:val="none" w:sz="0" w:space="0" w:color="auto"/>
      </w:divBdr>
    </w:div>
    <w:div w:id="390740333">
      <w:bodyDiv w:val="1"/>
      <w:marLeft w:val="0"/>
      <w:marRight w:val="0"/>
      <w:marTop w:val="0"/>
      <w:marBottom w:val="0"/>
      <w:divBdr>
        <w:top w:val="none" w:sz="0" w:space="0" w:color="auto"/>
        <w:left w:val="none" w:sz="0" w:space="0" w:color="auto"/>
        <w:bottom w:val="none" w:sz="0" w:space="0" w:color="auto"/>
        <w:right w:val="none" w:sz="0" w:space="0" w:color="auto"/>
      </w:divBdr>
    </w:div>
    <w:div w:id="404841667">
      <w:bodyDiv w:val="1"/>
      <w:marLeft w:val="0"/>
      <w:marRight w:val="0"/>
      <w:marTop w:val="0"/>
      <w:marBottom w:val="0"/>
      <w:divBdr>
        <w:top w:val="none" w:sz="0" w:space="0" w:color="auto"/>
        <w:left w:val="none" w:sz="0" w:space="0" w:color="auto"/>
        <w:bottom w:val="none" w:sz="0" w:space="0" w:color="auto"/>
        <w:right w:val="none" w:sz="0" w:space="0" w:color="auto"/>
      </w:divBdr>
    </w:div>
    <w:div w:id="405153168">
      <w:bodyDiv w:val="1"/>
      <w:marLeft w:val="0"/>
      <w:marRight w:val="0"/>
      <w:marTop w:val="0"/>
      <w:marBottom w:val="0"/>
      <w:divBdr>
        <w:top w:val="none" w:sz="0" w:space="0" w:color="auto"/>
        <w:left w:val="none" w:sz="0" w:space="0" w:color="auto"/>
        <w:bottom w:val="none" w:sz="0" w:space="0" w:color="auto"/>
        <w:right w:val="none" w:sz="0" w:space="0" w:color="auto"/>
      </w:divBdr>
    </w:div>
    <w:div w:id="412511793">
      <w:bodyDiv w:val="1"/>
      <w:marLeft w:val="0"/>
      <w:marRight w:val="0"/>
      <w:marTop w:val="0"/>
      <w:marBottom w:val="0"/>
      <w:divBdr>
        <w:top w:val="none" w:sz="0" w:space="0" w:color="auto"/>
        <w:left w:val="none" w:sz="0" w:space="0" w:color="auto"/>
        <w:bottom w:val="none" w:sz="0" w:space="0" w:color="auto"/>
        <w:right w:val="none" w:sz="0" w:space="0" w:color="auto"/>
      </w:divBdr>
    </w:div>
    <w:div w:id="434713377">
      <w:bodyDiv w:val="1"/>
      <w:marLeft w:val="0"/>
      <w:marRight w:val="0"/>
      <w:marTop w:val="0"/>
      <w:marBottom w:val="0"/>
      <w:divBdr>
        <w:top w:val="none" w:sz="0" w:space="0" w:color="auto"/>
        <w:left w:val="none" w:sz="0" w:space="0" w:color="auto"/>
        <w:bottom w:val="none" w:sz="0" w:space="0" w:color="auto"/>
        <w:right w:val="none" w:sz="0" w:space="0" w:color="auto"/>
      </w:divBdr>
    </w:div>
    <w:div w:id="440144832">
      <w:bodyDiv w:val="1"/>
      <w:marLeft w:val="0"/>
      <w:marRight w:val="0"/>
      <w:marTop w:val="0"/>
      <w:marBottom w:val="0"/>
      <w:divBdr>
        <w:top w:val="none" w:sz="0" w:space="0" w:color="auto"/>
        <w:left w:val="none" w:sz="0" w:space="0" w:color="auto"/>
        <w:bottom w:val="none" w:sz="0" w:space="0" w:color="auto"/>
        <w:right w:val="none" w:sz="0" w:space="0" w:color="auto"/>
      </w:divBdr>
    </w:div>
    <w:div w:id="445082169">
      <w:bodyDiv w:val="1"/>
      <w:marLeft w:val="0"/>
      <w:marRight w:val="0"/>
      <w:marTop w:val="0"/>
      <w:marBottom w:val="0"/>
      <w:divBdr>
        <w:top w:val="none" w:sz="0" w:space="0" w:color="auto"/>
        <w:left w:val="none" w:sz="0" w:space="0" w:color="auto"/>
        <w:bottom w:val="none" w:sz="0" w:space="0" w:color="auto"/>
        <w:right w:val="none" w:sz="0" w:space="0" w:color="auto"/>
      </w:divBdr>
    </w:div>
    <w:div w:id="492454452">
      <w:bodyDiv w:val="1"/>
      <w:marLeft w:val="0"/>
      <w:marRight w:val="0"/>
      <w:marTop w:val="0"/>
      <w:marBottom w:val="0"/>
      <w:divBdr>
        <w:top w:val="none" w:sz="0" w:space="0" w:color="auto"/>
        <w:left w:val="none" w:sz="0" w:space="0" w:color="auto"/>
        <w:bottom w:val="none" w:sz="0" w:space="0" w:color="auto"/>
        <w:right w:val="none" w:sz="0" w:space="0" w:color="auto"/>
      </w:divBdr>
    </w:div>
    <w:div w:id="501162031">
      <w:bodyDiv w:val="1"/>
      <w:marLeft w:val="0"/>
      <w:marRight w:val="0"/>
      <w:marTop w:val="0"/>
      <w:marBottom w:val="0"/>
      <w:divBdr>
        <w:top w:val="none" w:sz="0" w:space="0" w:color="auto"/>
        <w:left w:val="none" w:sz="0" w:space="0" w:color="auto"/>
        <w:bottom w:val="none" w:sz="0" w:space="0" w:color="auto"/>
        <w:right w:val="none" w:sz="0" w:space="0" w:color="auto"/>
      </w:divBdr>
    </w:div>
    <w:div w:id="521166392">
      <w:bodyDiv w:val="1"/>
      <w:marLeft w:val="0"/>
      <w:marRight w:val="0"/>
      <w:marTop w:val="0"/>
      <w:marBottom w:val="0"/>
      <w:divBdr>
        <w:top w:val="none" w:sz="0" w:space="0" w:color="auto"/>
        <w:left w:val="none" w:sz="0" w:space="0" w:color="auto"/>
        <w:bottom w:val="none" w:sz="0" w:space="0" w:color="auto"/>
        <w:right w:val="none" w:sz="0" w:space="0" w:color="auto"/>
      </w:divBdr>
    </w:div>
    <w:div w:id="524640949">
      <w:bodyDiv w:val="1"/>
      <w:marLeft w:val="0"/>
      <w:marRight w:val="0"/>
      <w:marTop w:val="0"/>
      <w:marBottom w:val="0"/>
      <w:divBdr>
        <w:top w:val="none" w:sz="0" w:space="0" w:color="auto"/>
        <w:left w:val="none" w:sz="0" w:space="0" w:color="auto"/>
        <w:bottom w:val="none" w:sz="0" w:space="0" w:color="auto"/>
        <w:right w:val="none" w:sz="0" w:space="0" w:color="auto"/>
      </w:divBdr>
    </w:div>
    <w:div w:id="564990123">
      <w:bodyDiv w:val="1"/>
      <w:marLeft w:val="0"/>
      <w:marRight w:val="0"/>
      <w:marTop w:val="0"/>
      <w:marBottom w:val="0"/>
      <w:divBdr>
        <w:top w:val="none" w:sz="0" w:space="0" w:color="auto"/>
        <w:left w:val="none" w:sz="0" w:space="0" w:color="auto"/>
        <w:bottom w:val="none" w:sz="0" w:space="0" w:color="auto"/>
        <w:right w:val="none" w:sz="0" w:space="0" w:color="auto"/>
      </w:divBdr>
    </w:div>
    <w:div w:id="577248571">
      <w:bodyDiv w:val="1"/>
      <w:marLeft w:val="0"/>
      <w:marRight w:val="0"/>
      <w:marTop w:val="0"/>
      <w:marBottom w:val="0"/>
      <w:divBdr>
        <w:top w:val="none" w:sz="0" w:space="0" w:color="auto"/>
        <w:left w:val="none" w:sz="0" w:space="0" w:color="auto"/>
        <w:bottom w:val="none" w:sz="0" w:space="0" w:color="auto"/>
        <w:right w:val="none" w:sz="0" w:space="0" w:color="auto"/>
      </w:divBdr>
    </w:div>
    <w:div w:id="664824962">
      <w:bodyDiv w:val="1"/>
      <w:marLeft w:val="0"/>
      <w:marRight w:val="0"/>
      <w:marTop w:val="0"/>
      <w:marBottom w:val="0"/>
      <w:divBdr>
        <w:top w:val="none" w:sz="0" w:space="0" w:color="auto"/>
        <w:left w:val="none" w:sz="0" w:space="0" w:color="auto"/>
        <w:bottom w:val="none" w:sz="0" w:space="0" w:color="auto"/>
        <w:right w:val="none" w:sz="0" w:space="0" w:color="auto"/>
      </w:divBdr>
    </w:div>
    <w:div w:id="669874130">
      <w:bodyDiv w:val="1"/>
      <w:marLeft w:val="0"/>
      <w:marRight w:val="0"/>
      <w:marTop w:val="0"/>
      <w:marBottom w:val="0"/>
      <w:divBdr>
        <w:top w:val="none" w:sz="0" w:space="0" w:color="auto"/>
        <w:left w:val="none" w:sz="0" w:space="0" w:color="auto"/>
        <w:bottom w:val="none" w:sz="0" w:space="0" w:color="auto"/>
        <w:right w:val="none" w:sz="0" w:space="0" w:color="auto"/>
      </w:divBdr>
    </w:div>
    <w:div w:id="686104059">
      <w:bodyDiv w:val="1"/>
      <w:marLeft w:val="0"/>
      <w:marRight w:val="0"/>
      <w:marTop w:val="0"/>
      <w:marBottom w:val="0"/>
      <w:divBdr>
        <w:top w:val="none" w:sz="0" w:space="0" w:color="auto"/>
        <w:left w:val="none" w:sz="0" w:space="0" w:color="auto"/>
        <w:bottom w:val="none" w:sz="0" w:space="0" w:color="auto"/>
        <w:right w:val="none" w:sz="0" w:space="0" w:color="auto"/>
      </w:divBdr>
    </w:div>
    <w:div w:id="692994805">
      <w:bodyDiv w:val="1"/>
      <w:marLeft w:val="0"/>
      <w:marRight w:val="0"/>
      <w:marTop w:val="0"/>
      <w:marBottom w:val="0"/>
      <w:divBdr>
        <w:top w:val="none" w:sz="0" w:space="0" w:color="auto"/>
        <w:left w:val="none" w:sz="0" w:space="0" w:color="auto"/>
        <w:bottom w:val="none" w:sz="0" w:space="0" w:color="auto"/>
        <w:right w:val="none" w:sz="0" w:space="0" w:color="auto"/>
      </w:divBdr>
    </w:div>
    <w:div w:id="698894999">
      <w:bodyDiv w:val="1"/>
      <w:marLeft w:val="0"/>
      <w:marRight w:val="0"/>
      <w:marTop w:val="0"/>
      <w:marBottom w:val="0"/>
      <w:divBdr>
        <w:top w:val="none" w:sz="0" w:space="0" w:color="auto"/>
        <w:left w:val="none" w:sz="0" w:space="0" w:color="auto"/>
        <w:bottom w:val="none" w:sz="0" w:space="0" w:color="auto"/>
        <w:right w:val="none" w:sz="0" w:space="0" w:color="auto"/>
      </w:divBdr>
    </w:div>
    <w:div w:id="700864206">
      <w:bodyDiv w:val="1"/>
      <w:marLeft w:val="0"/>
      <w:marRight w:val="0"/>
      <w:marTop w:val="0"/>
      <w:marBottom w:val="0"/>
      <w:divBdr>
        <w:top w:val="none" w:sz="0" w:space="0" w:color="auto"/>
        <w:left w:val="none" w:sz="0" w:space="0" w:color="auto"/>
        <w:bottom w:val="none" w:sz="0" w:space="0" w:color="auto"/>
        <w:right w:val="none" w:sz="0" w:space="0" w:color="auto"/>
      </w:divBdr>
    </w:div>
    <w:div w:id="712509931">
      <w:bodyDiv w:val="1"/>
      <w:marLeft w:val="0"/>
      <w:marRight w:val="0"/>
      <w:marTop w:val="0"/>
      <w:marBottom w:val="0"/>
      <w:divBdr>
        <w:top w:val="none" w:sz="0" w:space="0" w:color="auto"/>
        <w:left w:val="none" w:sz="0" w:space="0" w:color="auto"/>
        <w:bottom w:val="none" w:sz="0" w:space="0" w:color="auto"/>
        <w:right w:val="none" w:sz="0" w:space="0" w:color="auto"/>
      </w:divBdr>
    </w:div>
    <w:div w:id="726418324">
      <w:bodyDiv w:val="1"/>
      <w:marLeft w:val="0"/>
      <w:marRight w:val="0"/>
      <w:marTop w:val="0"/>
      <w:marBottom w:val="0"/>
      <w:divBdr>
        <w:top w:val="none" w:sz="0" w:space="0" w:color="auto"/>
        <w:left w:val="none" w:sz="0" w:space="0" w:color="auto"/>
        <w:bottom w:val="none" w:sz="0" w:space="0" w:color="auto"/>
        <w:right w:val="none" w:sz="0" w:space="0" w:color="auto"/>
      </w:divBdr>
    </w:div>
    <w:div w:id="763309704">
      <w:bodyDiv w:val="1"/>
      <w:marLeft w:val="0"/>
      <w:marRight w:val="0"/>
      <w:marTop w:val="0"/>
      <w:marBottom w:val="0"/>
      <w:divBdr>
        <w:top w:val="none" w:sz="0" w:space="0" w:color="auto"/>
        <w:left w:val="none" w:sz="0" w:space="0" w:color="auto"/>
        <w:bottom w:val="none" w:sz="0" w:space="0" w:color="auto"/>
        <w:right w:val="none" w:sz="0" w:space="0" w:color="auto"/>
      </w:divBdr>
    </w:div>
    <w:div w:id="828596662">
      <w:bodyDiv w:val="1"/>
      <w:marLeft w:val="0"/>
      <w:marRight w:val="0"/>
      <w:marTop w:val="0"/>
      <w:marBottom w:val="0"/>
      <w:divBdr>
        <w:top w:val="none" w:sz="0" w:space="0" w:color="auto"/>
        <w:left w:val="none" w:sz="0" w:space="0" w:color="auto"/>
        <w:bottom w:val="none" w:sz="0" w:space="0" w:color="auto"/>
        <w:right w:val="none" w:sz="0" w:space="0" w:color="auto"/>
      </w:divBdr>
    </w:div>
    <w:div w:id="839736032">
      <w:bodyDiv w:val="1"/>
      <w:marLeft w:val="0"/>
      <w:marRight w:val="0"/>
      <w:marTop w:val="0"/>
      <w:marBottom w:val="0"/>
      <w:divBdr>
        <w:top w:val="none" w:sz="0" w:space="0" w:color="auto"/>
        <w:left w:val="none" w:sz="0" w:space="0" w:color="auto"/>
        <w:bottom w:val="none" w:sz="0" w:space="0" w:color="auto"/>
        <w:right w:val="none" w:sz="0" w:space="0" w:color="auto"/>
      </w:divBdr>
    </w:div>
    <w:div w:id="856041550">
      <w:bodyDiv w:val="1"/>
      <w:marLeft w:val="0"/>
      <w:marRight w:val="0"/>
      <w:marTop w:val="0"/>
      <w:marBottom w:val="0"/>
      <w:divBdr>
        <w:top w:val="none" w:sz="0" w:space="0" w:color="auto"/>
        <w:left w:val="none" w:sz="0" w:space="0" w:color="auto"/>
        <w:bottom w:val="none" w:sz="0" w:space="0" w:color="auto"/>
        <w:right w:val="none" w:sz="0" w:space="0" w:color="auto"/>
      </w:divBdr>
    </w:div>
    <w:div w:id="864176377">
      <w:bodyDiv w:val="1"/>
      <w:marLeft w:val="0"/>
      <w:marRight w:val="0"/>
      <w:marTop w:val="0"/>
      <w:marBottom w:val="0"/>
      <w:divBdr>
        <w:top w:val="none" w:sz="0" w:space="0" w:color="auto"/>
        <w:left w:val="none" w:sz="0" w:space="0" w:color="auto"/>
        <w:bottom w:val="none" w:sz="0" w:space="0" w:color="auto"/>
        <w:right w:val="none" w:sz="0" w:space="0" w:color="auto"/>
      </w:divBdr>
    </w:div>
    <w:div w:id="900167937">
      <w:bodyDiv w:val="1"/>
      <w:marLeft w:val="0"/>
      <w:marRight w:val="0"/>
      <w:marTop w:val="0"/>
      <w:marBottom w:val="0"/>
      <w:divBdr>
        <w:top w:val="none" w:sz="0" w:space="0" w:color="auto"/>
        <w:left w:val="none" w:sz="0" w:space="0" w:color="auto"/>
        <w:bottom w:val="none" w:sz="0" w:space="0" w:color="auto"/>
        <w:right w:val="none" w:sz="0" w:space="0" w:color="auto"/>
      </w:divBdr>
    </w:div>
    <w:div w:id="961417620">
      <w:bodyDiv w:val="1"/>
      <w:marLeft w:val="0"/>
      <w:marRight w:val="0"/>
      <w:marTop w:val="0"/>
      <w:marBottom w:val="0"/>
      <w:divBdr>
        <w:top w:val="none" w:sz="0" w:space="0" w:color="auto"/>
        <w:left w:val="none" w:sz="0" w:space="0" w:color="auto"/>
        <w:bottom w:val="none" w:sz="0" w:space="0" w:color="auto"/>
        <w:right w:val="none" w:sz="0" w:space="0" w:color="auto"/>
      </w:divBdr>
    </w:div>
    <w:div w:id="1001589061">
      <w:bodyDiv w:val="1"/>
      <w:marLeft w:val="0"/>
      <w:marRight w:val="0"/>
      <w:marTop w:val="0"/>
      <w:marBottom w:val="0"/>
      <w:divBdr>
        <w:top w:val="none" w:sz="0" w:space="0" w:color="auto"/>
        <w:left w:val="none" w:sz="0" w:space="0" w:color="auto"/>
        <w:bottom w:val="none" w:sz="0" w:space="0" w:color="auto"/>
        <w:right w:val="none" w:sz="0" w:space="0" w:color="auto"/>
      </w:divBdr>
    </w:div>
    <w:div w:id="1021132092">
      <w:bodyDiv w:val="1"/>
      <w:marLeft w:val="0"/>
      <w:marRight w:val="0"/>
      <w:marTop w:val="0"/>
      <w:marBottom w:val="0"/>
      <w:divBdr>
        <w:top w:val="none" w:sz="0" w:space="0" w:color="auto"/>
        <w:left w:val="none" w:sz="0" w:space="0" w:color="auto"/>
        <w:bottom w:val="none" w:sz="0" w:space="0" w:color="auto"/>
        <w:right w:val="none" w:sz="0" w:space="0" w:color="auto"/>
      </w:divBdr>
    </w:div>
    <w:div w:id="1039864149">
      <w:bodyDiv w:val="1"/>
      <w:marLeft w:val="0"/>
      <w:marRight w:val="0"/>
      <w:marTop w:val="0"/>
      <w:marBottom w:val="0"/>
      <w:divBdr>
        <w:top w:val="none" w:sz="0" w:space="0" w:color="auto"/>
        <w:left w:val="none" w:sz="0" w:space="0" w:color="auto"/>
        <w:bottom w:val="none" w:sz="0" w:space="0" w:color="auto"/>
        <w:right w:val="none" w:sz="0" w:space="0" w:color="auto"/>
      </w:divBdr>
    </w:div>
    <w:div w:id="1082751592">
      <w:bodyDiv w:val="1"/>
      <w:marLeft w:val="0"/>
      <w:marRight w:val="0"/>
      <w:marTop w:val="0"/>
      <w:marBottom w:val="0"/>
      <w:divBdr>
        <w:top w:val="none" w:sz="0" w:space="0" w:color="auto"/>
        <w:left w:val="none" w:sz="0" w:space="0" w:color="auto"/>
        <w:bottom w:val="none" w:sz="0" w:space="0" w:color="auto"/>
        <w:right w:val="none" w:sz="0" w:space="0" w:color="auto"/>
      </w:divBdr>
    </w:div>
    <w:div w:id="1140419593">
      <w:bodyDiv w:val="1"/>
      <w:marLeft w:val="0"/>
      <w:marRight w:val="0"/>
      <w:marTop w:val="0"/>
      <w:marBottom w:val="0"/>
      <w:divBdr>
        <w:top w:val="none" w:sz="0" w:space="0" w:color="auto"/>
        <w:left w:val="none" w:sz="0" w:space="0" w:color="auto"/>
        <w:bottom w:val="none" w:sz="0" w:space="0" w:color="auto"/>
        <w:right w:val="none" w:sz="0" w:space="0" w:color="auto"/>
      </w:divBdr>
    </w:div>
    <w:div w:id="1160578624">
      <w:bodyDiv w:val="1"/>
      <w:marLeft w:val="0"/>
      <w:marRight w:val="0"/>
      <w:marTop w:val="0"/>
      <w:marBottom w:val="0"/>
      <w:divBdr>
        <w:top w:val="none" w:sz="0" w:space="0" w:color="auto"/>
        <w:left w:val="none" w:sz="0" w:space="0" w:color="auto"/>
        <w:bottom w:val="none" w:sz="0" w:space="0" w:color="auto"/>
        <w:right w:val="none" w:sz="0" w:space="0" w:color="auto"/>
      </w:divBdr>
    </w:div>
    <w:div w:id="1169714701">
      <w:bodyDiv w:val="1"/>
      <w:marLeft w:val="0"/>
      <w:marRight w:val="0"/>
      <w:marTop w:val="0"/>
      <w:marBottom w:val="0"/>
      <w:divBdr>
        <w:top w:val="none" w:sz="0" w:space="0" w:color="auto"/>
        <w:left w:val="none" w:sz="0" w:space="0" w:color="auto"/>
        <w:bottom w:val="none" w:sz="0" w:space="0" w:color="auto"/>
        <w:right w:val="none" w:sz="0" w:space="0" w:color="auto"/>
      </w:divBdr>
    </w:div>
    <w:div w:id="1175464473">
      <w:bodyDiv w:val="1"/>
      <w:marLeft w:val="0"/>
      <w:marRight w:val="0"/>
      <w:marTop w:val="0"/>
      <w:marBottom w:val="0"/>
      <w:divBdr>
        <w:top w:val="none" w:sz="0" w:space="0" w:color="auto"/>
        <w:left w:val="none" w:sz="0" w:space="0" w:color="auto"/>
        <w:bottom w:val="none" w:sz="0" w:space="0" w:color="auto"/>
        <w:right w:val="none" w:sz="0" w:space="0" w:color="auto"/>
      </w:divBdr>
    </w:div>
    <w:div w:id="1184711377">
      <w:bodyDiv w:val="1"/>
      <w:marLeft w:val="0"/>
      <w:marRight w:val="0"/>
      <w:marTop w:val="0"/>
      <w:marBottom w:val="0"/>
      <w:divBdr>
        <w:top w:val="none" w:sz="0" w:space="0" w:color="auto"/>
        <w:left w:val="none" w:sz="0" w:space="0" w:color="auto"/>
        <w:bottom w:val="none" w:sz="0" w:space="0" w:color="auto"/>
        <w:right w:val="none" w:sz="0" w:space="0" w:color="auto"/>
      </w:divBdr>
    </w:div>
    <w:div w:id="1193685187">
      <w:bodyDiv w:val="1"/>
      <w:marLeft w:val="0"/>
      <w:marRight w:val="0"/>
      <w:marTop w:val="0"/>
      <w:marBottom w:val="0"/>
      <w:divBdr>
        <w:top w:val="none" w:sz="0" w:space="0" w:color="auto"/>
        <w:left w:val="none" w:sz="0" w:space="0" w:color="auto"/>
        <w:bottom w:val="none" w:sz="0" w:space="0" w:color="auto"/>
        <w:right w:val="none" w:sz="0" w:space="0" w:color="auto"/>
      </w:divBdr>
    </w:div>
    <w:div w:id="1227568304">
      <w:bodyDiv w:val="1"/>
      <w:marLeft w:val="0"/>
      <w:marRight w:val="0"/>
      <w:marTop w:val="0"/>
      <w:marBottom w:val="0"/>
      <w:divBdr>
        <w:top w:val="none" w:sz="0" w:space="0" w:color="auto"/>
        <w:left w:val="none" w:sz="0" w:space="0" w:color="auto"/>
        <w:bottom w:val="none" w:sz="0" w:space="0" w:color="auto"/>
        <w:right w:val="none" w:sz="0" w:space="0" w:color="auto"/>
      </w:divBdr>
    </w:div>
    <w:div w:id="1233660662">
      <w:bodyDiv w:val="1"/>
      <w:marLeft w:val="0"/>
      <w:marRight w:val="0"/>
      <w:marTop w:val="0"/>
      <w:marBottom w:val="0"/>
      <w:divBdr>
        <w:top w:val="none" w:sz="0" w:space="0" w:color="auto"/>
        <w:left w:val="none" w:sz="0" w:space="0" w:color="auto"/>
        <w:bottom w:val="none" w:sz="0" w:space="0" w:color="auto"/>
        <w:right w:val="none" w:sz="0" w:space="0" w:color="auto"/>
      </w:divBdr>
    </w:div>
    <w:div w:id="1241283678">
      <w:bodyDiv w:val="1"/>
      <w:marLeft w:val="0"/>
      <w:marRight w:val="0"/>
      <w:marTop w:val="0"/>
      <w:marBottom w:val="0"/>
      <w:divBdr>
        <w:top w:val="none" w:sz="0" w:space="0" w:color="auto"/>
        <w:left w:val="none" w:sz="0" w:space="0" w:color="auto"/>
        <w:bottom w:val="none" w:sz="0" w:space="0" w:color="auto"/>
        <w:right w:val="none" w:sz="0" w:space="0" w:color="auto"/>
      </w:divBdr>
    </w:div>
    <w:div w:id="1249731335">
      <w:bodyDiv w:val="1"/>
      <w:marLeft w:val="0"/>
      <w:marRight w:val="0"/>
      <w:marTop w:val="0"/>
      <w:marBottom w:val="0"/>
      <w:divBdr>
        <w:top w:val="none" w:sz="0" w:space="0" w:color="auto"/>
        <w:left w:val="none" w:sz="0" w:space="0" w:color="auto"/>
        <w:bottom w:val="none" w:sz="0" w:space="0" w:color="auto"/>
        <w:right w:val="none" w:sz="0" w:space="0" w:color="auto"/>
      </w:divBdr>
    </w:div>
    <w:div w:id="1303466064">
      <w:bodyDiv w:val="1"/>
      <w:marLeft w:val="0"/>
      <w:marRight w:val="0"/>
      <w:marTop w:val="0"/>
      <w:marBottom w:val="0"/>
      <w:divBdr>
        <w:top w:val="none" w:sz="0" w:space="0" w:color="auto"/>
        <w:left w:val="none" w:sz="0" w:space="0" w:color="auto"/>
        <w:bottom w:val="none" w:sz="0" w:space="0" w:color="auto"/>
        <w:right w:val="none" w:sz="0" w:space="0" w:color="auto"/>
      </w:divBdr>
    </w:div>
    <w:div w:id="1382095499">
      <w:bodyDiv w:val="1"/>
      <w:marLeft w:val="0"/>
      <w:marRight w:val="0"/>
      <w:marTop w:val="0"/>
      <w:marBottom w:val="0"/>
      <w:divBdr>
        <w:top w:val="none" w:sz="0" w:space="0" w:color="auto"/>
        <w:left w:val="none" w:sz="0" w:space="0" w:color="auto"/>
        <w:bottom w:val="none" w:sz="0" w:space="0" w:color="auto"/>
        <w:right w:val="none" w:sz="0" w:space="0" w:color="auto"/>
      </w:divBdr>
    </w:div>
    <w:div w:id="1399785290">
      <w:bodyDiv w:val="1"/>
      <w:marLeft w:val="0"/>
      <w:marRight w:val="0"/>
      <w:marTop w:val="0"/>
      <w:marBottom w:val="0"/>
      <w:divBdr>
        <w:top w:val="none" w:sz="0" w:space="0" w:color="auto"/>
        <w:left w:val="none" w:sz="0" w:space="0" w:color="auto"/>
        <w:bottom w:val="none" w:sz="0" w:space="0" w:color="auto"/>
        <w:right w:val="none" w:sz="0" w:space="0" w:color="auto"/>
      </w:divBdr>
    </w:div>
    <w:div w:id="1419408032">
      <w:bodyDiv w:val="1"/>
      <w:marLeft w:val="0"/>
      <w:marRight w:val="0"/>
      <w:marTop w:val="0"/>
      <w:marBottom w:val="0"/>
      <w:divBdr>
        <w:top w:val="none" w:sz="0" w:space="0" w:color="auto"/>
        <w:left w:val="none" w:sz="0" w:space="0" w:color="auto"/>
        <w:bottom w:val="none" w:sz="0" w:space="0" w:color="auto"/>
        <w:right w:val="none" w:sz="0" w:space="0" w:color="auto"/>
      </w:divBdr>
    </w:div>
    <w:div w:id="1447046244">
      <w:bodyDiv w:val="1"/>
      <w:marLeft w:val="0"/>
      <w:marRight w:val="0"/>
      <w:marTop w:val="0"/>
      <w:marBottom w:val="0"/>
      <w:divBdr>
        <w:top w:val="none" w:sz="0" w:space="0" w:color="auto"/>
        <w:left w:val="none" w:sz="0" w:space="0" w:color="auto"/>
        <w:bottom w:val="none" w:sz="0" w:space="0" w:color="auto"/>
        <w:right w:val="none" w:sz="0" w:space="0" w:color="auto"/>
      </w:divBdr>
    </w:div>
    <w:div w:id="1472555281">
      <w:bodyDiv w:val="1"/>
      <w:marLeft w:val="0"/>
      <w:marRight w:val="0"/>
      <w:marTop w:val="0"/>
      <w:marBottom w:val="0"/>
      <w:divBdr>
        <w:top w:val="none" w:sz="0" w:space="0" w:color="auto"/>
        <w:left w:val="none" w:sz="0" w:space="0" w:color="auto"/>
        <w:bottom w:val="none" w:sz="0" w:space="0" w:color="auto"/>
        <w:right w:val="none" w:sz="0" w:space="0" w:color="auto"/>
      </w:divBdr>
    </w:div>
    <w:div w:id="1483816953">
      <w:bodyDiv w:val="1"/>
      <w:marLeft w:val="0"/>
      <w:marRight w:val="0"/>
      <w:marTop w:val="0"/>
      <w:marBottom w:val="0"/>
      <w:divBdr>
        <w:top w:val="none" w:sz="0" w:space="0" w:color="auto"/>
        <w:left w:val="none" w:sz="0" w:space="0" w:color="auto"/>
        <w:bottom w:val="none" w:sz="0" w:space="0" w:color="auto"/>
        <w:right w:val="none" w:sz="0" w:space="0" w:color="auto"/>
      </w:divBdr>
    </w:div>
    <w:div w:id="1518885444">
      <w:bodyDiv w:val="1"/>
      <w:marLeft w:val="0"/>
      <w:marRight w:val="0"/>
      <w:marTop w:val="0"/>
      <w:marBottom w:val="0"/>
      <w:divBdr>
        <w:top w:val="none" w:sz="0" w:space="0" w:color="auto"/>
        <w:left w:val="none" w:sz="0" w:space="0" w:color="auto"/>
        <w:bottom w:val="none" w:sz="0" w:space="0" w:color="auto"/>
        <w:right w:val="none" w:sz="0" w:space="0" w:color="auto"/>
      </w:divBdr>
    </w:div>
    <w:div w:id="1532299257">
      <w:bodyDiv w:val="1"/>
      <w:marLeft w:val="0"/>
      <w:marRight w:val="0"/>
      <w:marTop w:val="0"/>
      <w:marBottom w:val="0"/>
      <w:divBdr>
        <w:top w:val="none" w:sz="0" w:space="0" w:color="auto"/>
        <w:left w:val="none" w:sz="0" w:space="0" w:color="auto"/>
        <w:bottom w:val="none" w:sz="0" w:space="0" w:color="auto"/>
        <w:right w:val="none" w:sz="0" w:space="0" w:color="auto"/>
      </w:divBdr>
    </w:div>
    <w:div w:id="1533877693">
      <w:bodyDiv w:val="1"/>
      <w:marLeft w:val="0"/>
      <w:marRight w:val="0"/>
      <w:marTop w:val="0"/>
      <w:marBottom w:val="0"/>
      <w:divBdr>
        <w:top w:val="none" w:sz="0" w:space="0" w:color="auto"/>
        <w:left w:val="none" w:sz="0" w:space="0" w:color="auto"/>
        <w:bottom w:val="none" w:sz="0" w:space="0" w:color="auto"/>
        <w:right w:val="none" w:sz="0" w:space="0" w:color="auto"/>
      </w:divBdr>
    </w:div>
    <w:div w:id="1562643021">
      <w:bodyDiv w:val="1"/>
      <w:marLeft w:val="0"/>
      <w:marRight w:val="0"/>
      <w:marTop w:val="0"/>
      <w:marBottom w:val="0"/>
      <w:divBdr>
        <w:top w:val="none" w:sz="0" w:space="0" w:color="auto"/>
        <w:left w:val="none" w:sz="0" w:space="0" w:color="auto"/>
        <w:bottom w:val="none" w:sz="0" w:space="0" w:color="auto"/>
        <w:right w:val="none" w:sz="0" w:space="0" w:color="auto"/>
      </w:divBdr>
    </w:div>
    <w:div w:id="1583643219">
      <w:bodyDiv w:val="1"/>
      <w:marLeft w:val="0"/>
      <w:marRight w:val="0"/>
      <w:marTop w:val="0"/>
      <w:marBottom w:val="0"/>
      <w:divBdr>
        <w:top w:val="none" w:sz="0" w:space="0" w:color="auto"/>
        <w:left w:val="none" w:sz="0" w:space="0" w:color="auto"/>
        <w:bottom w:val="none" w:sz="0" w:space="0" w:color="auto"/>
        <w:right w:val="none" w:sz="0" w:space="0" w:color="auto"/>
      </w:divBdr>
    </w:div>
    <w:div w:id="1589923911">
      <w:bodyDiv w:val="1"/>
      <w:marLeft w:val="0"/>
      <w:marRight w:val="0"/>
      <w:marTop w:val="0"/>
      <w:marBottom w:val="0"/>
      <w:divBdr>
        <w:top w:val="none" w:sz="0" w:space="0" w:color="auto"/>
        <w:left w:val="none" w:sz="0" w:space="0" w:color="auto"/>
        <w:bottom w:val="none" w:sz="0" w:space="0" w:color="auto"/>
        <w:right w:val="none" w:sz="0" w:space="0" w:color="auto"/>
      </w:divBdr>
    </w:div>
    <w:div w:id="1598558731">
      <w:bodyDiv w:val="1"/>
      <w:marLeft w:val="0"/>
      <w:marRight w:val="0"/>
      <w:marTop w:val="0"/>
      <w:marBottom w:val="0"/>
      <w:divBdr>
        <w:top w:val="none" w:sz="0" w:space="0" w:color="auto"/>
        <w:left w:val="none" w:sz="0" w:space="0" w:color="auto"/>
        <w:bottom w:val="none" w:sz="0" w:space="0" w:color="auto"/>
        <w:right w:val="none" w:sz="0" w:space="0" w:color="auto"/>
      </w:divBdr>
    </w:div>
    <w:div w:id="1611354004">
      <w:bodyDiv w:val="1"/>
      <w:marLeft w:val="0"/>
      <w:marRight w:val="0"/>
      <w:marTop w:val="0"/>
      <w:marBottom w:val="0"/>
      <w:divBdr>
        <w:top w:val="none" w:sz="0" w:space="0" w:color="auto"/>
        <w:left w:val="none" w:sz="0" w:space="0" w:color="auto"/>
        <w:bottom w:val="none" w:sz="0" w:space="0" w:color="auto"/>
        <w:right w:val="none" w:sz="0" w:space="0" w:color="auto"/>
      </w:divBdr>
    </w:div>
    <w:div w:id="1642271184">
      <w:bodyDiv w:val="1"/>
      <w:marLeft w:val="0"/>
      <w:marRight w:val="0"/>
      <w:marTop w:val="0"/>
      <w:marBottom w:val="0"/>
      <w:divBdr>
        <w:top w:val="none" w:sz="0" w:space="0" w:color="auto"/>
        <w:left w:val="none" w:sz="0" w:space="0" w:color="auto"/>
        <w:bottom w:val="none" w:sz="0" w:space="0" w:color="auto"/>
        <w:right w:val="none" w:sz="0" w:space="0" w:color="auto"/>
      </w:divBdr>
    </w:div>
    <w:div w:id="1657999496">
      <w:bodyDiv w:val="1"/>
      <w:marLeft w:val="0"/>
      <w:marRight w:val="0"/>
      <w:marTop w:val="0"/>
      <w:marBottom w:val="0"/>
      <w:divBdr>
        <w:top w:val="none" w:sz="0" w:space="0" w:color="auto"/>
        <w:left w:val="none" w:sz="0" w:space="0" w:color="auto"/>
        <w:bottom w:val="none" w:sz="0" w:space="0" w:color="auto"/>
        <w:right w:val="none" w:sz="0" w:space="0" w:color="auto"/>
      </w:divBdr>
    </w:div>
    <w:div w:id="1703439491">
      <w:bodyDiv w:val="1"/>
      <w:marLeft w:val="0"/>
      <w:marRight w:val="0"/>
      <w:marTop w:val="0"/>
      <w:marBottom w:val="0"/>
      <w:divBdr>
        <w:top w:val="none" w:sz="0" w:space="0" w:color="auto"/>
        <w:left w:val="none" w:sz="0" w:space="0" w:color="auto"/>
        <w:bottom w:val="none" w:sz="0" w:space="0" w:color="auto"/>
        <w:right w:val="none" w:sz="0" w:space="0" w:color="auto"/>
      </w:divBdr>
    </w:div>
    <w:div w:id="1711372410">
      <w:bodyDiv w:val="1"/>
      <w:marLeft w:val="0"/>
      <w:marRight w:val="0"/>
      <w:marTop w:val="0"/>
      <w:marBottom w:val="0"/>
      <w:divBdr>
        <w:top w:val="none" w:sz="0" w:space="0" w:color="auto"/>
        <w:left w:val="none" w:sz="0" w:space="0" w:color="auto"/>
        <w:bottom w:val="none" w:sz="0" w:space="0" w:color="auto"/>
        <w:right w:val="none" w:sz="0" w:space="0" w:color="auto"/>
      </w:divBdr>
    </w:div>
    <w:div w:id="1744453524">
      <w:bodyDiv w:val="1"/>
      <w:marLeft w:val="0"/>
      <w:marRight w:val="0"/>
      <w:marTop w:val="0"/>
      <w:marBottom w:val="0"/>
      <w:divBdr>
        <w:top w:val="none" w:sz="0" w:space="0" w:color="auto"/>
        <w:left w:val="none" w:sz="0" w:space="0" w:color="auto"/>
        <w:bottom w:val="none" w:sz="0" w:space="0" w:color="auto"/>
        <w:right w:val="none" w:sz="0" w:space="0" w:color="auto"/>
      </w:divBdr>
    </w:div>
    <w:div w:id="1776560183">
      <w:bodyDiv w:val="1"/>
      <w:marLeft w:val="0"/>
      <w:marRight w:val="0"/>
      <w:marTop w:val="0"/>
      <w:marBottom w:val="0"/>
      <w:divBdr>
        <w:top w:val="none" w:sz="0" w:space="0" w:color="auto"/>
        <w:left w:val="none" w:sz="0" w:space="0" w:color="auto"/>
        <w:bottom w:val="none" w:sz="0" w:space="0" w:color="auto"/>
        <w:right w:val="none" w:sz="0" w:space="0" w:color="auto"/>
      </w:divBdr>
    </w:div>
    <w:div w:id="1785805313">
      <w:bodyDiv w:val="1"/>
      <w:marLeft w:val="0"/>
      <w:marRight w:val="0"/>
      <w:marTop w:val="0"/>
      <w:marBottom w:val="0"/>
      <w:divBdr>
        <w:top w:val="none" w:sz="0" w:space="0" w:color="auto"/>
        <w:left w:val="none" w:sz="0" w:space="0" w:color="auto"/>
        <w:bottom w:val="none" w:sz="0" w:space="0" w:color="auto"/>
        <w:right w:val="none" w:sz="0" w:space="0" w:color="auto"/>
      </w:divBdr>
    </w:div>
    <w:div w:id="1794976508">
      <w:bodyDiv w:val="1"/>
      <w:marLeft w:val="0"/>
      <w:marRight w:val="0"/>
      <w:marTop w:val="0"/>
      <w:marBottom w:val="0"/>
      <w:divBdr>
        <w:top w:val="none" w:sz="0" w:space="0" w:color="auto"/>
        <w:left w:val="none" w:sz="0" w:space="0" w:color="auto"/>
        <w:bottom w:val="none" w:sz="0" w:space="0" w:color="auto"/>
        <w:right w:val="none" w:sz="0" w:space="0" w:color="auto"/>
      </w:divBdr>
    </w:div>
    <w:div w:id="1795096702">
      <w:bodyDiv w:val="1"/>
      <w:marLeft w:val="0"/>
      <w:marRight w:val="0"/>
      <w:marTop w:val="0"/>
      <w:marBottom w:val="0"/>
      <w:divBdr>
        <w:top w:val="none" w:sz="0" w:space="0" w:color="auto"/>
        <w:left w:val="none" w:sz="0" w:space="0" w:color="auto"/>
        <w:bottom w:val="none" w:sz="0" w:space="0" w:color="auto"/>
        <w:right w:val="none" w:sz="0" w:space="0" w:color="auto"/>
      </w:divBdr>
    </w:div>
    <w:div w:id="1808669061">
      <w:bodyDiv w:val="1"/>
      <w:marLeft w:val="0"/>
      <w:marRight w:val="0"/>
      <w:marTop w:val="0"/>
      <w:marBottom w:val="0"/>
      <w:divBdr>
        <w:top w:val="none" w:sz="0" w:space="0" w:color="auto"/>
        <w:left w:val="none" w:sz="0" w:space="0" w:color="auto"/>
        <w:bottom w:val="none" w:sz="0" w:space="0" w:color="auto"/>
        <w:right w:val="none" w:sz="0" w:space="0" w:color="auto"/>
      </w:divBdr>
    </w:div>
    <w:div w:id="1828476461">
      <w:bodyDiv w:val="1"/>
      <w:marLeft w:val="0"/>
      <w:marRight w:val="0"/>
      <w:marTop w:val="0"/>
      <w:marBottom w:val="0"/>
      <w:divBdr>
        <w:top w:val="none" w:sz="0" w:space="0" w:color="auto"/>
        <w:left w:val="none" w:sz="0" w:space="0" w:color="auto"/>
        <w:bottom w:val="none" w:sz="0" w:space="0" w:color="auto"/>
        <w:right w:val="none" w:sz="0" w:space="0" w:color="auto"/>
      </w:divBdr>
    </w:div>
    <w:div w:id="1879314283">
      <w:bodyDiv w:val="1"/>
      <w:marLeft w:val="0"/>
      <w:marRight w:val="0"/>
      <w:marTop w:val="0"/>
      <w:marBottom w:val="0"/>
      <w:divBdr>
        <w:top w:val="none" w:sz="0" w:space="0" w:color="auto"/>
        <w:left w:val="none" w:sz="0" w:space="0" w:color="auto"/>
        <w:bottom w:val="none" w:sz="0" w:space="0" w:color="auto"/>
        <w:right w:val="none" w:sz="0" w:space="0" w:color="auto"/>
      </w:divBdr>
    </w:div>
    <w:div w:id="1881085111">
      <w:bodyDiv w:val="1"/>
      <w:marLeft w:val="0"/>
      <w:marRight w:val="0"/>
      <w:marTop w:val="0"/>
      <w:marBottom w:val="0"/>
      <w:divBdr>
        <w:top w:val="none" w:sz="0" w:space="0" w:color="auto"/>
        <w:left w:val="none" w:sz="0" w:space="0" w:color="auto"/>
        <w:bottom w:val="none" w:sz="0" w:space="0" w:color="auto"/>
        <w:right w:val="none" w:sz="0" w:space="0" w:color="auto"/>
      </w:divBdr>
    </w:div>
    <w:div w:id="1893225532">
      <w:bodyDiv w:val="1"/>
      <w:marLeft w:val="0"/>
      <w:marRight w:val="0"/>
      <w:marTop w:val="0"/>
      <w:marBottom w:val="0"/>
      <w:divBdr>
        <w:top w:val="none" w:sz="0" w:space="0" w:color="auto"/>
        <w:left w:val="none" w:sz="0" w:space="0" w:color="auto"/>
        <w:bottom w:val="none" w:sz="0" w:space="0" w:color="auto"/>
        <w:right w:val="none" w:sz="0" w:space="0" w:color="auto"/>
      </w:divBdr>
    </w:div>
    <w:div w:id="1894998530">
      <w:bodyDiv w:val="1"/>
      <w:marLeft w:val="0"/>
      <w:marRight w:val="0"/>
      <w:marTop w:val="0"/>
      <w:marBottom w:val="0"/>
      <w:divBdr>
        <w:top w:val="none" w:sz="0" w:space="0" w:color="auto"/>
        <w:left w:val="none" w:sz="0" w:space="0" w:color="auto"/>
        <w:bottom w:val="none" w:sz="0" w:space="0" w:color="auto"/>
        <w:right w:val="none" w:sz="0" w:space="0" w:color="auto"/>
      </w:divBdr>
    </w:div>
    <w:div w:id="1913469575">
      <w:bodyDiv w:val="1"/>
      <w:marLeft w:val="0"/>
      <w:marRight w:val="0"/>
      <w:marTop w:val="0"/>
      <w:marBottom w:val="0"/>
      <w:divBdr>
        <w:top w:val="none" w:sz="0" w:space="0" w:color="auto"/>
        <w:left w:val="none" w:sz="0" w:space="0" w:color="auto"/>
        <w:bottom w:val="none" w:sz="0" w:space="0" w:color="auto"/>
        <w:right w:val="none" w:sz="0" w:space="0" w:color="auto"/>
      </w:divBdr>
    </w:div>
    <w:div w:id="1921406194">
      <w:bodyDiv w:val="1"/>
      <w:marLeft w:val="0"/>
      <w:marRight w:val="0"/>
      <w:marTop w:val="0"/>
      <w:marBottom w:val="0"/>
      <w:divBdr>
        <w:top w:val="none" w:sz="0" w:space="0" w:color="auto"/>
        <w:left w:val="none" w:sz="0" w:space="0" w:color="auto"/>
        <w:bottom w:val="none" w:sz="0" w:space="0" w:color="auto"/>
        <w:right w:val="none" w:sz="0" w:space="0" w:color="auto"/>
      </w:divBdr>
    </w:div>
    <w:div w:id="1936789093">
      <w:bodyDiv w:val="1"/>
      <w:marLeft w:val="0"/>
      <w:marRight w:val="0"/>
      <w:marTop w:val="0"/>
      <w:marBottom w:val="0"/>
      <w:divBdr>
        <w:top w:val="none" w:sz="0" w:space="0" w:color="auto"/>
        <w:left w:val="none" w:sz="0" w:space="0" w:color="auto"/>
        <w:bottom w:val="none" w:sz="0" w:space="0" w:color="auto"/>
        <w:right w:val="none" w:sz="0" w:space="0" w:color="auto"/>
      </w:divBdr>
    </w:div>
    <w:div w:id="1958290245">
      <w:bodyDiv w:val="1"/>
      <w:marLeft w:val="0"/>
      <w:marRight w:val="0"/>
      <w:marTop w:val="0"/>
      <w:marBottom w:val="0"/>
      <w:divBdr>
        <w:top w:val="none" w:sz="0" w:space="0" w:color="auto"/>
        <w:left w:val="none" w:sz="0" w:space="0" w:color="auto"/>
        <w:bottom w:val="none" w:sz="0" w:space="0" w:color="auto"/>
        <w:right w:val="none" w:sz="0" w:space="0" w:color="auto"/>
      </w:divBdr>
    </w:div>
    <w:div w:id="1964190705">
      <w:bodyDiv w:val="1"/>
      <w:marLeft w:val="0"/>
      <w:marRight w:val="0"/>
      <w:marTop w:val="0"/>
      <w:marBottom w:val="0"/>
      <w:divBdr>
        <w:top w:val="none" w:sz="0" w:space="0" w:color="auto"/>
        <w:left w:val="none" w:sz="0" w:space="0" w:color="auto"/>
        <w:bottom w:val="none" w:sz="0" w:space="0" w:color="auto"/>
        <w:right w:val="none" w:sz="0" w:space="0" w:color="auto"/>
      </w:divBdr>
    </w:div>
    <w:div w:id="2011788009">
      <w:bodyDiv w:val="1"/>
      <w:marLeft w:val="0"/>
      <w:marRight w:val="0"/>
      <w:marTop w:val="0"/>
      <w:marBottom w:val="0"/>
      <w:divBdr>
        <w:top w:val="none" w:sz="0" w:space="0" w:color="auto"/>
        <w:left w:val="none" w:sz="0" w:space="0" w:color="auto"/>
        <w:bottom w:val="none" w:sz="0" w:space="0" w:color="auto"/>
        <w:right w:val="none" w:sz="0" w:space="0" w:color="auto"/>
      </w:divBdr>
    </w:div>
    <w:div w:id="2019694928">
      <w:bodyDiv w:val="1"/>
      <w:marLeft w:val="0"/>
      <w:marRight w:val="0"/>
      <w:marTop w:val="0"/>
      <w:marBottom w:val="0"/>
      <w:divBdr>
        <w:top w:val="none" w:sz="0" w:space="0" w:color="auto"/>
        <w:left w:val="none" w:sz="0" w:space="0" w:color="auto"/>
        <w:bottom w:val="none" w:sz="0" w:space="0" w:color="auto"/>
        <w:right w:val="none" w:sz="0" w:space="0" w:color="auto"/>
      </w:divBdr>
    </w:div>
    <w:div w:id="2026176514">
      <w:bodyDiv w:val="1"/>
      <w:marLeft w:val="0"/>
      <w:marRight w:val="0"/>
      <w:marTop w:val="0"/>
      <w:marBottom w:val="0"/>
      <w:divBdr>
        <w:top w:val="none" w:sz="0" w:space="0" w:color="auto"/>
        <w:left w:val="none" w:sz="0" w:space="0" w:color="auto"/>
        <w:bottom w:val="none" w:sz="0" w:space="0" w:color="auto"/>
        <w:right w:val="none" w:sz="0" w:space="0" w:color="auto"/>
      </w:divBdr>
    </w:div>
    <w:div w:id="2049333655">
      <w:bodyDiv w:val="1"/>
      <w:marLeft w:val="0"/>
      <w:marRight w:val="0"/>
      <w:marTop w:val="0"/>
      <w:marBottom w:val="0"/>
      <w:divBdr>
        <w:top w:val="none" w:sz="0" w:space="0" w:color="auto"/>
        <w:left w:val="none" w:sz="0" w:space="0" w:color="auto"/>
        <w:bottom w:val="none" w:sz="0" w:space="0" w:color="auto"/>
        <w:right w:val="none" w:sz="0" w:space="0" w:color="auto"/>
      </w:divBdr>
    </w:div>
    <w:div w:id="2062942923">
      <w:bodyDiv w:val="1"/>
      <w:marLeft w:val="0"/>
      <w:marRight w:val="0"/>
      <w:marTop w:val="0"/>
      <w:marBottom w:val="0"/>
      <w:divBdr>
        <w:top w:val="none" w:sz="0" w:space="0" w:color="auto"/>
        <w:left w:val="none" w:sz="0" w:space="0" w:color="auto"/>
        <w:bottom w:val="none" w:sz="0" w:space="0" w:color="auto"/>
        <w:right w:val="none" w:sz="0" w:space="0" w:color="auto"/>
      </w:divBdr>
    </w:div>
    <w:div w:id="2081438810">
      <w:bodyDiv w:val="1"/>
      <w:marLeft w:val="0"/>
      <w:marRight w:val="0"/>
      <w:marTop w:val="0"/>
      <w:marBottom w:val="0"/>
      <w:divBdr>
        <w:top w:val="none" w:sz="0" w:space="0" w:color="auto"/>
        <w:left w:val="none" w:sz="0" w:space="0" w:color="auto"/>
        <w:bottom w:val="none" w:sz="0" w:space="0" w:color="auto"/>
        <w:right w:val="none" w:sz="0" w:space="0" w:color="auto"/>
      </w:divBdr>
    </w:div>
    <w:div w:id="2100172249">
      <w:bodyDiv w:val="1"/>
      <w:marLeft w:val="0"/>
      <w:marRight w:val="0"/>
      <w:marTop w:val="0"/>
      <w:marBottom w:val="0"/>
      <w:divBdr>
        <w:top w:val="none" w:sz="0" w:space="0" w:color="auto"/>
        <w:left w:val="none" w:sz="0" w:space="0" w:color="auto"/>
        <w:bottom w:val="none" w:sz="0" w:space="0" w:color="auto"/>
        <w:right w:val="none" w:sz="0" w:space="0" w:color="auto"/>
      </w:divBdr>
    </w:div>
    <w:div w:id="2121139723">
      <w:bodyDiv w:val="1"/>
      <w:marLeft w:val="0"/>
      <w:marRight w:val="0"/>
      <w:marTop w:val="0"/>
      <w:marBottom w:val="0"/>
      <w:divBdr>
        <w:top w:val="none" w:sz="0" w:space="0" w:color="auto"/>
        <w:left w:val="none" w:sz="0" w:space="0" w:color="auto"/>
        <w:bottom w:val="none" w:sz="0" w:space="0" w:color="auto"/>
        <w:right w:val="none" w:sz="0" w:space="0" w:color="auto"/>
      </w:divBdr>
    </w:div>
    <w:div w:id="2139689450">
      <w:bodyDiv w:val="1"/>
      <w:marLeft w:val="0"/>
      <w:marRight w:val="0"/>
      <w:marTop w:val="0"/>
      <w:marBottom w:val="0"/>
      <w:divBdr>
        <w:top w:val="none" w:sz="0" w:space="0" w:color="auto"/>
        <w:left w:val="none" w:sz="0" w:space="0" w:color="auto"/>
        <w:bottom w:val="none" w:sz="0" w:space="0" w:color="auto"/>
        <w:right w:val="none" w:sz="0" w:space="0" w:color="auto"/>
      </w:divBdr>
    </w:div>
    <w:div w:id="2142116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emf"/><Relationship Id="rId3" Type="http://schemas.openxmlformats.org/officeDocument/2006/relationships/settings" Target="settings.xml"/><Relationship Id="rId21" Type="http://schemas.openxmlformats.org/officeDocument/2006/relationships/image" Target="media/image8.emf"/><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emf"/><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2.emf"/><Relationship Id="rId17" Type="http://schemas.openxmlformats.org/officeDocument/2006/relationships/footer" Target="footer3.xml"/><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image" Target="media/image7.png"/><Relationship Id="rId29" Type="http://schemas.openxmlformats.org/officeDocument/2006/relationships/image" Target="media/image16.emf"/><Relationship Id="rId41" Type="http://schemas.openxmlformats.org/officeDocument/2006/relationships/image" Target="media/image28.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emf"/><Relationship Id="rId40" Type="http://schemas.openxmlformats.org/officeDocument/2006/relationships/image" Target="media/image27.png"/><Relationship Id="rId45" Type="http://schemas.openxmlformats.org/officeDocument/2006/relationships/image" Target="media/image32.emf"/><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10" Type="http://schemas.openxmlformats.org/officeDocument/2006/relationships/header" Target="header2.xml"/><Relationship Id="rId19" Type="http://schemas.openxmlformats.org/officeDocument/2006/relationships/image" Target="media/image6.emf"/><Relationship Id="rId31" Type="http://schemas.openxmlformats.org/officeDocument/2006/relationships/image" Target="media/image18.emf"/><Relationship Id="rId44" Type="http://schemas.openxmlformats.org/officeDocument/2006/relationships/image" Target="media/image31.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image" Target="media/image17.png"/><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image" Target="media/image35.png"/><Relationship Id="rId8" Type="http://schemas.openxmlformats.org/officeDocument/2006/relationships/header" Target="header1.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file>

<file path=customXml/itemProps1.xml><?xml version="1.0" encoding="utf-8"?>
<ds:datastoreItem xmlns:ds="http://schemas.openxmlformats.org/officeDocument/2006/customXml" ds:itemID="{15BACF2A-C81C-4FD2-A436-9EE1EBBC6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16</Pages>
  <Words>2247</Words>
  <Characters>12808</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OKDHS</Company>
  <LinksUpToDate>false</LinksUpToDate>
  <CharactersWithSpaces>15025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Ashley Cale</cp:lastModifiedBy>
  <cp:revision>21</cp:revision>
  <cp:lastPrinted>2016-05-19T15:07:00Z</cp:lastPrinted>
  <dcterms:created xsi:type="dcterms:W3CDTF">2024-10-30T15:42:00Z</dcterms:created>
  <dcterms:modified xsi:type="dcterms:W3CDTF">2024-11-21T05:01:00Z</dcterms:modified>
</cp:coreProperties>
</file>