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66F" w:rsidRDefault="00005A82" w:rsidP="002F466F">
      <w:pPr>
        <w:rPr>
          <w:rFonts w:ascii="Arial Rounded MT Bold" w:hAnsi="Arial Rounded MT Bold"/>
          <w:b/>
          <w:color w:val="92D050"/>
          <w:sz w:val="120"/>
          <w:szCs w:val="120"/>
        </w:rPr>
      </w:pPr>
      <w:r>
        <w:rPr>
          <w:rFonts w:ascii="Arial Rounded MT Bold" w:hAnsi="Arial Rounded MT Bold"/>
          <w:b/>
          <w:noProof/>
          <w:color w:val="92D050"/>
          <w:sz w:val="120"/>
          <w:szCs w:val="120"/>
        </w:rPr>
        <mc:AlternateContent>
          <mc:Choice Requires="wps">
            <w:drawing>
              <wp:anchor distT="0" distB="0" distL="114300" distR="114300" simplePos="0" relativeHeight="251655680" behindDoc="0" locked="0" layoutInCell="1" allowOverlap="1" wp14:anchorId="47EDD79D" wp14:editId="15B3FEC1">
                <wp:simplePos x="0" y="0"/>
                <wp:positionH relativeFrom="column">
                  <wp:posOffset>1756410</wp:posOffset>
                </wp:positionH>
                <wp:positionV relativeFrom="paragraph">
                  <wp:posOffset>3694430</wp:posOffset>
                </wp:positionV>
                <wp:extent cx="8851265" cy="559435"/>
                <wp:effectExtent l="6350" t="5715" r="5715" b="10795"/>
                <wp:wrapNone/>
                <wp:docPr id="4" name="WordArt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8851265" cy="559435"/>
                        </a:xfrm>
                        <a:prstGeom prst="rect">
                          <a:avLst/>
                        </a:prstGeom>
                        <a:extLst>
                          <a:ext uri="{AF507438-7753-43E0-B8FC-AC1667EBCBE1}">
                            <a14:hiddenEffects xmlns:a14="http://schemas.microsoft.com/office/drawing/2010/main">
                              <a:effectLst/>
                            </a14:hiddenEffects>
                          </a:ext>
                        </a:extLst>
                      </wps:spPr>
                      <wps:txbx>
                        <w:txbxContent>
                          <w:p w:rsidR="00005A82" w:rsidRDefault="00005A82" w:rsidP="00005A82">
                            <w:pPr>
                              <w:pStyle w:val="NormalWeb"/>
                              <w:spacing w:before="0" w:beforeAutospacing="0" w:after="0" w:afterAutospacing="0"/>
                              <w:jc w:val="center"/>
                            </w:pPr>
                            <w:r>
                              <w:rPr>
                                <w:rFonts w:ascii="Arial Rounded MT Bold" w:hAnsi="Arial Rounded MT Bold"/>
                                <w:color w:val="9BBB59" w:themeColor="accent3"/>
                                <w:sz w:val="72"/>
                                <w:szCs w:val="72"/>
                                <w14:textOutline w14:w="9525" w14:cap="flat" w14:cmpd="sng" w14:algn="ctr">
                                  <w14:solidFill>
                                    <w14:srgbClr w14:val="92D050"/>
                                  </w14:solidFill>
                                  <w14:prstDash w14:val="solid"/>
                                  <w14:round/>
                                </w14:textOutline>
                              </w:rPr>
                              <w:t>POLICIES &amp; PROCEDURES MANUAL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EDD79D" id="_x0000_t202" coordsize="21600,21600" o:spt="202" path="m,l,21600r21600,l21600,xe">
                <v:stroke joinstyle="miter"/>
                <v:path gradientshapeok="t" o:connecttype="rect"/>
              </v:shapetype>
              <v:shape id="WordArt 60" o:spid="_x0000_s1026" type="#_x0000_t202" style="position:absolute;margin-left:138.3pt;margin-top:290.9pt;width:696.95pt;height:44.05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" filled="f" stroked="f">
                <o:lock v:ext="edit" shapetype="t"/>
                <v:textbox style="mso-fit-shape-to-text:t">
                  <w:txbxContent>
                    <w:p w:rsidR="00005A82" w:rsidRDefault="00005A82" w:rsidP="00005A82">
                      <w:pPr>
                        <w:pStyle w:val="NormalWeb"/>
                        <w:spacing w:before="0" w:beforeAutospacing="0" w:after="0" w:afterAutospacing="0"/>
                        <w:jc w:val="center"/>
                      </w:pPr>
                      <w:r>
                        <w:rPr>
                          <w:rFonts w:ascii="Arial Rounded MT Bold" w:hAnsi="Arial Rounded MT Bold"/>
                          <w:color w:val="9BBB59" w:themeColor="accent3"/>
                          <w:sz w:val="72"/>
                          <w:szCs w:val="72"/>
                          <w14:textOutline w14:w="9525" w14:cap="flat" w14:cmpd="sng" w14:algn="ctr">
                            <w14:solidFill>
                              <w14:srgbClr w14:val="92D050"/>
                            </w14:solidFill>
                            <w14:prstDash w14:val="solid"/>
                            <w14:round/>
                          </w14:textOutline>
                        </w:rPr>
                        <w:t>POLICIES &amp; PROCEDURES MANUAL</w:t>
                      </w:r>
                    </w:p>
                  </w:txbxContent>
                </v:textbox>
              </v:shape>
            </w:pict>
          </mc:Fallback>
        </mc:AlternateContent>
      </w:r>
    </w:p>
    <w:p w:rsidR="002F466F" w:rsidRPr="00CF6D16" w:rsidRDefault="002F466F" w:rsidP="002F466F">
      <w:pPr>
        <w:rPr>
          <w:rFonts w:ascii="Arial Rounded MT Bold" w:hAnsi="Arial Rounded MT Bold"/>
          <w:sz w:val="120"/>
          <w:szCs w:val="120"/>
        </w:rPr>
      </w:pPr>
      <w:r w:rsidRPr="006D6E33">
        <w:rPr>
          <w:rFonts w:ascii="Arial Rounded MT Bold" w:hAnsi="Arial Rounded MT Bold"/>
          <w:b/>
          <w:color w:val="9BBB59" w:themeColor="accent3"/>
          <w:sz w:val="120"/>
          <w:szCs w:val="120"/>
        </w:rPr>
        <w:t>O</w:t>
      </w:r>
      <w:r w:rsidRPr="007A5048">
        <w:rPr>
          <w:rFonts w:ascii="Arial Rounded MT Bold" w:hAnsi="Arial Rounded MT Bold"/>
          <w:color w:val="1B007E"/>
          <w:sz w:val="120"/>
          <w:szCs w:val="120"/>
        </w:rPr>
        <w:t>klahoma</w:t>
      </w:r>
    </w:p>
    <w:p w:rsidR="002F466F" w:rsidRDefault="002F466F" w:rsidP="002F466F">
      <w:pPr>
        <w:rPr>
          <w:rFonts w:ascii="Arial Rounded MT Bold" w:hAnsi="Arial Rounded MT Bold"/>
          <w:color w:val="1B007E"/>
          <w:sz w:val="120"/>
          <w:szCs w:val="120"/>
        </w:rPr>
      </w:pPr>
      <w:r w:rsidRPr="006D6E33">
        <w:rPr>
          <w:rFonts w:ascii="Arial Rounded MT Bold" w:hAnsi="Arial Rounded MT Bold"/>
          <w:b/>
          <w:color w:val="9BBB59" w:themeColor="accent3"/>
          <w:sz w:val="120"/>
          <w:szCs w:val="120"/>
        </w:rPr>
        <w:t>H</w:t>
      </w:r>
      <w:r w:rsidRPr="007A5048">
        <w:rPr>
          <w:rFonts w:ascii="Arial Rounded MT Bold" w:hAnsi="Arial Rounded MT Bold"/>
          <w:color w:val="1B007E"/>
          <w:sz w:val="120"/>
          <w:szCs w:val="120"/>
        </w:rPr>
        <w:t>IV</w:t>
      </w:r>
      <w:r w:rsidR="006D6E33">
        <w:rPr>
          <w:rFonts w:ascii="Arial Rounded MT Bold" w:hAnsi="Arial Rounded MT Bold"/>
          <w:color w:val="1B007E"/>
          <w:sz w:val="120"/>
          <w:szCs w:val="120"/>
        </w:rPr>
        <w:t xml:space="preserve"> and</w:t>
      </w:r>
    </w:p>
    <w:p w:rsidR="006D6E33" w:rsidRPr="00CF6D16" w:rsidRDefault="006D6E33" w:rsidP="002F466F">
      <w:pPr>
        <w:rPr>
          <w:rFonts w:ascii="Arial Rounded MT Bold" w:hAnsi="Arial Rounded MT Bold"/>
          <w:sz w:val="120"/>
          <w:szCs w:val="120"/>
        </w:rPr>
      </w:pPr>
      <w:r w:rsidRPr="006D6E33">
        <w:rPr>
          <w:rFonts w:ascii="Arial Rounded MT Bold" w:hAnsi="Arial Rounded MT Bold"/>
          <w:color w:val="9BBB59" w:themeColor="accent3"/>
          <w:sz w:val="120"/>
          <w:szCs w:val="120"/>
        </w:rPr>
        <w:t>H</w:t>
      </w:r>
      <w:r>
        <w:rPr>
          <w:rFonts w:ascii="Arial Rounded MT Bold" w:hAnsi="Arial Rounded MT Bold"/>
          <w:color w:val="1B007E"/>
          <w:sz w:val="120"/>
          <w:szCs w:val="120"/>
        </w:rPr>
        <w:t>epatitis</w:t>
      </w:r>
    </w:p>
    <w:p w:rsidR="002F466F" w:rsidRPr="00CF6D16" w:rsidRDefault="002F466F" w:rsidP="002F466F">
      <w:pPr>
        <w:rPr>
          <w:rFonts w:ascii="Arial Rounded MT Bold" w:hAnsi="Arial Rounded MT Bold"/>
          <w:sz w:val="120"/>
          <w:szCs w:val="120"/>
        </w:rPr>
      </w:pPr>
      <w:r w:rsidRPr="006D6E33">
        <w:rPr>
          <w:rFonts w:ascii="Arial Rounded MT Bold" w:hAnsi="Arial Rounded MT Bold"/>
          <w:b/>
          <w:color w:val="9BBB59" w:themeColor="accent3"/>
          <w:sz w:val="120"/>
          <w:szCs w:val="120"/>
        </w:rPr>
        <w:t>P</w:t>
      </w:r>
      <w:r w:rsidRPr="007A5048">
        <w:rPr>
          <w:rFonts w:ascii="Arial Rounded MT Bold" w:hAnsi="Arial Rounded MT Bold"/>
          <w:color w:val="1B007E"/>
          <w:sz w:val="120"/>
          <w:szCs w:val="120"/>
        </w:rPr>
        <w:t>lanning</w:t>
      </w:r>
    </w:p>
    <w:p w:rsidR="002F466F" w:rsidRPr="00CF6D16" w:rsidRDefault="002F466F" w:rsidP="002F466F">
      <w:pPr>
        <w:rPr>
          <w:rFonts w:ascii="Arial Rounded MT Bold" w:hAnsi="Arial Rounded MT Bold"/>
          <w:spacing w:val="100"/>
          <w:sz w:val="144"/>
          <w:szCs w:val="120"/>
        </w:rPr>
      </w:pPr>
      <w:r w:rsidRPr="006D6E33">
        <w:rPr>
          <w:rFonts w:ascii="Arial Rounded MT Bold" w:hAnsi="Arial Rounded MT Bold"/>
          <w:b/>
          <w:color w:val="9BBB59" w:themeColor="accent3"/>
          <w:sz w:val="120"/>
          <w:szCs w:val="120"/>
        </w:rPr>
        <w:t>C</w:t>
      </w:r>
      <w:r w:rsidRPr="007A5048">
        <w:rPr>
          <w:rFonts w:ascii="Arial Rounded MT Bold" w:hAnsi="Arial Rounded MT Bold"/>
          <w:color w:val="1B007E"/>
          <w:sz w:val="120"/>
          <w:szCs w:val="120"/>
        </w:rPr>
        <w:t>ouncil</w:t>
      </w:r>
    </w:p>
    <w:p w:rsidR="002F466F" w:rsidRPr="00805651" w:rsidRDefault="002F466F" w:rsidP="002F466F">
      <w:pPr>
        <w:rPr>
          <w:sz w:val="144"/>
        </w:rPr>
      </w:pPr>
    </w:p>
    <w:p w:rsidR="002F466F" w:rsidRPr="00805651" w:rsidRDefault="002F466F" w:rsidP="002F466F">
      <w:pPr>
        <w:tabs>
          <w:tab w:val="left" w:pos="720"/>
        </w:tabs>
        <w:rPr>
          <w:sz w:val="144"/>
        </w:rPr>
      </w:pPr>
      <w:r>
        <w:rPr>
          <w:noProof/>
          <w:sz w:val="144"/>
        </w:rPr>
        <w:drawing>
          <wp:anchor distT="0" distB="0" distL="114300" distR="114300" simplePos="0" relativeHeight="251656704" behindDoc="0" locked="0" layoutInCell="1" allowOverlap="1" wp14:anchorId="0A756EFD" wp14:editId="562FA84A">
            <wp:simplePos x="0" y="0"/>
            <wp:positionH relativeFrom="column">
              <wp:posOffset>-4100</wp:posOffset>
            </wp:positionH>
            <wp:positionV relativeFrom="paragraph">
              <wp:posOffset>1044125</wp:posOffset>
            </wp:positionV>
            <wp:extent cx="1983371" cy="798653"/>
            <wp:effectExtent l="19050" t="0" r="0" b="0"/>
            <wp:wrapNone/>
            <wp:docPr id="66" name="Picture 0" descr="5_osdh+vis-rt_b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5_osdh+vis-rt_bl.bmp"/>
                    <pic:cNvPicPr>
                      <a:picLocks noChangeAspect="1" noChangeArrowheads="1"/>
                    </pic:cNvPicPr>
                  </pic:nvPicPr>
                  <pic:blipFill>
                    <a:blip r:embed="rId8" cstate="print"/>
                    <a:srcRect/>
                    <a:stretch>
                      <a:fillRect/>
                    </a:stretch>
                  </pic:blipFill>
                  <pic:spPr bwMode="auto">
                    <a:xfrm>
                      <a:off x="0" y="0"/>
                      <a:ext cx="1983371" cy="798653"/>
                    </a:xfrm>
                    <a:prstGeom prst="rect">
                      <a:avLst/>
                    </a:prstGeom>
                    <a:noFill/>
                    <a:ln w="9525">
                      <a:noFill/>
                      <a:miter lim="800000"/>
                      <a:headEnd/>
                      <a:tailEnd/>
                    </a:ln>
                  </pic:spPr>
                </pic:pic>
              </a:graphicData>
            </a:graphic>
          </wp:anchor>
        </w:drawing>
      </w:r>
      <w:r>
        <w:rPr>
          <w:noProof/>
          <w:sz w:val="144"/>
        </w:rPr>
        <w:drawing>
          <wp:anchor distT="0" distB="0" distL="114300" distR="114300" simplePos="0" relativeHeight="251661824" behindDoc="0" locked="0" layoutInCell="1" allowOverlap="1" wp14:anchorId="6704DD1A" wp14:editId="2C503E00">
            <wp:simplePos x="0" y="0"/>
            <wp:positionH relativeFrom="column">
              <wp:posOffset>101600</wp:posOffset>
            </wp:positionH>
            <wp:positionV relativeFrom="paragraph">
              <wp:posOffset>8586470</wp:posOffset>
            </wp:positionV>
            <wp:extent cx="687070" cy="715645"/>
            <wp:effectExtent l="38100" t="0" r="17780" b="0"/>
            <wp:wrapNone/>
            <wp:docPr id="65" name="Picture 0" descr="5_osdh+vis-rt_b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5_osdh+vis-rt_bl.bmp"/>
                    <pic:cNvPicPr>
                      <a:picLocks noChangeAspect="1" noChangeArrowheads="1"/>
                    </pic:cNvPicPr>
                  </pic:nvPicPr>
                  <pic:blipFill>
                    <a:blip r:embed="rId9" cstate="print"/>
                    <a:srcRect r="67651"/>
                    <a:stretch>
                      <a:fillRect/>
                    </a:stretch>
                  </pic:blipFill>
                  <pic:spPr bwMode="auto">
                    <a:xfrm rot="-5400000">
                      <a:off x="0" y="0"/>
                      <a:ext cx="687070" cy="715645"/>
                    </a:xfrm>
                    <a:prstGeom prst="rect">
                      <a:avLst/>
                    </a:prstGeom>
                    <a:noFill/>
                    <a:ln w="9525">
                      <a:noFill/>
                      <a:miter lim="800000"/>
                      <a:headEnd/>
                      <a:tailEnd/>
                    </a:ln>
                  </pic:spPr>
                </pic:pic>
              </a:graphicData>
            </a:graphic>
          </wp:anchor>
        </w:drawing>
      </w:r>
      <w:r>
        <w:rPr>
          <w:noProof/>
          <w:sz w:val="144"/>
        </w:rPr>
        <w:drawing>
          <wp:anchor distT="0" distB="0" distL="114300" distR="114300" simplePos="0" relativeHeight="251660800" behindDoc="0" locked="0" layoutInCell="1" allowOverlap="1" wp14:anchorId="4F61068E" wp14:editId="58454802">
            <wp:simplePos x="0" y="0"/>
            <wp:positionH relativeFrom="column">
              <wp:posOffset>2091055</wp:posOffset>
            </wp:positionH>
            <wp:positionV relativeFrom="paragraph">
              <wp:posOffset>8599170</wp:posOffset>
            </wp:positionV>
            <wp:extent cx="685165" cy="715645"/>
            <wp:effectExtent l="38100" t="0" r="19685" b="0"/>
            <wp:wrapNone/>
            <wp:docPr id="64" name="Picture 0" descr="5_osdh+vis-rt_b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5_osdh+vis-rt_bl.bmp"/>
                    <pic:cNvPicPr>
                      <a:picLocks noChangeAspect="1" noChangeArrowheads="1"/>
                    </pic:cNvPicPr>
                  </pic:nvPicPr>
                  <pic:blipFill>
                    <a:blip r:embed="rId10" cstate="print"/>
                    <a:srcRect r="67651"/>
                    <a:stretch>
                      <a:fillRect/>
                    </a:stretch>
                  </pic:blipFill>
                  <pic:spPr bwMode="auto">
                    <a:xfrm rot="-5400000">
                      <a:off x="0" y="0"/>
                      <a:ext cx="685165" cy="715645"/>
                    </a:xfrm>
                    <a:prstGeom prst="rect">
                      <a:avLst/>
                    </a:prstGeom>
                    <a:noFill/>
                    <a:ln w="9525">
                      <a:noFill/>
                      <a:miter lim="800000"/>
                      <a:headEnd/>
                      <a:tailEnd/>
                    </a:ln>
                  </pic:spPr>
                </pic:pic>
              </a:graphicData>
            </a:graphic>
          </wp:anchor>
        </w:drawing>
      </w:r>
      <w:r>
        <w:rPr>
          <w:noProof/>
          <w:sz w:val="144"/>
        </w:rPr>
        <w:drawing>
          <wp:anchor distT="0" distB="0" distL="114300" distR="114300" simplePos="0" relativeHeight="251659776" behindDoc="0" locked="0" layoutInCell="1" allowOverlap="1" wp14:anchorId="74E84712" wp14:editId="0DFB6F49">
            <wp:simplePos x="0" y="0"/>
            <wp:positionH relativeFrom="column">
              <wp:posOffset>4109720</wp:posOffset>
            </wp:positionH>
            <wp:positionV relativeFrom="paragraph">
              <wp:posOffset>8583295</wp:posOffset>
            </wp:positionV>
            <wp:extent cx="686435" cy="716280"/>
            <wp:effectExtent l="38100" t="0" r="18415" b="0"/>
            <wp:wrapNone/>
            <wp:docPr id="63" name="Picture 0" descr="5_osdh+vis-rt_b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5_osdh+vis-rt_bl.bmp"/>
                    <pic:cNvPicPr>
                      <a:picLocks noChangeAspect="1" noChangeArrowheads="1"/>
                    </pic:cNvPicPr>
                  </pic:nvPicPr>
                  <pic:blipFill>
                    <a:blip r:embed="rId9" cstate="print"/>
                    <a:srcRect r="67651"/>
                    <a:stretch>
                      <a:fillRect/>
                    </a:stretch>
                  </pic:blipFill>
                  <pic:spPr bwMode="auto">
                    <a:xfrm rot="-5400000">
                      <a:off x="0" y="0"/>
                      <a:ext cx="686435" cy="716280"/>
                    </a:xfrm>
                    <a:prstGeom prst="rect">
                      <a:avLst/>
                    </a:prstGeom>
                    <a:noFill/>
                    <a:ln w="9525">
                      <a:noFill/>
                      <a:miter lim="800000"/>
                      <a:headEnd/>
                      <a:tailEnd/>
                    </a:ln>
                  </pic:spPr>
                </pic:pic>
              </a:graphicData>
            </a:graphic>
          </wp:anchor>
        </w:drawing>
      </w:r>
      <w:r>
        <w:rPr>
          <w:noProof/>
          <w:sz w:val="144"/>
        </w:rPr>
        <w:drawing>
          <wp:anchor distT="0" distB="0" distL="114300" distR="114300" simplePos="0" relativeHeight="251658752" behindDoc="0" locked="0" layoutInCell="1" allowOverlap="1" wp14:anchorId="01E8ECCF" wp14:editId="5FD177E5">
            <wp:simplePos x="0" y="0"/>
            <wp:positionH relativeFrom="column">
              <wp:posOffset>6111240</wp:posOffset>
            </wp:positionH>
            <wp:positionV relativeFrom="paragraph">
              <wp:posOffset>8583930</wp:posOffset>
            </wp:positionV>
            <wp:extent cx="688340" cy="715645"/>
            <wp:effectExtent l="38100" t="0" r="16510" b="0"/>
            <wp:wrapNone/>
            <wp:docPr id="62" name="Picture 0" descr="5_osdh+vis-rt_b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5_osdh+vis-rt_bl.bmp"/>
                    <pic:cNvPicPr>
                      <a:picLocks noChangeAspect="1" noChangeArrowheads="1"/>
                    </pic:cNvPicPr>
                  </pic:nvPicPr>
                  <pic:blipFill>
                    <a:blip r:embed="rId11" cstate="print"/>
                    <a:srcRect r="67651"/>
                    <a:stretch>
                      <a:fillRect/>
                    </a:stretch>
                  </pic:blipFill>
                  <pic:spPr bwMode="auto">
                    <a:xfrm rot="-5400000">
                      <a:off x="0" y="0"/>
                      <a:ext cx="688340" cy="715645"/>
                    </a:xfrm>
                    <a:prstGeom prst="rect">
                      <a:avLst/>
                    </a:prstGeom>
                    <a:noFill/>
                    <a:ln w="9525">
                      <a:noFill/>
                      <a:miter lim="800000"/>
                      <a:headEnd/>
                      <a:tailEnd/>
                    </a:ln>
                  </pic:spPr>
                </pic:pic>
              </a:graphicData>
            </a:graphic>
          </wp:anchor>
        </w:drawing>
      </w:r>
    </w:p>
    <w:p w:rsidR="00E67FB7" w:rsidRDefault="00E67FB7" w:rsidP="0068679B">
      <w:pPr>
        <w:jc w:val="center"/>
        <w:rPr>
          <w:b/>
          <w:sz w:val="32"/>
          <w:szCs w:val="32"/>
        </w:rPr>
      </w:pPr>
    </w:p>
    <w:p w:rsidR="005D5A40" w:rsidRDefault="004638B0" w:rsidP="0068679B">
      <w:pPr>
        <w:jc w:val="center"/>
        <w:rPr>
          <w:b/>
          <w:sz w:val="28"/>
          <w:szCs w:val="28"/>
        </w:rPr>
      </w:pPr>
      <w:bookmarkStart w:id="0" w:name="_GoBack"/>
      <w:bookmarkEnd w:id="0"/>
      <w:r>
        <w:rPr>
          <w:noProof/>
          <w:sz w:val="144"/>
        </w:rPr>
        <mc:AlternateContent>
          <mc:Choice Requires="wps">
            <w:drawing>
              <wp:anchor distT="0" distB="0" distL="114300" distR="114300" simplePos="0" relativeHeight="251657728" behindDoc="0" locked="0" layoutInCell="1" allowOverlap="1" wp14:anchorId="7D580A8D" wp14:editId="4A2C95F5">
                <wp:simplePos x="0" y="0"/>
                <wp:positionH relativeFrom="column">
                  <wp:posOffset>0</wp:posOffset>
                </wp:positionH>
                <wp:positionV relativeFrom="paragraph">
                  <wp:posOffset>734695</wp:posOffset>
                </wp:positionV>
                <wp:extent cx="1409700" cy="380365"/>
                <wp:effectExtent l="0" t="0" r="0" b="635"/>
                <wp:wrapNone/>
                <wp:docPr id="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3803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332FA4" w:rsidRPr="004638B0" w:rsidRDefault="004638B0" w:rsidP="002F466F">
                            <w:pPr>
                              <w:rPr>
                                <w:color w:val="7F7F7F" w:themeColor="text1" w:themeTint="80"/>
                                <w:sz w:val="20"/>
                              </w:rPr>
                            </w:pPr>
                            <w:r w:rsidRPr="004638B0">
                              <w:rPr>
                                <w:color w:val="7F7F7F" w:themeColor="text1" w:themeTint="80"/>
                                <w:sz w:val="20"/>
                              </w:rPr>
                              <w:t xml:space="preserve">Revised </w:t>
                            </w:r>
                            <w:r w:rsidR="00022AC0">
                              <w:rPr>
                                <w:color w:val="7F7F7F" w:themeColor="text1" w:themeTint="80"/>
                                <w:sz w:val="20"/>
                              </w:rPr>
                              <w:t>June</w:t>
                            </w:r>
                            <w:r w:rsidRPr="004638B0">
                              <w:rPr>
                                <w:color w:val="7F7F7F" w:themeColor="text1" w:themeTint="80"/>
                                <w:sz w:val="20"/>
                              </w:rPr>
                              <w:t xml:space="preserve"> 201</w:t>
                            </w:r>
                            <w:r w:rsidR="00022AC0">
                              <w:rPr>
                                <w:color w:val="7F7F7F" w:themeColor="text1" w:themeTint="80"/>
                                <w:sz w:val="20"/>
                              </w:rPr>
                              <w:t>9</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580A8D" id="_x0000_t202" coordsize="21600,21600" o:spt="202" path="m,l,21600r21600,l21600,xe">
                <v:stroke joinstyle="miter"/>
                <v:path gradientshapeok="t" o:connecttype="rect"/>
              </v:shapetype>
              <v:shape id="Text Box 61" o:spid="_x0000_s1027" type="#_x0000_t202" style="position:absolute;left:0;text-align:left;margin-left:0;margin-top:57.85pt;width:111pt;height:2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" filled="f" stroked="f">
                <v:textbox>
                  <w:txbxContent>
                    <w:p w:rsidR="00332FA4" w:rsidRPr="004638B0" w:rsidRDefault="004638B0" w:rsidP="002F466F">
                      <w:pPr>
                        <w:rPr>
                          <w:color w:val="7F7F7F" w:themeColor="text1" w:themeTint="80"/>
                          <w:sz w:val="20"/>
                        </w:rPr>
                      </w:pPr>
                      <w:r w:rsidRPr="004638B0">
                        <w:rPr>
                          <w:color w:val="7F7F7F" w:themeColor="text1" w:themeTint="80"/>
                          <w:sz w:val="20"/>
                        </w:rPr>
                        <w:t xml:space="preserve">Revised </w:t>
                      </w:r>
                      <w:r w:rsidR="00022AC0">
                        <w:rPr>
                          <w:color w:val="7F7F7F" w:themeColor="text1" w:themeTint="80"/>
                          <w:sz w:val="20"/>
                        </w:rPr>
                        <w:t>June</w:t>
                      </w:r>
                      <w:r w:rsidRPr="004638B0">
                        <w:rPr>
                          <w:color w:val="7F7F7F" w:themeColor="text1" w:themeTint="80"/>
                          <w:sz w:val="20"/>
                        </w:rPr>
                        <w:t xml:space="preserve"> 201</w:t>
                      </w:r>
                      <w:r w:rsidR="00022AC0">
                        <w:rPr>
                          <w:color w:val="7F7F7F" w:themeColor="text1" w:themeTint="80"/>
                          <w:sz w:val="20"/>
                        </w:rPr>
                        <w:t>9</w:t>
                      </w:r>
                    </w:p>
                  </w:txbxContent>
                </v:textbox>
              </v:shape>
            </w:pict>
          </mc:Fallback>
        </mc:AlternateContent>
      </w:r>
      <w:r w:rsidR="0068679B" w:rsidRPr="00E67FB7">
        <w:rPr>
          <w:sz w:val="28"/>
          <w:szCs w:val="28"/>
        </w:rPr>
        <w:br w:type="page"/>
      </w:r>
      <w:r w:rsidR="005D5A40" w:rsidRPr="005D5A40">
        <w:rPr>
          <w:b/>
          <w:sz w:val="28"/>
          <w:szCs w:val="28"/>
        </w:rPr>
        <w:lastRenderedPageBreak/>
        <w:t>TABLE OF CONTENTS</w:t>
      </w:r>
    </w:p>
    <w:p w:rsidR="005D5A40" w:rsidRDefault="005D5A40" w:rsidP="0068679B">
      <w:pPr>
        <w:jc w:val="center"/>
        <w:rPr>
          <w:b/>
          <w:sz w:val="28"/>
          <w:szCs w:val="28"/>
        </w:rPr>
      </w:pPr>
    </w:p>
    <w:p w:rsidR="005D5A40" w:rsidRDefault="005D5A40" w:rsidP="005D5A40">
      <w:pPr>
        <w:rPr>
          <w:b/>
          <w:sz w:val="28"/>
          <w:szCs w:val="28"/>
        </w:rPr>
      </w:pPr>
    </w:p>
    <w:p w:rsidR="005D5A40" w:rsidRDefault="005D5A40" w:rsidP="005D5A40">
      <w:pPr>
        <w:rPr>
          <w:b/>
          <w:sz w:val="28"/>
          <w:szCs w:val="28"/>
        </w:rPr>
      </w:pPr>
    </w:p>
    <w:p w:rsidR="005D5A40" w:rsidRDefault="005D5A40" w:rsidP="005D5A40">
      <w:pPr>
        <w:rPr>
          <w:b/>
        </w:rPr>
      </w:pPr>
      <w:r w:rsidRPr="006A59C8">
        <w:rPr>
          <w:b/>
        </w:rPr>
        <w:t>ARTICLE I</w:t>
      </w:r>
      <w:r w:rsidR="00F94C13" w:rsidRPr="006A59C8">
        <w:rPr>
          <w:b/>
        </w:rPr>
        <w:t>: PURPOSE AND PARTIES</w:t>
      </w:r>
      <w:r w:rsidR="00F94C13" w:rsidRPr="006A59C8">
        <w:rPr>
          <w:b/>
        </w:rPr>
        <w:br/>
      </w:r>
    </w:p>
    <w:p w:rsidR="00733B08" w:rsidRPr="006A59C8" w:rsidRDefault="00733B08" w:rsidP="005D5A40">
      <w:pPr>
        <w:rPr>
          <w:b/>
        </w:rPr>
      </w:pPr>
    </w:p>
    <w:p w:rsidR="00F94C13" w:rsidRPr="006A59C8" w:rsidRDefault="00F94C13" w:rsidP="005D5A40">
      <w:pPr>
        <w:rPr>
          <w:b/>
        </w:rPr>
      </w:pPr>
      <w:r w:rsidRPr="006A59C8">
        <w:rPr>
          <w:b/>
        </w:rPr>
        <w:t>ARTICLE II: MEMBERSHIP</w:t>
      </w:r>
    </w:p>
    <w:p w:rsidR="00F94C13" w:rsidRDefault="00F94C13" w:rsidP="00F94C13">
      <w:pPr>
        <w:numPr>
          <w:ilvl w:val="0"/>
          <w:numId w:val="24"/>
        </w:numPr>
      </w:pPr>
      <w:r>
        <w:t>Composition of Membership</w:t>
      </w:r>
    </w:p>
    <w:p w:rsidR="006A59C8" w:rsidRDefault="006A59C8" w:rsidP="00F94C13">
      <w:pPr>
        <w:numPr>
          <w:ilvl w:val="0"/>
          <w:numId w:val="24"/>
        </w:numPr>
      </w:pPr>
      <w:r>
        <w:t>Considerations for Membership</w:t>
      </w:r>
    </w:p>
    <w:p w:rsidR="006A59C8" w:rsidRDefault="006A59C8" w:rsidP="00F94C13">
      <w:pPr>
        <w:numPr>
          <w:ilvl w:val="0"/>
          <w:numId w:val="24"/>
        </w:numPr>
      </w:pPr>
      <w:r>
        <w:t>Parity, Inclusion, and Representations</w:t>
      </w:r>
    </w:p>
    <w:p w:rsidR="00AD59DC" w:rsidRDefault="00AD59DC" w:rsidP="00F94C13">
      <w:pPr>
        <w:numPr>
          <w:ilvl w:val="0"/>
          <w:numId w:val="24"/>
        </w:numPr>
      </w:pPr>
      <w:r>
        <w:t>Conflicts of Interests and Disclosure</w:t>
      </w:r>
    </w:p>
    <w:p w:rsidR="006A59C8" w:rsidRDefault="006A59C8" w:rsidP="00F94C13">
      <w:pPr>
        <w:numPr>
          <w:ilvl w:val="0"/>
          <w:numId w:val="24"/>
        </w:numPr>
      </w:pPr>
      <w:r>
        <w:t>Recruitment of Members</w:t>
      </w:r>
    </w:p>
    <w:p w:rsidR="006A59C8" w:rsidRDefault="006A59C8" w:rsidP="00F94C13">
      <w:pPr>
        <w:numPr>
          <w:ilvl w:val="0"/>
          <w:numId w:val="24"/>
        </w:numPr>
      </w:pPr>
      <w:r>
        <w:t>Application Procedures and Confidentiality of Files</w:t>
      </w:r>
    </w:p>
    <w:p w:rsidR="006A59C8" w:rsidRDefault="006A59C8" w:rsidP="00F94C13">
      <w:pPr>
        <w:numPr>
          <w:ilvl w:val="0"/>
          <w:numId w:val="24"/>
        </w:numPr>
      </w:pPr>
      <w:r>
        <w:t>Selection Process</w:t>
      </w:r>
    </w:p>
    <w:p w:rsidR="006A59C8" w:rsidRDefault="006A59C8" w:rsidP="00F94C13">
      <w:pPr>
        <w:numPr>
          <w:ilvl w:val="0"/>
          <w:numId w:val="24"/>
        </w:numPr>
      </w:pPr>
      <w:r>
        <w:t>Notification of New Members</w:t>
      </w:r>
    </w:p>
    <w:p w:rsidR="006A59C8" w:rsidRDefault="006A59C8" w:rsidP="00F94C13">
      <w:pPr>
        <w:numPr>
          <w:ilvl w:val="0"/>
          <w:numId w:val="24"/>
        </w:numPr>
      </w:pPr>
      <w:r>
        <w:t>Orientation</w:t>
      </w:r>
    </w:p>
    <w:p w:rsidR="006A59C8" w:rsidRDefault="006A59C8" w:rsidP="00F94C13">
      <w:pPr>
        <w:numPr>
          <w:ilvl w:val="0"/>
          <w:numId w:val="24"/>
        </w:numPr>
      </w:pPr>
      <w:r>
        <w:t>Mentoring</w:t>
      </w:r>
    </w:p>
    <w:p w:rsidR="006A59C8" w:rsidRDefault="006A59C8" w:rsidP="00F94C13">
      <w:pPr>
        <w:numPr>
          <w:ilvl w:val="0"/>
          <w:numId w:val="24"/>
        </w:numPr>
      </w:pPr>
      <w:r>
        <w:t>Term Limits and Renewal of Membership</w:t>
      </w:r>
    </w:p>
    <w:p w:rsidR="006A59C8" w:rsidRDefault="006A59C8" w:rsidP="00F94C13">
      <w:pPr>
        <w:numPr>
          <w:ilvl w:val="0"/>
          <w:numId w:val="24"/>
        </w:numPr>
      </w:pPr>
      <w:r>
        <w:t>Community Co-Chair</w:t>
      </w:r>
    </w:p>
    <w:p w:rsidR="006A59C8" w:rsidRDefault="006A59C8" w:rsidP="00F94C13">
      <w:pPr>
        <w:numPr>
          <w:ilvl w:val="0"/>
          <w:numId w:val="24"/>
        </w:numPr>
      </w:pPr>
      <w:r>
        <w:t>Attendance</w:t>
      </w:r>
    </w:p>
    <w:p w:rsidR="006A59C8" w:rsidRDefault="006A59C8" w:rsidP="00F94C13">
      <w:pPr>
        <w:numPr>
          <w:ilvl w:val="0"/>
          <w:numId w:val="24"/>
        </w:numPr>
      </w:pPr>
      <w:r>
        <w:t>Resignation</w:t>
      </w:r>
    </w:p>
    <w:p w:rsidR="006A59C8" w:rsidRDefault="006A59C8" w:rsidP="00F94C13">
      <w:pPr>
        <w:numPr>
          <w:ilvl w:val="0"/>
          <w:numId w:val="24"/>
        </w:numPr>
      </w:pPr>
      <w:r>
        <w:t>Removal Policy</w:t>
      </w:r>
    </w:p>
    <w:p w:rsidR="006A59C8" w:rsidRDefault="006A59C8" w:rsidP="006A59C8"/>
    <w:p w:rsidR="00733B08" w:rsidRDefault="00733B08" w:rsidP="006A59C8"/>
    <w:p w:rsidR="006A59C8" w:rsidRPr="006A59C8" w:rsidRDefault="006A59C8" w:rsidP="006A59C8">
      <w:pPr>
        <w:rPr>
          <w:b/>
        </w:rPr>
      </w:pPr>
      <w:r w:rsidRPr="006A59C8">
        <w:rPr>
          <w:b/>
        </w:rPr>
        <w:t>ARTICLE III: COMMITTEES</w:t>
      </w:r>
    </w:p>
    <w:p w:rsidR="006A59C8" w:rsidRDefault="006A59C8" w:rsidP="006A59C8">
      <w:pPr>
        <w:numPr>
          <w:ilvl w:val="0"/>
          <w:numId w:val="25"/>
        </w:numPr>
      </w:pPr>
      <w:r>
        <w:t>Designation</w:t>
      </w:r>
    </w:p>
    <w:p w:rsidR="006A59C8" w:rsidRDefault="006A59C8" w:rsidP="006A59C8">
      <w:pPr>
        <w:numPr>
          <w:ilvl w:val="0"/>
          <w:numId w:val="25"/>
        </w:numPr>
      </w:pPr>
      <w:r>
        <w:t>Committee Membership</w:t>
      </w:r>
    </w:p>
    <w:p w:rsidR="006A59C8" w:rsidRDefault="006A59C8" w:rsidP="006A59C8">
      <w:pPr>
        <w:numPr>
          <w:ilvl w:val="0"/>
          <w:numId w:val="25"/>
        </w:numPr>
      </w:pPr>
      <w:r>
        <w:t>Standing Committees</w:t>
      </w:r>
    </w:p>
    <w:p w:rsidR="006A59C8" w:rsidRDefault="006A59C8" w:rsidP="006A59C8">
      <w:pPr>
        <w:numPr>
          <w:ilvl w:val="0"/>
          <w:numId w:val="25"/>
        </w:numPr>
      </w:pPr>
      <w:r>
        <w:t>Committee Chairs</w:t>
      </w:r>
    </w:p>
    <w:p w:rsidR="006A59C8" w:rsidRDefault="006A59C8" w:rsidP="006A59C8">
      <w:pPr>
        <w:numPr>
          <w:ilvl w:val="0"/>
          <w:numId w:val="25"/>
        </w:numPr>
      </w:pPr>
      <w:r>
        <w:t>Ad Hoc (or Special) Committees</w:t>
      </w:r>
    </w:p>
    <w:p w:rsidR="006A59C8" w:rsidRDefault="006A59C8" w:rsidP="006A59C8">
      <w:pPr>
        <w:numPr>
          <w:ilvl w:val="0"/>
          <w:numId w:val="25"/>
        </w:numPr>
      </w:pPr>
      <w:r>
        <w:t>Guest Membership on Committees</w:t>
      </w:r>
    </w:p>
    <w:p w:rsidR="006A59C8" w:rsidRDefault="006A59C8" w:rsidP="006A59C8">
      <w:pPr>
        <w:numPr>
          <w:ilvl w:val="0"/>
          <w:numId w:val="25"/>
        </w:numPr>
      </w:pPr>
      <w:r>
        <w:t>Rules and Voting</w:t>
      </w:r>
    </w:p>
    <w:p w:rsidR="006A59C8" w:rsidRDefault="006A59C8" w:rsidP="006A59C8">
      <w:pPr>
        <w:numPr>
          <w:ilvl w:val="0"/>
          <w:numId w:val="25"/>
        </w:numPr>
      </w:pPr>
      <w:r>
        <w:t>Travel for Committee Business</w:t>
      </w:r>
    </w:p>
    <w:p w:rsidR="006A59C8" w:rsidRDefault="006A59C8" w:rsidP="006A59C8">
      <w:pPr>
        <w:numPr>
          <w:ilvl w:val="0"/>
          <w:numId w:val="25"/>
        </w:numPr>
      </w:pPr>
      <w:r>
        <w:t>Resignation from Committees</w:t>
      </w:r>
    </w:p>
    <w:p w:rsidR="006A59C8" w:rsidRDefault="006A59C8" w:rsidP="006A59C8">
      <w:pPr>
        <w:numPr>
          <w:ilvl w:val="0"/>
          <w:numId w:val="25"/>
        </w:numPr>
      </w:pPr>
      <w:r>
        <w:t>Committee Reports</w:t>
      </w:r>
    </w:p>
    <w:p w:rsidR="006A59C8" w:rsidRDefault="006A59C8" w:rsidP="006A59C8"/>
    <w:p w:rsidR="00733B08" w:rsidRDefault="00733B08" w:rsidP="006A59C8"/>
    <w:p w:rsidR="006A59C8" w:rsidRPr="006A59C8" w:rsidRDefault="006A59C8" w:rsidP="006A59C8">
      <w:pPr>
        <w:rPr>
          <w:b/>
        </w:rPr>
      </w:pPr>
      <w:r w:rsidRPr="006A59C8">
        <w:rPr>
          <w:b/>
        </w:rPr>
        <w:t>ARTICLE IV: CONDUCT, CONFIDENTIALITY, RULES OF ORDER</w:t>
      </w:r>
    </w:p>
    <w:p w:rsidR="006A59C8" w:rsidRDefault="006A59C8" w:rsidP="006A59C8">
      <w:pPr>
        <w:numPr>
          <w:ilvl w:val="0"/>
          <w:numId w:val="26"/>
        </w:numPr>
      </w:pPr>
      <w:r>
        <w:t>Member Conduct</w:t>
      </w:r>
    </w:p>
    <w:p w:rsidR="006A59C8" w:rsidRDefault="006A59C8" w:rsidP="006A59C8">
      <w:pPr>
        <w:numPr>
          <w:ilvl w:val="0"/>
          <w:numId w:val="26"/>
        </w:numPr>
      </w:pPr>
      <w:r>
        <w:t>Confidentiality</w:t>
      </w:r>
    </w:p>
    <w:p w:rsidR="006A59C8" w:rsidRDefault="006A59C8" w:rsidP="006A59C8">
      <w:pPr>
        <w:numPr>
          <w:ilvl w:val="0"/>
          <w:numId w:val="26"/>
        </w:numPr>
      </w:pPr>
      <w:r>
        <w:t>Rules of Order</w:t>
      </w:r>
    </w:p>
    <w:p w:rsidR="006A59C8" w:rsidRDefault="006A59C8" w:rsidP="006A59C8">
      <w:pPr>
        <w:numPr>
          <w:ilvl w:val="0"/>
          <w:numId w:val="26"/>
        </w:numPr>
      </w:pPr>
      <w:r>
        <w:t>Motions</w:t>
      </w:r>
    </w:p>
    <w:p w:rsidR="006A59C8" w:rsidRDefault="006A59C8" w:rsidP="006A59C8">
      <w:pPr>
        <w:numPr>
          <w:ilvl w:val="0"/>
          <w:numId w:val="26"/>
        </w:numPr>
      </w:pPr>
      <w:r>
        <w:t>Voting</w:t>
      </w:r>
    </w:p>
    <w:p w:rsidR="006A59C8" w:rsidRDefault="006A59C8" w:rsidP="006A59C8">
      <w:pPr>
        <w:numPr>
          <w:ilvl w:val="0"/>
          <w:numId w:val="26"/>
        </w:numPr>
      </w:pPr>
      <w:r>
        <w:t>Changes to Policy</w:t>
      </w:r>
    </w:p>
    <w:p w:rsidR="006A59C8" w:rsidRDefault="006A59C8" w:rsidP="006A59C8">
      <w:pPr>
        <w:numPr>
          <w:ilvl w:val="0"/>
          <w:numId w:val="26"/>
        </w:numPr>
      </w:pPr>
      <w:r>
        <w:t>Public Comment</w:t>
      </w:r>
    </w:p>
    <w:p w:rsidR="001362B3" w:rsidRDefault="001362B3" w:rsidP="006A59C8">
      <w:pPr>
        <w:numPr>
          <w:ilvl w:val="0"/>
          <w:numId w:val="26"/>
        </w:numPr>
      </w:pPr>
      <w:r>
        <w:t>Social Media</w:t>
      </w:r>
    </w:p>
    <w:p w:rsidR="006A59C8" w:rsidRPr="006A59C8" w:rsidRDefault="00733B08" w:rsidP="006A59C8">
      <w:pPr>
        <w:rPr>
          <w:b/>
        </w:rPr>
      </w:pPr>
      <w:r>
        <w:br w:type="page"/>
      </w:r>
      <w:r w:rsidR="006A59C8" w:rsidRPr="006A59C8">
        <w:rPr>
          <w:b/>
        </w:rPr>
        <w:lastRenderedPageBreak/>
        <w:t>ARTICLE V: GRIEVANCES</w:t>
      </w:r>
    </w:p>
    <w:p w:rsidR="006A59C8" w:rsidRDefault="006A59C8" w:rsidP="006A59C8">
      <w:pPr>
        <w:numPr>
          <w:ilvl w:val="0"/>
          <w:numId w:val="27"/>
        </w:numPr>
      </w:pPr>
      <w:r>
        <w:t>Definition</w:t>
      </w:r>
    </w:p>
    <w:p w:rsidR="006A59C8" w:rsidRDefault="006A59C8" w:rsidP="006A59C8">
      <w:pPr>
        <w:numPr>
          <w:ilvl w:val="0"/>
          <w:numId w:val="27"/>
        </w:numPr>
      </w:pPr>
      <w:r>
        <w:t>Types of Grievances</w:t>
      </w:r>
    </w:p>
    <w:p w:rsidR="006A59C8" w:rsidRDefault="006A59C8" w:rsidP="006A59C8">
      <w:pPr>
        <w:numPr>
          <w:ilvl w:val="0"/>
          <w:numId w:val="27"/>
        </w:numPr>
      </w:pPr>
      <w:r>
        <w:t>Persons Eligible to File a Grievance</w:t>
      </w:r>
    </w:p>
    <w:p w:rsidR="006A59C8" w:rsidRDefault="006A59C8" w:rsidP="006A59C8">
      <w:pPr>
        <w:numPr>
          <w:ilvl w:val="0"/>
          <w:numId w:val="27"/>
        </w:numPr>
      </w:pPr>
      <w:r>
        <w:t xml:space="preserve">Matters Which Should Be Grieved </w:t>
      </w:r>
      <w:r w:rsidRPr="00DF31F9">
        <w:t xml:space="preserve">to the </w:t>
      </w:r>
      <w:r w:rsidR="007D5514" w:rsidRPr="00DF31F9">
        <w:t>OHHPC</w:t>
      </w:r>
    </w:p>
    <w:p w:rsidR="006A59C8" w:rsidRDefault="006A59C8" w:rsidP="006A59C8">
      <w:pPr>
        <w:numPr>
          <w:ilvl w:val="0"/>
          <w:numId w:val="27"/>
        </w:numPr>
      </w:pPr>
      <w:r>
        <w:t>Matters Which Should Be Grieved to OSDH</w:t>
      </w:r>
    </w:p>
    <w:p w:rsidR="006A59C8" w:rsidRDefault="006A59C8" w:rsidP="006A59C8">
      <w:pPr>
        <w:numPr>
          <w:ilvl w:val="0"/>
          <w:numId w:val="27"/>
        </w:numPr>
      </w:pPr>
      <w:r>
        <w:t>Matters Which Should be Grieved to the Oklahoma Department of Central Services (ODCS)</w:t>
      </w:r>
    </w:p>
    <w:p w:rsidR="006A59C8" w:rsidRDefault="006A59C8" w:rsidP="006A59C8">
      <w:pPr>
        <w:numPr>
          <w:ilvl w:val="0"/>
          <w:numId w:val="27"/>
        </w:numPr>
      </w:pPr>
      <w:r>
        <w:t>Filing</w:t>
      </w:r>
    </w:p>
    <w:p w:rsidR="006A59C8" w:rsidRDefault="006A59C8" w:rsidP="006A59C8">
      <w:pPr>
        <w:numPr>
          <w:ilvl w:val="0"/>
          <w:numId w:val="27"/>
        </w:numPr>
      </w:pPr>
      <w:r>
        <w:t>Resolution by Co-Chairs</w:t>
      </w:r>
    </w:p>
    <w:p w:rsidR="006A59C8" w:rsidRDefault="006A59C8" w:rsidP="006A59C8">
      <w:pPr>
        <w:numPr>
          <w:ilvl w:val="0"/>
          <w:numId w:val="27"/>
        </w:numPr>
      </w:pPr>
      <w:r>
        <w:t>Resolution by Executive Committee</w:t>
      </w:r>
    </w:p>
    <w:p w:rsidR="006A59C8" w:rsidRDefault="006A59C8" w:rsidP="006A59C8">
      <w:pPr>
        <w:numPr>
          <w:ilvl w:val="0"/>
          <w:numId w:val="27"/>
        </w:numPr>
      </w:pPr>
      <w:r>
        <w:t>Resolution by Third Party</w:t>
      </w:r>
    </w:p>
    <w:p w:rsidR="006A59C8" w:rsidRDefault="006A59C8" w:rsidP="006A59C8"/>
    <w:p w:rsidR="00733B08" w:rsidRDefault="00733B08" w:rsidP="006A59C8"/>
    <w:p w:rsidR="006A59C8" w:rsidRPr="006A59C8" w:rsidRDefault="006A59C8" w:rsidP="006A59C8">
      <w:pPr>
        <w:rPr>
          <w:b/>
        </w:rPr>
      </w:pPr>
      <w:r w:rsidRPr="006A59C8">
        <w:rPr>
          <w:b/>
        </w:rPr>
        <w:t>ARTICLE VI: TRAVEL</w:t>
      </w:r>
    </w:p>
    <w:p w:rsidR="006A59C8" w:rsidRDefault="006A59C8" w:rsidP="006A59C8">
      <w:pPr>
        <w:numPr>
          <w:ilvl w:val="0"/>
          <w:numId w:val="28"/>
        </w:numPr>
      </w:pPr>
      <w:r>
        <w:t>Reimbursement and Approval</w:t>
      </w:r>
    </w:p>
    <w:p w:rsidR="006A59C8" w:rsidRDefault="006A59C8" w:rsidP="006A59C8">
      <w:pPr>
        <w:numPr>
          <w:ilvl w:val="0"/>
          <w:numId w:val="28"/>
        </w:numPr>
      </w:pPr>
      <w:r>
        <w:t>Qualified Expenses and Recipients</w:t>
      </w:r>
    </w:p>
    <w:p w:rsidR="006A59C8" w:rsidRDefault="006A59C8" w:rsidP="006A59C8">
      <w:pPr>
        <w:numPr>
          <w:ilvl w:val="0"/>
          <w:numId w:val="28"/>
        </w:numPr>
      </w:pPr>
      <w:r>
        <w:t>Submission Deadline</w:t>
      </w:r>
    </w:p>
    <w:p w:rsidR="006A59C8" w:rsidRDefault="006A59C8" w:rsidP="006A59C8">
      <w:pPr>
        <w:numPr>
          <w:ilvl w:val="0"/>
          <w:numId w:val="28"/>
        </w:numPr>
      </w:pPr>
      <w:r>
        <w:t>Payment</w:t>
      </w:r>
    </w:p>
    <w:p w:rsidR="006A59C8" w:rsidRDefault="006A59C8" w:rsidP="006A59C8">
      <w:pPr>
        <w:numPr>
          <w:ilvl w:val="0"/>
          <w:numId w:val="28"/>
        </w:numPr>
      </w:pPr>
      <w:r>
        <w:t>Documentation</w:t>
      </w:r>
    </w:p>
    <w:p w:rsidR="00F94C13" w:rsidRDefault="00F94C13" w:rsidP="005D5A40"/>
    <w:p w:rsidR="00733B08" w:rsidRDefault="00733B08" w:rsidP="005D5A40"/>
    <w:p w:rsidR="001C4C3B" w:rsidRDefault="001C4C3B" w:rsidP="005D5A40">
      <w:pPr>
        <w:rPr>
          <w:b/>
        </w:rPr>
      </w:pPr>
      <w:r>
        <w:rPr>
          <w:b/>
        </w:rPr>
        <w:t xml:space="preserve">APPENDIX A: </w:t>
      </w:r>
      <w:r w:rsidR="00FB19D8">
        <w:rPr>
          <w:b/>
        </w:rPr>
        <w:t>MEMBER LETTER OF COMMITMENT</w:t>
      </w:r>
    </w:p>
    <w:p w:rsidR="001C4C3B" w:rsidRDefault="001C4C3B" w:rsidP="005D5A40">
      <w:pPr>
        <w:rPr>
          <w:b/>
        </w:rPr>
      </w:pPr>
    </w:p>
    <w:p w:rsidR="00733B08" w:rsidRDefault="00733B08" w:rsidP="005D5A40">
      <w:pPr>
        <w:rPr>
          <w:b/>
        </w:rPr>
      </w:pPr>
    </w:p>
    <w:p w:rsidR="001C4C3B" w:rsidRDefault="001C4C3B" w:rsidP="005D5A40">
      <w:pPr>
        <w:rPr>
          <w:b/>
        </w:rPr>
      </w:pPr>
      <w:r>
        <w:rPr>
          <w:b/>
        </w:rPr>
        <w:t xml:space="preserve">APPENDIX B: </w:t>
      </w:r>
      <w:r w:rsidR="00FB19D8">
        <w:rPr>
          <w:b/>
        </w:rPr>
        <w:t>CONFLICT OF INTEREST AND DISCLOSURE STATEMENT</w:t>
      </w:r>
    </w:p>
    <w:p w:rsidR="00733B08" w:rsidRDefault="00733B08" w:rsidP="005D5A40">
      <w:pPr>
        <w:rPr>
          <w:b/>
        </w:rPr>
      </w:pPr>
    </w:p>
    <w:p w:rsidR="00FB19D8" w:rsidRDefault="00FB19D8" w:rsidP="005D5A40">
      <w:pPr>
        <w:rPr>
          <w:b/>
        </w:rPr>
      </w:pPr>
    </w:p>
    <w:p w:rsidR="00FB19D8" w:rsidRDefault="001C4C3B" w:rsidP="00FB19D8">
      <w:pPr>
        <w:rPr>
          <w:b/>
        </w:rPr>
      </w:pPr>
      <w:r>
        <w:rPr>
          <w:b/>
        </w:rPr>
        <w:t xml:space="preserve">APPENDIX C: </w:t>
      </w:r>
      <w:r w:rsidR="00FB19D8">
        <w:rPr>
          <w:b/>
        </w:rPr>
        <w:t>CONFIDENTIALITY AGREEMENT</w:t>
      </w:r>
    </w:p>
    <w:p w:rsidR="00FB19D8" w:rsidRDefault="00FB19D8" w:rsidP="00FB19D8">
      <w:pPr>
        <w:rPr>
          <w:b/>
        </w:rPr>
      </w:pPr>
    </w:p>
    <w:p w:rsidR="00733B08" w:rsidRDefault="00733B08" w:rsidP="005D5A40">
      <w:pPr>
        <w:rPr>
          <w:b/>
        </w:rPr>
      </w:pPr>
    </w:p>
    <w:p w:rsidR="001C4C3B" w:rsidRDefault="001C4C3B" w:rsidP="005D5A40">
      <w:pPr>
        <w:rPr>
          <w:b/>
        </w:rPr>
      </w:pPr>
      <w:r>
        <w:rPr>
          <w:b/>
        </w:rPr>
        <w:t xml:space="preserve">APPENDIX D: </w:t>
      </w:r>
      <w:r w:rsidR="00FB19D8">
        <w:rPr>
          <w:b/>
        </w:rPr>
        <w:t>GRIEVANCE FORM</w:t>
      </w:r>
    </w:p>
    <w:p w:rsidR="00733B08" w:rsidRDefault="00733B08" w:rsidP="005D5A40">
      <w:pPr>
        <w:rPr>
          <w:b/>
        </w:rPr>
      </w:pPr>
    </w:p>
    <w:p w:rsidR="00DB1776" w:rsidRPr="00DF31F9" w:rsidRDefault="00FB19D8" w:rsidP="00E17F18">
      <w:pPr>
        <w:jc w:val="center"/>
        <w:rPr>
          <w:b/>
        </w:rPr>
      </w:pPr>
      <w:r>
        <w:rPr>
          <w:b/>
        </w:rPr>
        <w:br w:type="page"/>
      </w:r>
      <w:r w:rsidR="00DB1776" w:rsidRPr="00DF31F9">
        <w:rPr>
          <w:b/>
        </w:rPr>
        <w:lastRenderedPageBreak/>
        <w:t>ARTICLE I</w:t>
      </w:r>
    </w:p>
    <w:p w:rsidR="00442D2F" w:rsidRPr="00DF31F9" w:rsidRDefault="00DD23C2" w:rsidP="00DB1776">
      <w:pPr>
        <w:jc w:val="center"/>
        <w:rPr>
          <w:b/>
        </w:rPr>
      </w:pPr>
      <w:r w:rsidRPr="00DF31F9">
        <w:rPr>
          <w:b/>
        </w:rPr>
        <w:t>PURPOSE AND PARTIES</w:t>
      </w:r>
    </w:p>
    <w:p w:rsidR="00442D2F" w:rsidRPr="00DF31F9" w:rsidRDefault="00442D2F" w:rsidP="00DB1776">
      <w:r w:rsidRPr="00DF31F9">
        <w:t xml:space="preserve">The Oklahoma State Department of Health, HIV/STD Service, under the requirements of Cooperative Agreements with the Centers for Disease Control and Prevention (CDC) and the Health Resources and Services Administration (HRSA), has established the Oklahoma HIV </w:t>
      </w:r>
      <w:r w:rsidR="007D5514" w:rsidRPr="00DF31F9">
        <w:t>and Hepatitis</w:t>
      </w:r>
      <w:r w:rsidR="004E5BE3" w:rsidRPr="00DF31F9">
        <w:t xml:space="preserve"> </w:t>
      </w:r>
      <w:r w:rsidRPr="00DF31F9">
        <w:t>Planning Council (</w:t>
      </w:r>
      <w:r w:rsidR="007D5514" w:rsidRPr="00DF31F9">
        <w:t>OHHPC</w:t>
      </w:r>
      <w:r w:rsidRPr="00DF31F9">
        <w:t xml:space="preserve">).  The </w:t>
      </w:r>
      <w:r w:rsidR="007D5514" w:rsidRPr="00DF31F9">
        <w:t>OHHPC</w:t>
      </w:r>
      <w:r w:rsidRPr="00DF31F9">
        <w:t xml:space="preserve"> shall function as an advisory body to </w:t>
      </w:r>
      <w:r w:rsidR="004E5BE3" w:rsidRPr="00DF31F9">
        <w:t xml:space="preserve">the Department’s HIV Prevention, Ryan White Part B, and Viral Hepatitis </w:t>
      </w:r>
      <w:r w:rsidRPr="00DF31F9">
        <w:t xml:space="preserve">Programs.  The following information </w:t>
      </w:r>
      <w:proofErr w:type="gramStart"/>
      <w:r w:rsidRPr="00DF31F9">
        <w:t>shall be known</w:t>
      </w:r>
      <w:proofErr w:type="gramEnd"/>
      <w:r w:rsidRPr="00DF31F9">
        <w:t xml:space="preserve"> as the Policy and Procedure Manual for the </w:t>
      </w:r>
      <w:r w:rsidR="007D5514" w:rsidRPr="00DF31F9">
        <w:t>OHHPC</w:t>
      </w:r>
      <w:r w:rsidRPr="00DF31F9">
        <w:t xml:space="preserve"> and shall direct the operational aspects of the </w:t>
      </w:r>
      <w:r w:rsidR="007D5514" w:rsidRPr="00DF31F9">
        <w:t>OHHPC</w:t>
      </w:r>
      <w:r w:rsidRPr="00DF31F9">
        <w:t>.</w:t>
      </w:r>
    </w:p>
    <w:p w:rsidR="00442D2F" w:rsidRPr="00DF31F9" w:rsidRDefault="00442D2F" w:rsidP="00DB1776"/>
    <w:p w:rsidR="00DD23C2" w:rsidRPr="00DF31F9" w:rsidRDefault="00DD23C2" w:rsidP="00DD23C2">
      <w:pPr>
        <w:jc w:val="center"/>
        <w:rPr>
          <w:b/>
        </w:rPr>
      </w:pPr>
      <w:r w:rsidRPr="00DF31F9">
        <w:rPr>
          <w:b/>
        </w:rPr>
        <w:t>ARTICLE II</w:t>
      </w:r>
    </w:p>
    <w:p w:rsidR="00442D2F" w:rsidRPr="00DF31F9" w:rsidRDefault="00442D2F" w:rsidP="00DD23C2">
      <w:pPr>
        <w:jc w:val="center"/>
        <w:rPr>
          <w:b/>
        </w:rPr>
      </w:pPr>
      <w:r w:rsidRPr="00DF31F9">
        <w:rPr>
          <w:b/>
        </w:rPr>
        <w:t>MEMBERSHIP</w:t>
      </w:r>
    </w:p>
    <w:p w:rsidR="00B4091A" w:rsidRPr="00B4091A" w:rsidRDefault="00DD23C2" w:rsidP="00B4091A">
      <w:pPr>
        <w:numPr>
          <w:ilvl w:val="0"/>
          <w:numId w:val="2"/>
        </w:numPr>
        <w:ind w:left="0" w:firstLine="360"/>
      </w:pPr>
      <w:r w:rsidRPr="00DF31F9">
        <w:t xml:space="preserve"> </w:t>
      </w:r>
      <w:r w:rsidR="001547A5" w:rsidRPr="00B4091A">
        <w:rPr>
          <w:b/>
          <w:u w:val="single"/>
        </w:rPr>
        <w:t>Composition</w:t>
      </w:r>
      <w:r w:rsidRPr="00B4091A">
        <w:rPr>
          <w:b/>
          <w:u w:val="single"/>
        </w:rPr>
        <w:t xml:space="preserve"> of Members</w:t>
      </w:r>
      <w:r w:rsidR="001547A5" w:rsidRPr="00B4091A">
        <w:rPr>
          <w:b/>
          <w:u w:val="single"/>
        </w:rPr>
        <w:t>hip</w:t>
      </w:r>
      <w:r w:rsidR="00442D2F" w:rsidRPr="00B4091A">
        <w:rPr>
          <w:b/>
          <w:u w:val="single"/>
        </w:rPr>
        <w:t>.</w:t>
      </w:r>
      <w:r w:rsidR="00DB1776" w:rsidRPr="00DF31F9">
        <w:t xml:space="preserve">  </w:t>
      </w:r>
      <w:r w:rsidR="00B4091A" w:rsidRPr="00DF31F9">
        <w:t xml:space="preserve">The OHHPC shall be comprised of no less than fifteen </w:t>
      </w:r>
      <w:r w:rsidR="00B4091A">
        <w:t xml:space="preserve">(15) </w:t>
      </w:r>
      <w:r w:rsidR="00B4091A" w:rsidRPr="00DF31F9">
        <w:t xml:space="preserve">and no more than </w:t>
      </w:r>
      <w:r w:rsidR="00C2488C">
        <w:t>thirty</w:t>
      </w:r>
      <w:r w:rsidR="00B4091A" w:rsidRPr="00DF31F9">
        <w:t xml:space="preserve"> </w:t>
      </w:r>
      <w:r w:rsidR="00B4091A">
        <w:t>(</w:t>
      </w:r>
      <w:r w:rsidR="00C2488C">
        <w:t>30</w:t>
      </w:r>
      <w:r w:rsidR="00B4091A">
        <w:t xml:space="preserve">) </w:t>
      </w:r>
      <w:r w:rsidR="00B4091A" w:rsidRPr="00DF31F9">
        <w:t xml:space="preserve">voting members.  Membership shall contain a minimum of five (5) persons living with HIV/AIDS, five (5) representatives of HIV prevention, five (5) representatives HIV treatment and care, </w:t>
      </w:r>
      <w:r w:rsidR="00C2488C">
        <w:t>with fifteen</w:t>
      </w:r>
      <w:r w:rsidR="00B4091A" w:rsidRPr="00DF31F9">
        <w:t xml:space="preserve"> (1</w:t>
      </w:r>
      <w:r w:rsidR="00C2488C">
        <w:t>5</w:t>
      </w:r>
      <w:r w:rsidR="00B4091A" w:rsidRPr="00DF31F9">
        <w:t xml:space="preserve">) at-large members.  Members may be included in one or more of the aforementioned categories.  As required by HRSA, the representatives of HIV Treatment and Care shall </w:t>
      </w:r>
      <w:r w:rsidR="00B4091A" w:rsidRPr="00B4091A">
        <w:t xml:space="preserve">include at least one member from each Ryan White-funded organization in Oklahoma. The HIV/STD Service </w:t>
      </w:r>
      <w:r w:rsidR="00B4091A">
        <w:t>Director</w:t>
      </w:r>
      <w:r w:rsidR="00B4091A" w:rsidRPr="00B4091A">
        <w:t xml:space="preserve"> may appoint other non-voting OHHPC advisory members.  Members may include representatives from other state government/community agencies, subject matter experts, or HIV/STD Service employees.</w:t>
      </w:r>
    </w:p>
    <w:p w:rsidR="00B4091A" w:rsidRPr="00B4091A" w:rsidRDefault="00B4091A" w:rsidP="00B4091A"/>
    <w:p w:rsidR="00B4091A" w:rsidRPr="00B4091A" w:rsidRDefault="00B4091A" w:rsidP="00B4091A">
      <w:pPr>
        <w:pStyle w:val="ListParagraph"/>
        <w:numPr>
          <w:ilvl w:val="1"/>
          <w:numId w:val="2"/>
        </w:numPr>
        <w:rPr>
          <w:u w:val="single"/>
        </w:rPr>
      </w:pPr>
      <w:r w:rsidRPr="00B4091A">
        <w:rPr>
          <w:u w:val="single"/>
        </w:rPr>
        <w:t>OSDH Membership.</w:t>
      </w:r>
      <w:r w:rsidRPr="00B4091A">
        <w:t xml:space="preserve"> The Oklahoma State Department of Health (OSDH) is a permanent member of the OHHPC, by virtue of being the Ryan White Part B grantee and by designation by both the Health Resources and Services Administration (HRSA) HIV/AIDS Bureau and the Centers for Disease Control and Prevention (CDC). OSDH HIV/STD Service employees will be non-voting attendees at all OHHPC meetings and any meetings held by OHHPC committees, workgroups, or task forces. OSDH HIV/STD Service employees will have the following responsibilities:</w:t>
      </w:r>
      <w:r w:rsidRPr="00B4091A">
        <w:br/>
      </w:r>
    </w:p>
    <w:p w:rsidR="00B4091A" w:rsidRPr="00B4091A" w:rsidRDefault="00B4091A" w:rsidP="00B4091A">
      <w:pPr>
        <w:pStyle w:val="ListParagraph"/>
        <w:numPr>
          <w:ilvl w:val="2"/>
          <w:numId w:val="2"/>
        </w:numPr>
        <w:ind w:left="2340"/>
        <w:rPr>
          <w:u w:val="single"/>
        </w:rPr>
      </w:pPr>
      <w:r w:rsidRPr="00B4091A">
        <w:rPr>
          <w:i/>
        </w:rPr>
        <w:t>Committee Meetings.</w:t>
      </w:r>
      <w:r w:rsidRPr="00B4091A">
        <w:t xml:space="preserve"> Serve on various Committees and attend Committee meetings.</w:t>
      </w:r>
      <w:r w:rsidRPr="00B4091A">
        <w:br/>
      </w:r>
    </w:p>
    <w:p w:rsidR="00B4091A" w:rsidRPr="00B4091A" w:rsidRDefault="00B4091A" w:rsidP="00B4091A">
      <w:pPr>
        <w:pStyle w:val="ListParagraph"/>
        <w:numPr>
          <w:ilvl w:val="2"/>
          <w:numId w:val="2"/>
        </w:numPr>
        <w:ind w:left="2340"/>
        <w:rPr>
          <w:u w:val="single"/>
        </w:rPr>
      </w:pPr>
      <w:r w:rsidRPr="00B4091A">
        <w:rPr>
          <w:i/>
        </w:rPr>
        <w:t>Operational Support.</w:t>
      </w:r>
      <w:r w:rsidRPr="00B4091A">
        <w:t xml:space="preserve"> Provide administrative support necessary to facilitate the effective operation of the OHHPC.  These responsibilities include, but are not limited to, working with the OSDH and Community Co-Chairs and other Committee Chairs to prepare meeting agendas; facilitating internal communication; developing action plans to address priorities; coordinating </w:t>
      </w:r>
      <w:r>
        <w:t xml:space="preserve">the </w:t>
      </w:r>
      <w:r w:rsidRPr="00B4091A">
        <w:t>Statewide Coordi</w:t>
      </w:r>
      <w:r>
        <w:t xml:space="preserve">nated Statement of Need (SCSN), the Comprehensive HIV Plan, and the </w:t>
      </w:r>
      <w:r w:rsidRPr="00B4091A">
        <w:t>Hepatitis State Plan (HSP); and monitoring and tracking overall HIV prevention, linkage, and care activities.</w:t>
      </w:r>
      <w:r w:rsidRPr="00B4091A">
        <w:br/>
      </w:r>
    </w:p>
    <w:p w:rsidR="001547A5" w:rsidRPr="00B4091A" w:rsidRDefault="00B4091A" w:rsidP="00B4091A">
      <w:pPr>
        <w:pStyle w:val="ListParagraph"/>
        <w:numPr>
          <w:ilvl w:val="2"/>
          <w:numId w:val="2"/>
        </w:numPr>
        <w:ind w:left="2340"/>
        <w:rPr>
          <w:color w:val="FF0000"/>
          <w:u w:val="single"/>
        </w:rPr>
      </w:pPr>
      <w:r w:rsidRPr="00B4091A">
        <w:rPr>
          <w:i/>
        </w:rPr>
        <w:t>Technical Support.</w:t>
      </w:r>
      <w:r w:rsidRPr="00B4091A">
        <w:t xml:space="preserve"> Provide and/or facilitate the provision of technical support for assessment, planning, SCSN and HSP implementation and evaluation. Facilitate updating plan data, content, goals, objectives and strategies as necessary.</w:t>
      </w:r>
      <w:r w:rsidRPr="00B4091A">
        <w:rPr>
          <w:color w:val="FF0000"/>
        </w:rPr>
        <w:br/>
      </w:r>
    </w:p>
    <w:p w:rsidR="001547A5" w:rsidRPr="00DF31F9" w:rsidRDefault="001547A5" w:rsidP="001547A5">
      <w:pPr>
        <w:numPr>
          <w:ilvl w:val="0"/>
          <w:numId w:val="2"/>
        </w:numPr>
        <w:ind w:left="0" w:firstLine="360"/>
      </w:pPr>
      <w:r w:rsidRPr="00DF31F9">
        <w:rPr>
          <w:b/>
          <w:u w:val="single"/>
        </w:rPr>
        <w:t>Considerations for Membership</w:t>
      </w:r>
      <w:r w:rsidRPr="00DF31F9">
        <w:rPr>
          <w:b/>
        </w:rPr>
        <w:t>.</w:t>
      </w:r>
      <w:r w:rsidRPr="00DF31F9">
        <w:t xml:space="preserve">  Considerations for membership </w:t>
      </w:r>
      <w:proofErr w:type="gramStart"/>
      <w:r w:rsidRPr="00DF31F9">
        <w:t>include:</w:t>
      </w:r>
      <w:proofErr w:type="gramEnd"/>
      <w:r w:rsidRPr="00DF31F9">
        <w:t xml:space="preserve">  race/ethnicity, gender, age, geographic area of residence and/or employment, HIV status, HIV risk status, occupation, </w:t>
      </w:r>
      <w:r w:rsidRPr="00DF31F9">
        <w:lastRenderedPageBreak/>
        <w:t xml:space="preserve">area of expertise.  The composition of the </w:t>
      </w:r>
      <w:r w:rsidR="007D5514" w:rsidRPr="00DF31F9">
        <w:t>OHHPC</w:t>
      </w:r>
      <w:r w:rsidRPr="00DF31F9">
        <w:t xml:space="preserve"> will be representative of the current and projected HIV epidemic in Oklahoma.  Vacancies shall not prevent the </w:t>
      </w:r>
      <w:r w:rsidR="007D5514" w:rsidRPr="00DF31F9">
        <w:t>OHHPC</w:t>
      </w:r>
      <w:r w:rsidRPr="00DF31F9">
        <w:t xml:space="preserve"> from conducting business unless they exceed one-half (1/2) of membership.  The Executive Committee will review the composition of the </w:t>
      </w:r>
      <w:r w:rsidR="007D5514" w:rsidRPr="00DF31F9">
        <w:t>OHHPC</w:t>
      </w:r>
      <w:r w:rsidRPr="00DF31F9">
        <w:t xml:space="preserve"> members on an annual basis and make recommendations to the Membership Committee and the </w:t>
      </w:r>
      <w:r w:rsidR="007D5514" w:rsidRPr="00DF31F9">
        <w:t>OHHPC</w:t>
      </w:r>
      <w:r w:rsidRPr="00DF31F9">
        <w:t xml:space="preserve"> on the priority characteristics needed when filling vacancies.</w:t>
      </w:r>
    </w:p>
    <w:p w:rsidR="001547A5" w:rsidRPr="00DF31F9" w:rsidRDefault="001547A5" w:rsidP="001547A5">
      <w:pPr>
        <w:ind w:left="360"/>
      </w:pPr>
    </w:p>
    <w:p w:rsidR="00DD23C2" w:rsidRPr="00DF31F9" w:rsidRDefault="001547A5" w:rsidP="00DD23C2">
      <w:pPr>
        <w:numPr>
          <w:ilvl w:val="0"/>
          <w:numId w:val="2"/>
        </w:numPr>
        <w:ind w:left="0" w:firstLine="360"/>
      </w:pPr>
      <w:r w:rsidRPr="00DF31F9">
        <w:rPr>
          <w:b/>
          <w:u w:val="single"/>
        </w:rPr>
        <w:t>Parity, Inclusion, and Representation.</w:t>
      </w:r>
      <w:r w:rsidRPr="00DF31F9">
        <w:t xml:space="preserve">  </w:t>
      </w:r>
      <w:r w:rsidR="00442D2F" w:rsidRPr="00DF31F9">
        <w:t xml:space="preserve">The </w:t>
      </w:r>
      <w:r w:rsidR="007D5514" w:rsidRPr="00DF31F9">
        <w:t>OHHPC</w:t>
      </w:r>
      <w:r w:rsidR="00442D2F" w:rsidRPr="00DF31F9">
        <w:t xml:space="preserve"> strives to adhere to the principles of Parity, Inclusion, and Representation as required for HIV preventio</w:t>
      </w:r>
      <w:r w:rsidR="00DB1776" w:rsidRPr="00DF31F9">
        <w:t>n community planning by the CDC</w:t>
      </w:r>
      <w:r w:rsidR="00442D2F" w:rsidRPr="00DF31F9">
        <w:t>.</w:t>
      </w:r>
      <w:r w:rsidR="00DD23C2" w:rsidRPr="00DF31F9">
        <w:t xml:space="preserve">  Definitions and purpose of these terms are as follows:</w:t>
      </w:r>
    </w:p>
    <w:p w:rsidR="00DD23C2" w:rsidRPr="00DF31F9" w:rsidRDefault="00DD23C2" w:rsidP="00DD23C2">
      <w:pPr>
        <w:ind w:left="360"/>
      </w:pPr>
    </w:p>
    <w:p w:rsidR="00DD23C2" w:rsidRPr="00DF31F9" w:rsidRDefault="00DD23C2" w:rsidP="00DD23C2">
      <w:pPr>
        <w:numPr>
          <w:ilvl w:val="1"/>
          <w:numId w:val="2"/>
        </w:numPr>
        <w:ind w:left="0" w:firstLine="360"/>
      </w:pPr>
      <w:r w:rsidRPr="00DF31F9">
        <w:rPr>
          <w:u w:val="single"/>
        </w:rPr>
        <w:t>P</w:t>
      </w:r>
      <w:r w:rsidR="00442D2F" w:rsidRPr="00DF31F9">
        <w:rPr>
          <w:u w:val="single"/>
        </w:rPr>
        <w:t>arity</w:t>
      </w:r>
      <w:r w:rsidR="00442D2F" w:rsidRPr="00DF31F9">
        <w:t xml:space="preserve"> </w:t>
      </w:r>
      <w:proofErr w:type="gramStart"/>
      <w:r w:rsidR="00442D2F" w:rsidRPr="00DF31F9">
        <w:t>is defined</w:t>
      </w:r>
      <w:proofErr w:type="gramEnd"/>
      <w:r w:rsidR="00442D2F" w:rsidRPr="00DF31F9">
        <w:t xml:space="preserve"> as the ability of members to equally participate and carryout planning tasks/duties. To achieve parity, representatives </w:t>
      </w:r>
      <w:proofErr w:type="gramStart"/>
      <w:r w:rsidR="00442D2F" w:rsidRPr="00DF31F9">
        <w:t>should be provided</w:t>
      </w:r>
      <w:proofErr w:type="gramEnd"/>
      <w:r w:rsidR="00442D2F" w:rsidRPr="00DF31F9">
        <w:t xml:space="preserve"> with opportunities for orientation and skills building to participate in the planning process and to have equal voice in voting and other decision-making activities.</w:t>
      </w:r>
      <w:r w:rsidRPr="00DF31F9">
        <w:br/>
      </w:r>
    </w:p>
    <w:p w:rsidR="00DD23C2" w:rsidRPr="00DF31F9" w:rsidRDefault="00442D2F" w:rsidP="00DD23C2">
      <w:pPr>
        <w:numPr>
          <w:ilvl w:val="1"/>
          <w:numId w:val="2"/>
        </w:numPr>
        <w:ind w:left="0" w:firstLine="360"/>
        <w:rPr>
          <w:rFonts w:ascii="Cambria" w:hAnsi="Cambria"/>
        </w:rPr>
      </w:pPr>
      <w:r w:rsidRPr="00DF31F9">
        <w:rPr>
          <w:u w:val="single"/>
        </w:rPr>
        <w:t>Inclusion</w:t>
      </w:r>
      <w:r w:rsidRPr="00DF31F9">
        <w:t xml:space="preserve"> </w:t>
      </w:r>
      <w:proofErr w:type="gramStart"/>
      <w:r w:rsidRPr="00DF31F9">
        <w:t>is defined</w:t>
      </w:r>
      <w:proofErr w:type="gramEnd"/>
      <w:r w:rsidRPr="00DF31F9">
        <w:t xml:space="preserve"> as meaningful involvement of members in the process with an active voice in decision-making. An inclusive process assures that the views, perspectives, and needs of all affected communities are actively included.</w:t>
      </w:r>
      <w:r w:rsidR="00DD23C2" w:rsidRPr="00DF31F9">
        <w:br/>
      </w:r>
    </w:p>
    <w:p w:rsidR="00DD23C2" w:rsidRPr="00DF31F9" w:rsidRDefault="00442D2F" w:rsidP="00DD23C2">
      <w:pPr>
        <w:numPr>
          <w:ilvl w:val="1"/>
          <w:numId w:val="2"/>
        </w:numPr>
        <w:ind w:left="0" w:firstLine="360"/>
        <w:rPr>
          <w:rFonts w:ascii="Cambria" w:hAnsi="Cambria"/>
        </w:rPr>
      </w:pPr>
      <w:r w:rsidRPr="00DF31F9">
        <w:rPr>
          <w:u w:val="single"/>
        </w:rPr>
        <w:t>Representation</w:t>
      </w:r>
      <w:r w:rsidRPr="00DF31F9">
        <w:t xml:space="preserve"> </w:t>
      </w:r>
      <w:proofErr w:type="gramStart"/>
      <w:r w:rsidRPr="00DF31F9">
        <w:t>is defined</w:t>
      </w:r>
      <w:proofErr w:type="gramEnd"/>
      <w:r w:rsidRPr="00DF31F9">
        <w:t xml:space="preserve"> as the act of serving as an official member reflecting the perspective of a specific community. A representative should truly reflect that community’s values, norms, and behaviors (members should have expertise in understanding and addressing the specific HIV prevention needs of the populations they represent). Representatives must be able to participate as group members in objectively weighing the overall priority prevention needs of the jurisdiction.</w:t>
      </w:r>
      <w:r w:rsidR="00DB1776" w:rsidRPr="00DF31F9">
        <w:t xml:space="preserve">  </w:t>
      </w:r>
    </w:p>
    <w:p w:rsidR="00442D2F" w:rsidRPr="00DF31F9" w:rsidRDefault="00442D2F" w:rsidP="00DB1776"/>
    <w:p w:rsidR="00442D2F" w:rsidRPr="00DF31F9" w:rsidRDefault="00442D2F" w:rsidP="00DB1776"/>
    <w:p w:rsidR="006F4A5E" w:rsidRPr="00DF31F9" w:rsidRDefault="006F4A5E" w:rsidP="006F4A5E">
      <w:pPr>
        <w:numPr>
          <w:ilvl w:val="0"/>
          <w:numId w:val="2"/>
        </w:numPr>
        <w:ind w:left="0" w:firstLine="360"/>
        <w:rPr>
          <w:b/>
        </w:rPr>
      </w:pPr>
      <w:r w:rsidRPr="00DF31F9">
        <w:rPr>
          <w:b/>
          <w:u w:val="single"/>
        </w:rPr>
        <w:t>Conflicts of Interest and Disclosure.</w:t>
      </w:r>
      <w:r w:rsidRPr="00DF31F9">
        <w:rPr>
          <w:b/>
        </w:rPr>
        <w:t xml:space="preserve">  </w:t>
      </w:r>
      <w:r w:rsidRPr="00DF31F9">
        <w:t xml:space="preserve">The Oklahoma HIV </w:t>
      </w:r>
      <w:r w:rsidR="007D5514" w:rsidRPr="00DF31F9">
        <w:t>and Hepatitis</w:t>
      </w:r>
      <w:r w:rsidR="004E5BE3" w:rsidRPr="00DF31F9">
        <w:t xml:space="preserve"> </w:t>
      </w:r>
      <w:r w:rsidRPr="00DF31F9">
        <w:t>Planning Council (</w:t>
      </w:r>
      <w:r w:rsidR="007D5514" w:rsidRPr="00DF31F9">
        <w:t>OHHPC</w:t>
      </w:r>
      <w:r w:rsidRPr="00DF31F9">
        <w:t xml:space="preserve">) has members who are professionally or personally affiliated with organizations that have received, or may request to receive, funding for HIV/AIDS prevention, treatment, and care activities.  Because of the potential for Conflict of Interest, the </w:t>
      </w:r>
      <w:r w:rsidR="007D5514" w:rsidRPr="00DF31F9">
        <w:t>OHHPC</w:t>
      </w:r>
      <w:r w:rsidRPr="00DF31F9">
        <w:t xml:space="preserve"> has adopted a Conflict of Interest and Disclosure Statement (</w:t>
      </w:r>
      <w:r w:rsidRPr="00DF31F9">
        <w:rPr>
          <w:i/>
        </w:rPr>
        <w:t xml:space="preserve">see </w:t>
      </w:r>
      <w:r w:rsidRPr="00DF31F9">
        <w:t xml:space="preserve">Appendix C). </w:t>
      </w:r>
      <w:r w:rsidR="00AD59DC" w:rsidRPr="00DF31F9">
        <w:br/>
      </w:r>
      <w:r w:rsidRPr="00DF31F9">
        <w:t xml:space="preserve"> </w:t>
      </w:r>
    </w:p>
    <w:p w:rsidR="006F4A5E" w:rsidRPr="00DF31F9" w:rsidRDefault="006F4A5E" w:rsidP="006F4A5E">
      <w:pPr>
        <w:numPr>
          <w:ilvl w:val="1"/>
          <w:numId w:val="2"/>
        </w:numPr>
        <w:ind w:left="0" w:firstLine="360"/>
        <w:rPr>
          <w:u w:val="single"/>
        </w:rPr>
      </w:pPr>
      <w:r w:rsidRPr="00DF31F9">
        <w:rPr>
          <w:u w:val="single"/>
        </w:rPr>
        <w:t>Definition.</w:t>
      </w:r>
      <w:r w:rsidRPr="00DF31F9">
        <w:t xml:space="preserve">  A Conflict of Interest occurs when:</w:t>
      </w:r>
    </w:p>
    <w:p w:rsidR="006F4A5E" w:rsidRPr="00DF31F9" w:rsidRDefault="006F4A5E" w:rsidP="006F4A5E">
      <w:pPr>
        <w:numPr>
          <w:ilvl w:val="0"/>
          <w:numId w:val="31"/>
        </w:numPr>
        <w:rPr>
          <w:sz w:val="96"/>
          <w:szCs w:val="96"/>
        </w:rPr>
      </w:pPr>
      <w:r w:rsidRPr="00DF31F9">
        <w:t xml:space="preserve">A member (or their relative or partner) has a financial interest, or appears to have a financial interest, in the outcome of an </w:t>
      </w:r>
      <w:r w:rsidR="007D5514" w:rsidRPr="00DF31F9">
        <w:t>OHHPC</w:t>
      </w:r>
      <w:r w:rsidRPr="00DF31F9">
        <w:t xml:space="preserve"> decision, or</w:t>
      </w:r>
    </w:p>
    <w:p w:rsidR="006F4A5E" w:rsidRPr="00DF31F9" w:rsidRDefault="006F4A5E" w:rsidP="006F4A5E">
      <w:pPr>
        <w:numPr>
          <w:ilvl w:val="0"/>
          <w:numId w:val="31"/>
        </w:numPr>
        <w:rPr>
          <w:sz w:val="96"/>
          <w:szCs w:val="96"/>
        </w:rPr>
      </w:pPr>
      <w:r w:rsidRPr="00DF31F9">
        <w:t xml:space="preserve">A member has an affiliation or other Conflict of Loyalties that may lead to, or suggest influence over, the outcome of an </w:t>
      </w:r>
      <w:r w:rsidR="007D5514" w:rsidRPr="00DF31F9">
        <w:t>OHHPC</w:t>
      </w:r>
      <w:r w:rsidRPr="00DF31F9">
        <w:t xml:space="preserve"> decision.</w:t>
      </w:r>
    </w:p>
    <w:p w:rsidR="006F4A5E" w:rsidRPr="00DF31F9" w:rsidRDefault="006F4A5E" w:rsidP="006F4A5E"/>
    <w:p w:rsidR="006F4A5E" w:rsidRPr="00DF31F9" w:rsidRDefault="006F4A5E" w:rsidP="006F4A5E">
      <w:r w:rsidRPr="00DF31F9">
        <w:t xml:space="preserve">In most instances, the term “Conflict of Interest” does not refer to persons living with HIV/AIDS (PLWHA) whose sole relationship to a Part B-funded provider is as a consumer who receives services.  </w:t>
      </w:r>
      <w:proofErr w:type="gramStart"/>
      <w:r w:rsidRPr="00DF31F9">
        <w:t xml:space="preserve">However, an action by a member who is also a consumer which attempts to influence the process for their own personal gain may be construed as a Conflict of Interest; that is, a Conflict of Interest would be construed if the PLWHA participated in the </w:t>
      </w:r>
      <w:r w:rsidR="007D5514" w:rsidRPr="00DF31F9">
        <w:t>OHHPC</w:t>
      </w:r>
      <w:r w:rsidRPr="00DF31F9">
        <w:t xml:space="preserve"> decision-making process with a personal agenda or were manipulated by a particular service provider to advocate for that provider’s end.</w:t>
      </w:r>
      <w:r w:rsidRPr="00DF31F9">
        <w:br/>
      </w:r>
      <w:proofErr w:type="gramEnd"/>
    </w:p>
    <w:p w:rsidR="006F4A5E" w:rsidRPr="00DF31F9" w:rsidRDefault="007D5514" w:rsidP="006F4A5E">
      <w:r w:rsidRPr="00DF31F9">
        <w:t>OHHPC</w:t>
      </w:r>
      <w:r w:rsidR="006F4A5E" w:rsidRPr="00DF31F9">
        <w:t xml:space="preserve"> members who serve multiple roles in the HIV/AIDS community (e.g. someone who is HIV+ and </w:t>
      </w:r>
      <w:proofErr w:type="gramStart"/>
      <w:r w:rsidR="006F4A5E" w:rsidRPr="00DF31F9">
        <w:t>is also</w:t>
      </w:r>
      <w:proofErr w:type="gramEnd"/>
      <w:r w:rsidR="006F4A5E" w:rsidRPr="00DF31F9">
        <w:t xml:space="preserve"> a staff member at a Part B-funded agency) need to clearly identify the </w:t>
      </w:r>
      <w:r w:rsidR="003F24C7" w:rsidRPr="00DF31F9">
        <w:t>perspective that</w:t>
      </w:r>
      <w:r w:rsidR="006F4A5E" w:rsidRPr="00DF31F9">
        <w:t xml:space="preserve"> they are representing through their membership to the </w:t>
      </w:r>
      <w:r w:rsidRPr="00DF31F9">
        <w:t>OHHPC</w:t>
      </w:r>
      <w:r w:rsidR="006F4A5E" w:rsidRPr="00DF31F9">
        <w:t>.</w:t>
      </w:r>
    </w:p>
    <w:p w:rsidR="006F4A5E" w:rsidRPr="00DF31F9" w:rsidRDefault="006F4A5E" w:rsidP="006F4A5E"/>
    <w:p w:rsidR="006F4A5E" w:rsidRPr="00DF31F9" w:rsidRDefault="006F4A5E" w:rsidP="006F4A5E">
      <w:pPr>
        <w:numPr>
          <w:ilvl w:val="1"/>
          <w:numId w:val="2"/>
        </w:numPr>
        <w:ind w:left="0" w:firstLine="360"/>
      </w:pPr>
      <w:r w:rsidRPr="00DF31F9">
        <w:rPr>
          <w:u w:val="single"/>
        </w:rPr>
        <w:t>Guidelines.</w:t>
      </w:r>
      <w:r w:rsidRPr="00DF31F9">
        <w:t xml:space="preserve">  The following guidelines </w:t>
      </w:r>
      <w:proofErr w:type="gramStart"/>
      <w:r w:rsidRPr="00DF31F9">
        <w:t>are intended</w:t>
      </w:r>
      <w:proofErr w:type="gramEnd"/>
      <w:r w:rsidRPr="00DF31F9">
        <w:t xml:space="preserve"> to help </w:t>
      </w:r>
      <w:r w:rsidR="007D5514" w:rsidRPr="00DF31F9">
        <w:t>OHHPC</w:t>
      </w:r>
      <w:r w:rsidRPr="00DF31F9">
        <w:t xml:space="preserve"> members avoid Conflicts of Interest.  These rules apply to all </w:t>
      </w:r>
      <w:r w:rsidR="007D5514" w:rsidRPr="00DF31F9">
        <w:t>OHHPC</w:t>
      </w:r>
      <w:r w:rsidRPr="00DF31F9">
        <w:t xml:space="preserve"> members.</w:t>
      </w:r>
    </w:p>
    <w:p w:rsidR="006F4A5E" w:rsidRPr="00DF31F9" w:rsidRDefault="006F4A5E" w:rsidP="006F4A5E">
      <w:pPr>
        <w:numPr>
          <w:ilvl w:val="0"/>
          <w:numId w:val="32"/>
        </w:numPr>
      </w:pPr>
      <w:r w:rsidRPr="00DF31F9">
        <w:t xml:space="preserve">No </w:t>
      </w:r>
      <w:r w:rsidR="007D5514" w:rsidRPr="00DF31F9">
        <w:t>OHHPC</w:t>
      </w:r>
      <w:r w:rsidRPr="00DF31F9">
        <w:t xml:space="preserve"> member shall use his or her relationship with the </w:t>
      </w:r>
      <w:r w:rsidR="007D5514" w:rsidRPr="00DF31F9">
        <w:t>OHHPC</w:t>
      </w:r>
      <w:r w:rsidRPr="00DF31F9">
        <w:t xml:space="preserve"> for personal or private gain.</w:t>
      </w:r>
    </w:p>
    <w:p w:rsidR="006F4A5E" w:rsidRPr="00DF31F9" w:rsidRDefault="006F4A5E" w:rsidP="006F4A5E">
      <w:pPr>
        <w:numPr>
          <w:ilvl w:val="0"/>
          <w:numId w:val="32"/>
        </w:numPr>
      </w:pPr>
      <w:r w:rsidRPr="00DF31F9">
        <w:t xml:space="preserve">Whenever any matter arises in which an </w:t>
      </w:r>
      <w:r w:rsidR="007D5514" w:rsidRPr="00DF31F9">
        <w:t>OHHPC</w:t>
      </w:r>
      <w:r w:rsidRPr="00DF31F9">
        <w:t xml:space="preserve"> member either has a Conflict of Interest or has any questions about the existence of a Conflict, he or she shall make full disclosure of such Conflict or possible Conflict before the matter in question is discussed.</w:t>
      </w:r>
    </w:p>
    <w:p w:rsidR="006F4A5E" w:rsidRPr="00DF31F9" w:rsidRDefault="006F4A5E" w:rsidP="006F4A5E">
      <w:pPr>
        <w:numPr>
          <w:ilvl w:val="0"/>
          <w:numId w:val="32"/>
        </w:numPr>
      </w:pPr>
      <w:r w:rsidRPr="00DF31F9">
        <w:t>Persons who have Conflicts of Interest as defined herein may participate in the discussion of the matter in question, but shall not vote on the matter.</w:t>
      </w:r>
    </w:p>
    <w:p w:rsidR="006F4A5E" w:rsidRPr="00DF31F9" w:rsidRDefault="006F4A5E" w:rsidP="006F4A5E"/>
    <w:p w:rsidR="006F4A5E" w:rsidRPr="00DF31F9" w:rsidRDefault="00AD59DC" w:rsidP="006F4A5E">
      <w:pPr>
        <w:numPr>
          <w:ilvl w:val="1"/>
          <w:numId w:val="2"/>
        </w:numPr>
        <w:ind w:left="0" w:firstLine="360"/>
        <w:rPr>
          <w:u w:val="single"/>
        </w:rPr>
      </w:pPr>
      <w:r w:rsidRPr="00DF31F9">
        <w:rPr>
          <w:u w:val="single"/>
        </w:rPr>
        <w:t>Self-Identification and Assessment of a Conflict of Interest.</w:t>
      </w:r>
      <w:r w:rsidRPr="00DF31F9">
        <w:t xml:space="preserve">  </w:t>
      </w:r>
      <w:r w:rsidR="006F4A5E" w:rsidRPr="00DF31F9">
        <w:t xml:space="preserve">Although the </w:t>
      </w:r>
      <w:r w:rsidR="007D5514" w:rsidRPr="00DF31F9">
        <w:t>OHHPC</w:t>
      </w:r>
      <w:r w:rsidR="006F4A5E" w:rsidRPr="00DF31F9">
        <w:t xml:space="preserve"> considers determining a Conflict of Interest the individual responsibility of each member, it recognizes the possibility of a conflict of interest arising without a member disqualifying him or herself.  If a member sees an apparent conflict of interest, the member will identify the conflict to the Co-chairs prior to a decision </w:t>
      </w:r>
      <w:proofErr w:type="gramStart"/>
      <w:r w:rsidR="006F4A5E" w:rsidRPr="00DF31F9">
        <w:t>being made</w:t>
      </w:r>
      <w:proofErr w:type="gramEnd"/>
      <w:r w:rsidR="006F4A5E" w:rsidRPr="00DF31F9">
        <w:t xml:space="preserve">.  The Co-Chairs will review the situation according to </w:t>
      </w:r>
      <w:r w:rsidR="007D5514" w:rsidRPr="00DF31F9">
        <w:t>OHHPC</w:t>
      </w:r>
      <w:r w:rsidR="006F4A5E" w:rsidRPr="00DF31F9">
        <w:t xml:space="preserve"> policy and the </w:t>
      </w:r>
      <w:r w:rsidR="007D5514" w:rsidRPr="00DF31F9">
        <w:t>OHHPC</w:t>
      </w:r>
      <w:r w:rsidR="006F4A5E" w:rsidRPr="00DF31F9">
        <w:t xml:space="preserve"> will vote on whether the conflict exists or not.  A 2</w:t>
      </w:r>
      <w:r w:rsidR="003F24C7" w:rsidRPr="00DF31F9">
        <w:t>/3-majority</w:t>
      </w:r>
      <w:r w:rsidR="006F4A5E" w:rsidRPr="00DF31F9">
        <w:t xml:space="preserve"> vote </w:t>
      </w:r>
      <w:proofErr w:type="gramStart"/>
      <w:r w:rsidR="006F4A5E" w:rsidRPr="00DF31F9">
        <w:t>is needed</w:t>
      </w:r>
      <w:proofErr w:type="gramEnd"/>
      <w:r w:rsidR="006F4A5E" w:rsidRPr="00DF31F9">
        <w:t xml:space="preserve"> to disqualify the member from voting.  The decision of the </w:t>
      </w:r>
      <w:r w:rsidR="007D5514" w:rsidRPr="00DF31F9">
        <w:t>OHHPC</w:t>
      </w:r>
      <w:r w:rsidR="006F4A5E" w:rsidRPr="00DF31F9">
        <w:t xml:space="preserve"> is final.</w:t>
      </w:r>
    </w:p>
    <w:p w:rsidR="006F4A5E" w:rsidRPr="00DF31F9" w:rsidRDefault="006F4A5E" w:rsidP="006F4A5E">
      <w:pPr>
        <w:rPr>
          <w:b/>
        </w:rPr>
      </w:pPr>
    </w:p>
    <w:p w:rsidR="006F4A5E" w:rsidRPr="00DF31F9" w:rsidRDefault="00AD59DC" w:rsidP="006F4A5E">
      <w:pPr>
        <w:numPr>
          <w:ilvl w:val="1"/>
          <w:numId w:val="2"/>
        </w:numPr>
        <w:ind w:left="0" w:firstLine="360"/>
        <w:rPr>
          <w:u w:val="single"/>
        </w:rPr>
      </w:pPr>
      <w:r w:rsidRPr="00DF31F9">
        <w:rPr>
          <w:u w:val="single"/>
        </w:rPr>
        <w:t>Investigation of Alleged Conflicts of Interest.</w:t>
      </w:r>
      <w:r w:rsidRPr="00DF31F9">
        <w:t xml:space="preserve">  </w:t>
      </w:r>
      <w:r w:rsidR="006F4A5E" w:rsidRPr="00DF31F9">
        <w:t xml:space="preserve">The Executive Committee, upon request of the </w:t>
      </w:r>
      <w:r w:rsidR="007D5514" w:rsidRPr="00DF31F9">
        <w:t>OHHPC</w:t>
      </w:r>
      <w:r w:rsidR="006F4A5E" w:rsidRPr="00DF31F9">
        <w:t xml:space="preserve">, shall investigate and make recommendations to the </w:t>
      </w:r>
      <w:r w:rsidR="007D5514" w:rsidRPr="00DF31F9">
        <w:t>OHHPC</w:t>
      </w:r>
      <w:r w:rsidR="006F4A5E" w:rsidRPr="00DF31F9">
        <w:t xml:space="preserve"> concerning members’ Conflicts of Interest or the appearance thereof.  At the sole discretion of the Executive Committee, an ad hoc Guidelines Committee </w:t>
      </w:r>
      <w:proofErr w:type="gramStart"/>
      <w:r w:rsidR="006F4A5E" w:rsidRPr="00DF31F9">
        <w:t>may be appointed</w:t>
      </w:r>
      <w:proofErr w:type="gramEnd"/>
      <w:r w:rsidR="006F4A5E" w:rsidRPr="00DF31F9">
        <w:t xml:space="preserve"> to investigate the alleged Conflict.  The </w:t>
      </w:r>
      <w:r w:rsidR="007D5514" w:rsidRPr="00DF31F9">
        <w:t>OHHPC</w:t>
      </w:r>
      <w:r w:rsidR="006F4A5E" w:rsidRPr="00DF31F9">
        <w:t xml:space="preserve"> shall take whatever action it deems appropriate.</w:t>
      </w:r>
    </w:p>
    <w:p w:rsidR="006F4A5E" w:rsidRPr="00DF31F9" w:rsidRDefault="006F4A5E" w:rsidP="006F4A5E"/>
    <w:p w:rsidR="006F4A5E" w:rsidRPr="00DF31F9" w:rsidRDefault="00AD59DC" w:rsidP="00AD59DC">
      <w:pPr>
        <w:numPr>
          <w:ilvl w:val="1"/>
          <w:numId w:val="2"/>
        </w:numPr>
        <w:ind w:left="0" w:firstLine="360"/>
        <w:rPr>
          <w:b/>
        </w:rPr>
      </w:pPr>
      <w:r w:rsidRPr="00DF31F9">
        <w:rPr>
          <w:u w:val="single"/>
        </w:rPr>
        <w:t>Full Disclosure.</w:t>
      </w:r>
      <w:r w:rsidRPr="00DF31F9">
        <w:rPr>
          <w:b/>
        </w:rPr>
        <w:t xml:space="preserve">  </w:t>
      </w:r>
      <w:r w:rsidR="006F4A5E" w:rsidRPr="00DF31F9">
        <w:t xml:space="preserve">Each member of the </w:t>
      </w:r>
      <w:r w:rsidR="007D5514" w:rsidRPr="00DF31F9">
        <w:t>OHHPC</w:t>
      </w:r>
      <w:r w:rsidR="006F4A5E" w:rsidRPr="00DF31F9">
        <w:t xml:space="preserve"> is obligated to inform the </w:t>
      </w:r>
      <w:r w:rsidR="007D5514" w:rsidRPr="00DF31F9">
        <w:t>OHHPC</w:t>
      </w:r>
      <w:r w:rsidR="006F4A5E" w:rsidRPr="00DF31F9">
        <w:t xml:space="preserve"> and its members of any position in which they and/or their family members and/or partners serve or have served in the past 12 months.  Positions included are staff, consultant, officer, board member, advisor, volunteer, business investor, or any other position with an organization that received, may seek, and/or are eligible for HIV-related funding within the scope of </w:t>
      </w:r>
      <w:r w:rsidR="007D5514" w:rsidRPr="00DF31F9">
        <w:t>OHHPC</w:t>
      </w:r>
      <w:r w:rsidR="006F4A5E" w:rsidRPr="00DF31F9">
        <w:t xml:space="preserve"> influence.  Members shall disclose </w:t>
      </w:r>
      <w:proofErr w:type="gramStart"/>
      <w:r w:rsidR="006F4A5E" w:rsidRPr="00DF31F9">
        <w:t>any and all</w:t>
      </w:r>
      <w:proofErr w:type="gramEnd"/>
      <w:r w:rsidR="006F4A5E" w:rsidRPr="00DF31F9">
        <w:t xml:space="preserve"> activities and interests that may cause bias for or against a particular action or policy being considered by the </w:t>
      </w:r>
      <w:r w:rsidR="007D5514" w:rsidRPr="00DF31F9">
        <w:t>OHHPC</w:t>
      </w:r>
      <w:r w:rsidR="006F4A5E" w:rsidRPr="00DF31F9">
        <w:t xml:space="preserve">.    </w:t>
      </w:r>
      <w:r w:rsidR="006F4A5E" w:rsidRPr="00DF31F9">
        <w:rPr>
          <w:b/>
          <w:u w:val="single"/>
        </w:rPr>
        <w:br/>
      </w:r>
    </w:p>
    <w:p w:rsidR="007D7F16" w:rsidRPr="00DF31F9" w:rsidRDefault="00442D2F" w:rsidP="007D7F16">
      <w:pPr>
        <w:numPr>
          <w:ilvl w:val="0"/>
          <w:numId w:val="2"/>
        </w:numPr>
        <w:ind w:left="0" w:firstLine="360"/>
      </w:pPr>
      <w:r w:rsidRPr="00DF31F9">
        <w:rPr>
          <w:b/>
          <w:u w:val="single"/>
        </w:rPr>
        <w:t>Recruitment</w:t>
      </w:r>
      <w:r w:rsidR="007D7F16" w:rsidRPr="00DF31F9">
        <w:rPr>
          <w:b/>
          <w:u w:val="single"/>
        </w:rPr>
        <w:t xml:space="preserve"> of Members.</w:t>
      </w:r>
      <w:r w:rsidR="007D7F16" w:rsidRPr="00DF31F9">
        <w:t xml:space="preserve">   </w:t>
      </w:r>
      <w:r w:rsidRPr="00DF31F9">
        <w:t xml:space="preserve">The </w:t>
      </w:r>
      <w:r w:rsidR="007D5514" w:rsidRPr="00DF31F9">
        <w:t>OHHPC</w:t>
      </w:r>
      <w:r w:rsidRPr="00DF31F9">
        <w:t xml:space="preserve"> and OSDH staff will use a variety of methods to publicize the nomination and selection process.  A variety of outreach approaches will be use</w:t>
      </w:r>
      <w:r w:rsidR="007D7F16" w:rsidRPr="00DF31F9">
        <w:t xml:space="preserve">d to target and recruit members.  While all </w:t>
      </w:r>
      <w:r w:rsidR="007D5514" w:rsidRPr="00DF31F9">
        <w:t>OHHPC</w:t>
      </w:r>
      <w:r w:rsidRPr="00DF31F9">
        <w:t xml:space="preserve"> members </w:t>
      </w:r>
      <w:r w:rsidR="007D7F16" w:rsidRPr="00DF31F9">
        <w:t xml:space="preserve">are encouraged </w:t>
      </w:r>
      <w:proofErr w:type="gramStart"/>
      <w:r w:rsidR="007D7F16" w:rsidRPr="00DF31F9">
        <w:t xml:space="preserve">to </w:t>
      </w:r>
      <w:r w:rsidRPr="00DF31F9">
        <w:t>actively re</w:t>
      </w:r>
      <w:r w:rsidR="007D7F16" w:rsidRPr="00DF31F9">
        <w:t>cruit</w:t>
      </w:r>
      <w:proofErr w:type="gramEnd"/>
      <w:r w:rsidR="007D7F16" w:rsidRPr="00DF31F9">
        <w:t xml:space="preserve"> candidates for membership, the Membership Committee is specifically charged with solicitation and recruitment of new members.</w:t>
      </w:r>
      <w:r w:rsidR="007D7F16" w:rsidRPr="00DF31F9">
        <w:br/>
      </w:r>
    </w:p>
    <w:p w:rsidR="007D6C65" w:rsidRPr="00DF31F9" w:rsidRDefault="00442D2F" w:rsidP="007D6C65">
      <w:pPr>
        <w:numPr>
          <w:ilvl w:val="0"/>
          <w:numId w:val="2"/>
        </w:numPr>
        <w:ind w:left="0" w:firstLine="360"/>
      </w:pPr>
      <w:r w:rsidRPr="00DF31F9">
        <w:rPr>
          <w:b/>
          <w:u w:val="single"/>
        </w:rPr>
        <w:t>Application Procedures and Confidentiality of Files</w:t>
      </w:r>
      <w:r w:rsidR="007D7F16" w:rsidRPr="00DF31F9">
        <w:rPr>
          <w:b/>
          <w:u w:val="single"/>
        </w:rPr>
        <w:t>.</w:t>
      </w:r>
      <w:r w:rsidR="007D7F16" w:rsidRPr="00DF31F9">
        <w:t xml:space="preserve">  I</w:t>
      </w:r>
      <w:r w:rsidRPr="00DF31F9">
        <w:t>ndividual</w:t>
      </w:r>
      <w:r w:rsidR="007D7F16" w:rsidRPr="00DF31F9">
        <w:t>s</w:t>
      </w:r>
      <w:r w:rsidRPr="00DF31F9">
        <w:t xml:space="preserve"> desiring membership </w:t>
      </w:r>
      <w:r w:rsidR="007D7F16" w:rsidRPr="00DF31F9">
        <w:t xml:space="preserve">with </w:t>
      </w:r>
      <w:r w:rsidRPr="00DF31F9">
        <w:t xml:space="preserve">the </w:t>
      </w:r>
      <w:r w:rsidR="007D5514" w:rsidRPr="00DF31F9">
        <w:t>OHHPC</w:t>
      </w:r>
      <w:r w:rsidRPr="00DF31F9">
        <w:t xml:space="preserve"> </w:t>
      </w:r>
      <w:r w:rsidR="007D7F16" w:rsidRPr="00DF31F9">
        <w:t xml:space="preserve">shall </w:t>
      </w:r>
      <w:r w:rsidRPr="00DF31F9">
        <w:t xml:space="preserve">complete and submit the </w:t>
      </w:r>
      <w:r w:rsidR="007D5514" w:rsidRPr="00DF31F9">
        <w:t>OHHPC</w:t>
      </w:r>
      <w:r w:rsidRPr="00DF31F9">
        <w:t xml:space="preserve"> Application for Membership</w:t>
      </w:r>
      <w:r w:rsidR="007D7F16" w:rsidRPr="00DF31F9">
        <w:t xml:space="preserve"> (</w:t>
      </w:r>
      <w:r w:rsidR="007D6C65" w:rsidRPr="00DF31F9">
        <w:rPr>
          <w:i/>
        </w:rPr>
        <w:t xml:space="preserve">see </w:t>
      </w:r>
      <w:r w:rsidR="007D7F16" w:rsidRPr="00DF31F9">
        <w:t>Appendix A)</w:t>
      </w:r>
      <w:r w:rsidRPr="00DF31F9">
        <w:t>.  The application provide</w:t>
      </w:r>
      <w:r w:rsidR="007D6C65" w:rsidRPr="00DF31F9">
        <w:t>s</w:t>
      </w:r>
      <w:r w:rsidRPr="00DF31F9">
        <w:t xml:space="preserve"> information about the nominee’s knowledge, experience, expertise, and personal and organizational affiliations of the nominee.</w:t>
      </w:r>
      <w:r w:rsidR="007D6C65" w:rsidRPr="00DF31F9">
        <w:t xml:space="preserve">  </w:t>
      </w:r>
      <w:r w:rsidRPr="00DF31F9">
        <w:t xml:space="preserve">All applications </w:t>
      </w:r>
      <w:proofErr w:type="gramStart"/>
      <w:r w:rsidR="007D6C65" w:rsidRPr="00DF31F9">
        <w:t xml:space="preserve">shall </w:t>
      </w:r>
      <w:r w:rsidRPr="00DF31F9">
        <w:t xml:space="preserve">be </w:t>
      </w:r>
      <w:r w:rsidR="007D6C65" w:rsidRPr="00DF31F9">
        <w:t>submitted</w:t>
      </w:r>
      <w:proofErr w:type="gramEnd"/>
      <w:r w:rsidR="007D6C65" w:rsidRPr="00DF31F9">
        <w:t xml:space="preserve"> </w:t>
      </w:r>
      <w:r w:rsidRPr="00DF31F9">
        <w:t xml:space="preserve">to the </w:t>
      </w:r>
      <w:r w:rsidR="007D6C65" w:rsidRPr="00DF31F9">
        <w:t>OSDH Co-Chair</w:t>
      </w:r>
      <w:r w:rsidRPr="00DF31F9">
        <w:t xml:space="preserve">.  The </w:t>
      </w:r>
      <w:r w:rsidR="007D6C65" w:rsidRPr="00DF31F9">
        <w:t>OSDH Co-Chair will</w:t>
      </w:r>
      <w:r w:rsidRPr="00DF31F9">
        <w:t xml:space="preserve"> maintain all original applications in a locked cabinet.  The OSDH Co-Chair will confidentially distribute applications to the Membership Committee for review and consideration to fill vacancies as they occur.</w:t>
      </w:r>
      <w:r w:rsidR="007D6C65" w:rsidRPr="00DF31F9">
        <w:br/>
      </w:r>
    </w:p>
    <w:p w:rsidR="00797988" w:rsidRPr="00DF31F9" w:rsidRDefault="007D6C65" w:rsidP="00DB1776">
      <w:pPr>
        <w:numPr>
          <w:ilvl w:val="0"/>
          <w:numId w:val="2"/>
        </w:numPr>
        <w:ind w:left="0" w:firstLine="360"/>
      </w:pPr>
      <w:r w:rsidRPr="00DF31F9">
        <w:rPr>
          <w:b/>
          <w:u w:val="single"/>
        </w:rPr>
        <w:t>S</w:t>
      </w:r>
      <w:r w:rsidR="00442D2F" w:rsidRPr="00DF31F9">
        <w:rPr>
          <w:b/>
          <w:u w:val="single"/>
        </w:rPr>
        <w:t>election Process</w:t>
      </w:r>
      <w:r w:rsidR="00797988" w:rsidRPr="00DF31F9">
        <w:rPr>
          <w:b/>
          <w:u w:val="single"/>
        </w:rPr>
        <w:t>.</w:t>
      </w:r>
      <w:r w:rsidR="00797988" w:rsidRPr="00DF31F9">
        <w:t xml:space="preserve">  </w:t>
      </w:r>
      <w:r w:rsidR="00442D2F" w:rsidRPr="00DF31F9">
        <w:t xml:space="preserve">The Membership Committee will screen applications for vacant positions.  Applicants </w:t>
      </w:r>
      <w:proofErr w:type="gramStart"/>
      <w:r w:rsidR="00442D2F" w:rsidRPr="00DF31F9">
        <w:t>will be prioritized</w:t>
      </w:r>
      <w:proofErr w:type="gramEnd"/>
      <w:r w:rsidR="00442D2F" w:rsidRPr="00DF31F9">
        <w:t xml:space="preserve"> according to the membership characteristics identified by the Executive </w:t>
      </w:r>
      <w:r w:rsidR="00442D2F" w:rsidRPr="00DF31F9">
        <w:lastRenderedPageBreak/>
        <w:t xml:space="preserve">Committee as needed for </w:t>
      </w:r>
      <w:r w:rsidR="007D5514" w:rsidRPr="00DF31F9">
        <w:t>OHHPC</w:t>
      </w:r>
      <w:r w:rsidR="00442D2F" w:rsidRPr="00DF31F9">
        <w:t xml:space="preserve"> composition.  </w:t>
      </w:r>
      <w:r w:rsidR="003F24C7" w:rsidRPr="00DF31F9">
        <w:t xml:space="preserve">The Membership Committee will present recommendations for membership to the </w:t>
      </w:r>
      <w:r w:rsidR="007D5514" w:rsidRPr="00DF31F9">
        <w:t>OHHPC</w:t>
      </w:r>
      <w:r w:rsidR="003F24C7" w:rsidRPr="00DF31F9">
        <w:t xml:space="preserve"> Co-Chairs</w:t>
      </w:r>
      <w:r w:rsidR="00442D2F" w:rsidRPr="00DF31F9">
        <w:t xml:space="preserve">.  The Co-Chairs will review recommended selections for adherence to procedures.  The recommendations </w:t>
      </w:r>
      <w:proofErr w:type="gramStart"/>
      <w:r w:rsidR="00442D2F" w:rsidRPr="00DF31F9">
        <w:t>may be returned</w:t>
      </w:r>
      <w:proofErr w:type="gramEnd"/>
      <w:r w:rsidR="00442D2F" w:rsidRPr="00DF31F9">
        <w:t xml:space="preserve"> to the Membership Committee as needed for clarification or reconsideration.</w:t>
      </w:r>
      <w:r w:rsidR="00797988" w:rsidRPr="00DF31F9">
        <w:t xml:space="preserve"> </w:t>
      </w:r>
      <w:r w:rsidR="00442D2F" w:rsidRPr="00DF31F9">
        <w:t xml:space="preserve"> Upon </w:t>
      </w:r>
      <w:r w:rsidR="00797988" w:rsidRPr="00DF31F9">
        <w:t xml:space="preserve">confirmation </w:t>
      </w:r>
      <w:r w:rsidR="00442D2F" w:rsidRPr="00DF31F9">
        <w:t xml:space="preserve">by the Co-Chairs that selection procedures </w:t>
      </w:r>
      <w:proofErr w:type="gramStart"/>
      <w:r w:rsidR="00442D2F" w:rsidRPr="00DF31F9">
        <w:t>have been followed</w:t>
      </w:r>
      <w:proofErr w:type="gramEnd"/>
      <w:r w:rsidR="00442D2F" w:rsidRPr="00DF31F9">
        <w:t xml:space="preserve">, new members will be admitted </w:t>
      </w:r>
      <w:r w:rsidR="00797988" w:rsidRPr="00DF31F9">
        <w:t xml:space="preserve">to the </w:t>
      </w:r>
      <w:r w:rsidR="007D5514" w:rsidRPr="00DF31F9">
        <w:t>OHHPC</w:t>
      </w:r>
      <w:r w:rsidR="00797988" w:rsidRPr="00DF31F9">
        <w:t xml:space="preserve"> </w:t>
      </w:r>
      <w:r w:rsidR="00442D2F" w:rsidRPr="00DF31F9">
        <w:t xml:space="preserve">upon request of the Membership Committee and approval by majority vote of the </w:t>
      </w:r>
      <w:r w:rsidR="007D5514" w:rsidRPr="00DF31F9">
        <w:t>OHHPC</w:t>
      </w:r>
      <w:r w:rsidR="00442D2F" w:rsidRPr="00DF31F9">
        <w:t>.</w:t>
      </w:r>
      <w:r w:rsidR="00797988" w:rsidRPr="00DF31F9">
        <w:br/>
      </w:r>
    </w:p>
    <w:p w:rsidR="00797988" w:rsidRPr="00DF31F9" w:rsidRDefault="00442D2F" w:rsidP="00797988">
      <w:pPr>
        <w:numPr>
          <w:ilvl w:val="0"/>
          <w:numId w:val="2"/>
        </w:numPr>
        <w:ind w:left="0" w:firstLine="360"/>
      </w:pPr>
      <w:r w:rsidRPr="00DF31F9">
        <w:rPr>
          <w:b/>
          <w:u w:val="single"/>
        </w:rPr>
        <w:t xml:space="preserve">Notification of </w:t>
      </w:r>
      <w:r w:rsidR="00797988" w:rsidRPr="00DF31F9">
        <w:rPr>
          <w:b/>
          <w:u w:val="single"/>
        </w:rPr>
        <w:t>New Members.</w:t>
      </w:r>
      <w:r w:rsidRPr="00DF31F9">
        <w:t xml:space="preserve"> </w:t>
      </w:r>
      <w:r w:rsidR="00797988" w:rsidRPr="00DF31F9">
        <w:t xml:space="preserve"> W</w:t>
      </w:r>
      <w:r w:rsidRPr="00DF31F9">
        <w:t xml:space="preserve">ithin </w:t>
      </w:r>
      <w:proofErr w:type="gramStart"/>
      <w:r w:rsidRPr="00DF31F9">
        <w:t>thirty (30) days</w:t>
      </w:r>
      <w:proofErr w:type="gramEnd"/>
      <w:r w:rsidRPr="00DF31F9">
        <w:t xml:space="preserve"> after receipt of application, a letter will be sent to applicants indicating they will be placed in a pool of applicants to consider when vacancies occur.</w:t>
      </w:r>
      <w:r w:rsidR="00797988" w:rsidRPr="00DF31F9">
        <w:t xml:space="preserve">  </w:t>
      </w:r>
      <w:r w:rsidRPr="00DF31F9">
        <w:t xml:space="preserve">A letter of appointment </w:t>
      </w:r>
      <w:proofErr w:type="gramStart"/>
      <w:r w:rsidRPr="00DF31F9">
        <w:t>will be sent</w:t>
      </w:r>
      <w:proofErr w:type="gramEnd"/>
      <w:r w:rsidRPr="00DF31F9">
        <w:t xml:space="preserve"> to applicants who have been selected as new members.  </w:t>
      </w:r>
      <w:r w:rsidR="00797988" w:rsidRPr="00DF31F9">
        <w:t xml:space="preserve">All </w:t>
      </w:r>
      <w:r w:rsidRPr="00DF31F9">
        <w:t>new member</w:t>
      </w:r>
      <w:r w:rsidR="00797988" w:rsidRPr="00DF31F9">
        <w:t>s</w:t>
      </w:r>
      <w:r w:rsidRPr="00DF31F9">
        <w:t xml:space="preserve"> </w:t>
      </w:r>
      <w:r w:rsidR="00797988" w:rsidRPr="00DF31F9">
        <w:t>shall complete and return the following forms</w:t>
      </w:r>
      <w:r w:rsidRPr="00DF31F9">
        <w:t xml:space="preserve"> to the </w:t>
      </w:r>
      <w:r w:rsidR="007D5514" w:rsidRPr="00DF31F9">
        <w:t>OHHPC</w:t>
      </w:r>
      <w:r w:rsidRPr="00DF31F9">
        <w:t xml:space="preserve"> </w:t>
      </w:r>
      <w:r w:rsidR="00797988" w:rsidRPr="00DF31F9">
        <w:t xml:space="preserve">Co-Chairs at their first meeting: </w:t>
      </w:r>
      <w:r w:rsidRPr="00DF31F9">
        <w:t>Member Letter of Commitment</w:t>
      </w:r>
      <w:r w:rsidR="00797988" w:rsidRPr="00DF31F9">
        <w:t xml:space="preserve">, </w:t>
      </w:r>
      <w:r w:rsidRPr="00DF31F9">
        <w:t>Member Conflict of Interest Form</w:t>
      </w:r>
      <w:r w:rsidR="00797988" w:rsidRPr="00DF31F9">
        <w:t xml:space="preserve">, </w:t>
      </w:r>
      <w:r w:rsidRPr="00DF31F9">
        <w:t>Confidentiality Statement</w:t>
      </w:r>
      <w:r w:rsidR="00797988" w:rsidRPr="00DF31F9">
        <w:t>, and General Attestation.  (</w:t>
      </w:r>
      <w:r w:rsidR="00797988" w:rsidRPr="00DF31F9">
        <w:rPr>
          <w:i/>
        </w:rPr>
        <w:t xml:space="preserve">See </w:t>
      </w:r>
      <w:r w:rsidR="00797988" w:rsidRPr="00DF31F9">
        <w:t>Appendices B-E for copies of forms.)</w:t>
      </w:r>
      <w:r w:rsidR="00797988" w:rsidRPr="00DF31F9">
        <w:br/>
      </w:r>
    </w:p>
    <w:p w:rsidR="00797988" w:rsidRPr="00DF31F9" w:rsidRDefault="00797988" w:rsidP="00DB1776">
      <w:pPr>
        <w:numPr>
          <w:ilvl w:val="0"/>
          <w:numId w:val="2"/>
        </w:numPr>
        <w:ind w:left="0" w:firstLine="360"/>
      </w:pPr>
      <w:r w:rsidRPr="00DF31F9">
        <w:rPr>
          <w:b/>
          <w:u w:val="single"/>
        </w:rPr>
        <w:t>O</w:t>
      </w:r>
      <w:r w:rsidR="00442D2F" w:rsidRPr="00DF31F9">
        <w:rPr>
          <w:b/>
          <w:u w:val="single"/>
        </w:rPr>
        <w:t>rientation</w:t>
      </w:r>
      <w:r w:rsidRPr="00DF31F9">
        <w:rPr>
          <w:b/>
          <w:u w:val="single"/>
        </w:rPr>
        <w:t>.</w:t>
      </w:r>
      <w:r w:rsidRPr="00DF31F9">
        <w:t xml:space="preserve">  </w:t>
      </w:r>
      <w:r w:rsidR="00442D2F" w:rsidRPr="00DF31F9">
        <w:t xml:space="preserve">The </w:t>
      </w:r>
      <w:r w:rsidR="007D5514" w:rsidRPr="00DF31F9">
        <w:t>OHHPC</w:t>
      </w:r>
      <w:r w:rsidR="00442D2F" w:rsidRPr="00DF31F9">
        <w:t xml:space="preserve"> Co-Chairs, in collaboration with the Membership Committee Chair, </w:t>
      </w:r>
      <w:r w:rsidRPr="00DF31F9">
        <w:t>shall arrange</w:t>
      </w:r>
      <w:r w:rsidR="00442D2F" w:rsidRPr="00DF31F9">
        <w:t xml:space="preserve"> orientation of new members within two </w:t>
      </w:r>
      <w:r w:rsidRPr="00DF31F9">
        <w:t xml:space="preserve">(2) </w:t>
      </w:r>
      <w:r w:rsidR="00442D2F" w:rsidRPr="00DF31F9">
        <w:t xml:space="preserve">months of acceptance.  </w:t>
      </w:r>
      <w:r w:rsidR="00CF147F" w:rsidRPr="00DF31F9">
        <w:t>At minimum, o</w:t>
      </w:r>
      <w:r w:rsidR="00442D2F" w:rsidRPr="00DF31F9">
        <w:t>rientati</w:t>
      </w:r>
      <w:r w:rsidRPr="00DF31F9">
        <w:t xml:space="preserve">on </w:t>
      </w:r>
      <w:r w:rsidR="00CF147F" w:rsidRPr="00DF31F9">
        <w:t xml:space="preserve">of new memberships shall </w:t>
      </w:r>
      <w:r w:rsidRPr="00DF31F9">
        <w:t xml:space="preserve">include overview of this </w:t>
      </w:r>
      <w:r w:rsidR="007D5514" w:rsidRPr="00DF31F9">
        <w:t>OHHPC</w:t>
      </w:r>
      <w:r w:rsidR="00442D2F" w:rsidRPr="00DF31F9">
        <w:t xml:space="preserve"> </w:t>
      </w:r>
      <w:r w:rsidR="00EF4AD8" w:rsidRPr="00DF31F9">
        <w:t>Policy</w:t>
      </w:r>
      <w:r w:rsidRPr="00DF31F9">
        <w:t xml:space="preserve"> and Procedures M</w:t>
      </w:r>
      <w:r w:rsidR="00442D2F" w:rsidRPr="00DF31F9">
        <w:t>anual</w:t>
      </w:r>
      <w:r w:rsidRPr="00DF31F9">
        <w:t xml:space="preserve"> and</w:t>
      </w:r>
      <w:r w:rsidR="00442D2F" w:rsidRPr="00DF31F9">
        <w:t xml:space="preserve"> </w:t>
      </w:r>
      <w:r w:rsidR="00CF147F" w:rsidRPr="00DF31F9">
        <w:t xml:space="preserve">general discussion of the purpose and operating procedures of the </w:t>
      </w:r>
      <w:r w:rsidR="007D5514" w:rsidRPr="00DF31F9">
        <w:t>OHHPC</w:t>
      </w:r>
      <w:r w:rsidR="00CF147F" w:rsidRPr="00DF31F9">
        <w:t>.</w:t>
      </w:r>
      <w:r w:rsidRPr="00DF31F9">
        <w:br/>
      </w:r>
    </w:p>
    <w:p w:rsidR="00797988" w:rsidRPr="00DF31F9" w:rsidRDefault="00442D2F" w:rsidP="00DB1776">
      <w:pPr>
        <w:numPr>
          <w:ilvl w:val="0"/>
          <w:numId w:val="2"/>
        </w:numPr>
        <w:ind w:left="0" w:firstLine="360"/>
      </w:pPr>
      <w:r w:rsidRPr="00DF31F9">
        <w:rPr>
          <w:b/>
          <w:u w:val="single"/>
        </w:rPr>
        <w:t>Mentoring</w:t>
      </w:r>
      <w:r w:rsidR="00797988" w:rsidRPr="00DF31F9">
        <w:rPr>
          <w:u w:val="single"/>
        </w:rPr>
        <w:t>.</w:t>
      </w:r>
      <w:r w:rsidR="00797988" w:rsidRPr="00DF31F9">
        <w:t xml:space="preserve">  </w:t>
      </w:r>
      <w:proofErr w:type="gramStart"/>
      <w:r w:rsidRPr="00DF31F9">
        <w:t xml:space="preserve">New members may be mentored by a current </w:t>
      </w:r>
      <w:r w:rsidR="007D5514" w:rsidRPr="00DF31F9">
        <w:t>OHHPC</w:t>
      </w:r>
      <w:r w:rsidRPr="00DF31F9">
        <w:t xml:space="preserve"> member</w:t>
      </w:r>
      <w:proofErr w:type="gramEnd"/>
      <w:r w:rsidRPr="00DF31F9">
        <w:t xml:space="preserve">.  The mentor must have been a member of the </w:t>
      </w:r>
      <w:r w:rsidR="007D5514" w:rsidRPr="00DF31F9">
        <w:t>OHHPC</w:t>
      </w:r>
      <w:r w:rsidRPr="00DF31F9">
        <w:t xml:space="preserve"> for at least one year.  A mentor should assist the new member for a minimum of two meetings or as needed.  New members who would like the assistance of a mentor </w:t>
      </w:r>
      <w:r w:rsidR="00797988" w:rsidRPr="00DF31F9">
        <w:t xml:space="preserve">shall </w:t>
      </w:r>
      <w:r w:rsidRPr="00DF31F9">
        <w:t xml:space="preserve">request the assistance from the Chair of the Membership Committee who will select a mentor from the body of the </w:t>
      </w:r>
      <w:r w:rsidR="007D5514" w:rsidRPr="00DF31F9">
        <w:t>OHHPC</w:t>
      </w:r>
      <w:r w:rsidRPr="00DF31F9">
        <w:t>.</w:t>
      </w:r>
      <w:r w:rsidR="00797988" w:rsidRPr="00DF31F9">
        <w:br/>
      </w:r>
    </w:p>
    <w:p w:rsidR="00442D2F" w:rsidRDefault="00442D2F" w:rsidP="00DB1776">
      <w:pPr>
        <w:numPr>
          <w:ilvl w:val="0"/>
          <w:numId w:val="2"/>
        </w:numPr>
        <w:ind w:left="0" w:firstLine="360"/>
      </w:pPr>
      <w:r w:rsidRPr="00DF31F9">
        <w:rPr>
          <w:b/>
          <w:u w:val="single"/>
        </w:rPr>
        <w:t>Term Limits and Renewal</w:t>
      </w:r>
      <w:r w:rsidR="00797988" w:rsidRPr="00DF31F9">
        <w:rPr>
          <w:b/>
          <w:u w:val="single"/>
        </w:rPr>
        <w:t xml:space="preserve"> of Membership.</w:t>
      </w:r>
      <w:r w:rsidR="00797988" w:rsidRPr="00DF31F9">
        <w:t xml:space="preserve">  </w:t>
      </w:r>
      <w:r w:rsidR="007D5514" w:rsidRPr="00DF31F9">
        <w:t>OHHPC</w:t>
      </w:r>
      <w:r w:rsidRPr="00DF31F9">
        <w:t xml:space="preserve"> members </w:t>
      </w:r>
      <w:proofErr w:type="gramStart"/>
      <w:r w:rsidRPr="00DF31F9">
        <w:t>are elected</w:t>
      </w:r>
      <w:proofErr w:type="gramEnd"/>
      <w:r w:rsidRPr="00DF31F9">
        <w:t xml:space="preserve"> to </w:t>
      </w:r>
      <w:r w:rsidR="00797988" w:rsidRPr="00DF31F9">
        <w:t>two</w:t>
      </w:r>
      <w:r w:rsidRPr="00DF31F9">
        <w:t>-year term</w:t>
      </w:r>
      <w:r w:rsidR="00797988" w:rsidRPr="00DF31F9">
        <w:t>s</w:t>
      </w:r>
      <w:r w:rsidR="00CF147F" w:rsidRPr="00DF31F9">
        <w:t>, with the exception of the OSDH-appointed Co-Chair</w:t>
      </w:r>
      <w:r w:rsidR="00DF31F9">
        <w:t xml:space="preserve">, who are elected to three-year terms.  </w:t>
      </w:r>
      <w:r w:rsidR="009D01EB" w:rsidRPr="00DF31F9">
        <w:t xml:space="preserve">The terms of </w:t>
      </w:r>
      <w:r w:rsidR="00DF31F9">
        <w:t xml:space="preserve">all </w:t>
      </w:r>
      <w:r w:rsidR="009D01EB" w:rsidRPr="00DF31F9">
        <w:t xml:space="preserve">members shall begin on January 1 and end on December 31.  </w:t>
      </w:r>
      <w:r w:rsidR="00EA12CD" w:rsidRPr="00DF31F9">
        <w:t xml:space="preserve">Members who desire to remain on the </w:t>
      </w:r>
      <w:r w:rsidR="007D5514" w:rsidRPr="00DF31F9">
        <w:t>OHHPC</w:t>
      </w:r>
      <w:r w:rsidR="00EA12CD" w:rsidRPr="00DF31F9">
        <w:t xml:space="preserve"> at the end of their term must re-apply during the November prior to the end of their term.  </w:t>
      </w:r>
      <w:proofErr w:type="gramStart"/>
      <w:r w:rsidR="000579F7" w:rsidRPr="00DF31F9">
        <w:t xml:space="preserve">Applications submitted by existing </w:t>
      </w:r>
      <w:r w:rsidR="007D5514" w:rsidRPr="00DF31F9">
        <w:t>OHHPC</w:t>
      </w:r>
      <w:r w:rsidR="000579F7" w:rsidRPr="00DF31F9">
        <w:t xml:space="preserve"> members will be reviewed by the </w:t>
      </w:r>
      <w:r w:rsidR="007D5514" w:rsidRPr="00DF31F9">
        <w:t>OHHPC</w:t>
      </w:r>
      <w:r w:rsidR="000579F7" w:rsidRPr="00DF31F9">
        <w:t xml:space="preserve"> Co-Chairs and a committee to be named by the Co-Chairs</w:t>
      </w:r>
      <w:proofErr w:type="gramEnd"/>
      <w:r w:rsidR="000579F7" w:rsidRPr="00DF31F9">
        <w:t xml:space="preserve">.  This committee may include current </w:t>
      </w:r>
      <w:r w:rsidR="007D5514" w:rsidRPr="00DF31F9">
        <w:t>OHHPC</w:t>
      </w:r>
      <w:r w:rsidR="000579F7" w:rsidRPr="00DF31F9">
        <w:t xml:space="preserve"> members but may also include community members and leaders not associated with the </w:t>
      </w:r>
      <w:r w:rsidR="007D5514" w:rsidRPr="00DF31F9">
        <w:t>OHHPC</w:t>
      </w:r>
      <w:r w:rsidR="000579F7" w:rsidRPr="00DF31F9">
        <w:t xml:space="preserve">.  All selection committee members not affiliated with the </w:t>
      </w:r>
      <w:r w:rsidR="007D5514" w:rsidRPr="00DF31F9">
        <w:t>OHHPC</w:t>
      </w:r>
      <w:r w:rsidR="000579F7" w:rsidRPr="00DF31F9">
        <w:t xml:space="preserve"> will be required to sign an O</w:t>
      </w:r>
      <w:r w:rsidR="003F24C7" w:rsidRPr="00DF31F9">
        <w:t>S</w:t>
      </w:r>
      <w:r w:rsidR="000579F7" w:rsidRPr="00DF31F9">
        <w:t>DH Form 203 OSDH Confidentiality Agreement.</w:t>
      </w:r>
      <w:r w:rsidR="00B4091A">
        <w:br/>
      </w:r>
    </w:p>
    <w:p w:rsidR="00B4091A" w:rsidRPr="00B4091A" w:rsidRDefault="00B4091A" w:rsidP="00B4091A">
      <w:pPr>
        <w:pStyle w:val="ListParagraph"/>
        <w:numPr>
          <w:ilvl w:val="0"/>
          <w:numId w:val="2"/>
        </w:numPr>
      </w:pPr>
      <w:r w:rsidRPr="00B4091A">
        <w:rPr>
          <w:b/>
          <w:u w:val="single"/>
        </w:rPr>
        <w:t>OSDH-Appointed Co-Chair.</w:t>
      </w:r>
      <w:r w:rsidRPr="00B4091A">
        <w:t xml:space="preserve"> One OHHPC member </w:t>
      </w:r>
      <w:proofErr w:type="gramStart"/>
      <w:r w:rsidRPr="00B4091A">
        <w:t>is appointed</w:t>
      </w:r>
      <w:proofErr w:type="gramEnd"/>
      <w:r w:rsidRPr="00B4091A">
        <w:t xml:space="preserve"> by the OSDH HIV/STD Service </w:t>
      </w:r>
      <w:r>
        <w:t>Director</w:t>
      </w:r>
      <w:r w:rsidRPr="00B4091A">
        <w:t xml:space="preserve"> to serve as co-chair to the OHHPC on an on-going basis. The OSDH-Appointed Co-Chair shall be responsible for coordinating with the Community Co-Chair in all matters pertaining to the OHHPC, and will be specifically responsible for ensuring that the notice of meetings, agendas, and minutes </w:t>
      </w:r>
      <w:proofErr w:type="gramStart"/>
      <w:r w:rsidRPr="00B4091A">
        <w:t>are recorded, filed, and distributed to all members</w:t>
      </w:r>
      <w:proofErr w:type="gramEnd"/>
      <w:r w:rsidRPr="00B4091A">
        <w:t>.</w:t>
      </w:r>
      <w:r w:rsidR="00F30F55">
        <w:t xml:space="preserve"> Notice of meetings and meeting agendas shall be prepared and distributed no less than fifteen (15) days prior to the meeting. Minutes from each meeting </w:t>
      </w:r>
      <w:proofErr w:type="gramStart"/>
      <w:r w:rsidR="00F30F55">
        <w:t>shall be distributed</w:t>
      </w:r>
      <w:proofErr w:type="gramEnd"/>
      <w:r w:rsidR="00F30F55">
        <w:t xml:space="preserve"> to members no later than thirty (30) days following the meeting. </w:t>
      </w:r>
    </w:p>
    <w:p w:rsidR="00EA12CD" w:rsidRPr="00DF31F9" w:rsidRDefault="00EA12CD" w:rsidP="00EA12CD">
      <w:pPr>
        <w:ind w:left="360"/>
      </w:pPr>
    </w:p>
    <w:p w:rsidR="009D01EB" w:rsidRPr="00DF31F9" w:rsidRDefault="00CF147F" w:rsidP="00363767">
      <w:pPr>
        <w:numPr>
          <w:ilvl w:val="0"/>
          <w:numId w:val="2"/>
        </w:numPr>
        <w:ind w:left="0" w:firstLine="360"/>
      </w:pPr>
      <w:r w:rsidRPr="00DF31F9">
        <w:rPr>
          <w:b/>
          <w:u w:val="single"/>
        </w:rPr>
        <w:t>Community Co-Chair.</w:t>
      </w:r>
      <w:r w:rsidRPr="00DF31F9">
        <w:t xml:space="preserve">  One </w:t>
      </w:r>
      <w:r w:rsidR="007D5514" w:rsidRPr="00DF31F9">
        <w:t>OHHPC</w:t>
      </w:r>
      <w:r w:rsidRPr="00DF31F9">
        <w:t xml:space="preserve"> member </w:t>
      </w:r>
      <w:proofErr w:type="gramStart"/>
      <w:r w:rsidRPr="00DF31F9">
        <w:t>is elected</w:t>
      </w:r>
      <w:proofErr w:type="gramEnd"/>
      <w:r w:rsidRPr="00DF31F9">
        <w:t xml:space="preserve"> at the beginning of each two-year </w:t>
      </w:r>
      <w:r w:rsidR="009D01EB" w:rsidRPr="00DF31F9">
        <w:t>term</w:t>
      </w:r>
      <w:r w:rsidRPr="00DF31F9">
        <w:t xml:space="preserve"> </w:t>
      </w:r>
      <w:r w:rsidR="00363767" w:rsidRPr="00DF31F9">
        <w:t>period</w:t>
      </w:r>
      <w:r w:rsidRPr="00DF31F9">
        <w:t xml:space="preserve"> to serve as the Community Co-Chair.  </w:t>
      </w:r>
      <w:r w:rsidR="00EF4AD8" w:rsidRPr="00DF31F9">
        <w:t xml:space="preserve">Nomination and election of the Community Co-Chair occurs during the first meeting of each two-year </w:t>
      </w:r>
      <w:r w:rsidR="009D01EB" w:rsidRPr="00DF31F9">
        <w:t xml:space="preserve">term </w:t>
      </w:r>
      <w:r w:rsidR="00363767" w:rsidRPr="00DF31F9">
        <w:t xml:space="preserve">period and follows </w:t>
      </w:r>
      <w:r w:rsidR="00EF4AD8" w:rsidRPr="00DF31F9">
        <w:t xml:space="preserve">the voting procedure enumerated in this Manual.  </w:t>
      </w:r>
      <w:r w:rsidR="009D01EB" w:rsidRPr="00DF31F9">
        <w:t xml:space="preserve">The term of office for the Community Co-Chair is </w:t>
      </w:r>
      <w:r w:rsidR="00DF31F9">
        <w:t xml:space="preserve">three (3) </w:t>
      </w:r>
      <w:r w:rsidR="009D01EB" w:rsidRPr="00DF31F9">
        <w:t>years</w:t>
      </w:r>
      <w:r w:rsidR="00DF31F9">
        <w:t xml:space="preserve">, to provide additional </w:t>
      </w:r>
      <w:r w:rsidR="00DF31F9">
        <w:lastRenderedPageBreak/>
        <w:t>continuity to the OHHPC</w:t>
      </w:r>
      <w:r w:rsidR="009D01EB" w:rsidRPr="00DF31F9">
        <w:t xml:space="preserve">.  </w:t>
      </w:r>
      <w:r w:rsidR="00695950" w:rsidRPr="00DF31F9">
        <w:t xml:space="preserve">If the Community Co-Chair resigns or the position becomes vacant, the </w:t>
      </w:r>
      <w:r w:rsidR="007D5514" w:rsidRPr="00DF31F9">
        <w:t>OHHPC</w:t>
      </w:r>
      <w:r w:rsidR="00695950" w:rsidRPr="00DF31F9">
        <w:t xml:space="preserve"> may nominate and elect a replacement Co-Chair at the next meeting to serve out the remainder of the Co-Chair term.</w:t>
      </w:r>
      <w:r w:rsidR="009D01EB" w:rsidRPr="00DF31F9">
        <w:br/>
      </w:r>
    </w:p>
    <w:p w:rsidR="00363767" w:rsidRPr="00DF31F9" w:rsidRDefault="009D01EB" w:rsidP="009D01EB">
      <w:pPr>
        <w:numPr>
          <w:ilvl w:val="1"/>
          <w:numId w:val="2"/>
        </w:numPr>
        <w:ind w:left="0" w:firstLine="360"/>
      </w:pPr>
      <w:r w:rsidRPr="003036C7">
        <w:rPr>
          <w:u w:val="single"/>
        </w:rPr>
        <w:t>Duties.</w:t>
      </w:r>
      <w:r w:rsidRPr="00DF31F9">
        <w:t xml:space="preserve"> </w:t>
      </w:r>
      <w:r w:rsidR="00363767" w:rsidRPr="00DF31F9">
        <w:t xml:space="preserve">The Community Co-Chair works directly with the OSDH-appointed Co-Chair to facilitate and oversee the operations of the </w:t>
      </w:r>
      <w:r w:rsidR="007D5514" w:rsidRPr="00DF31F9">
        <w:t>OHHPC</w:t>
      </w:r>
      <w:r w:rsidR="00363767" w:rsidRPr="00DF31F9">
        <w:t xml:space="preserve">, and as </w:t>
      </w:r>
      <w:proofErr w:type="gramStart"/>
      <w:r w:rsidR="00363767" w:rsidRPr="00DF31F9">
        <w:t>such also</w:t>
      </w:r>
      <w:proofErr w:type="gramEnd"/>
      <w:r w:rsidR="00363767" w:rsidRPr="00DF31F9">
        <w:t xml:space="preserve"> serves as a member of the </w:t>
      </w:r>
      <w:r w:rsidR="007D5514" w:rsidRPr="00DF31F9">
        <w:t>OHHPC</w:t>
      </w:r>
      <w:r w:rsidR="00363767" w:rsidRPr="00DF31F9">
        <w:t xml:space="preserve"> Executive Committee.  Additional responsibilities inherent to the Community Co-Chair position </w:t>
      </w:r>
      <w:proofErr w:type="gramStart"/>
      <w:r w:rsidR="00363767" w:rsidRPr="00DF31F9">
        <w:t>are enumerated</w:t>
      </w:r>
      <w:proofErr w:type="gramEnd"/>
      <w:r w:rsidR="00363767" w:rsidRPr="00DF31F9">
        <w:t xml:space="preserve"> in this Manual.  </w:t>
      </w:r>
      <w:r w:rsidR="00363767" w:rsidRPr="00DF31F9">
        <w:br/>
      </w:r>
    </w:p>
    <w:p w:rsidR="00811FD2" w:rsidRPr="00DF31F9" w:rsidRDefault="00F73F99" w:rsidP="00363767">
      <w:pPr>
        <w:numPr>
          <w:ilvl w:val="0"/>
          <w:numId w:val="2"/>
        </w:numPr>
        <w:ind w:left="0" w:firstLine="360"/>
      </w:pPr>
      <w:r w:rsidRPr="00DF31F9">
        <w:rPr>
          <w:b/>
          <w:u w:val="single"/>
        </w:rPr>
        <w:t>Attendance</w:t>
      </w:r>
      <w:r w:rsidR="00363767" w:rsidRPr="00DF31F9">
        <w:rPr>
          <w:b/>
          <w:u w:val="single"/>
        </w:rPr>
        <w:t>.</w:t>
      </w:r>
      <w:r w:rsidR="00363767" w:rsidRPr="00DF31F9">
        <w:rPr>
          <w:u w:val="single"/>
        </w:rPr>
        <w:t xml:space="preserve"> </w:t>
      </w:r>
      <w:r w:rsidR="00363767" w:rsidRPr="00DF31F9">
        <w:t xml:space="preserve">  </w:t>
      </w:r>
      <w:r w:rsidR="007D5514" w:rsidRPr="00DF31F9">
        <w:t>OHHPC</w:t>
      </w:r>
      <w:r w:rsidR="00363767" w:rsidRPr="00DF31F9">
        <w:t xml:space="preserve"> members </w:t>
      </w:r>
      <w:proofErr w:type="gramStart"/>
      <w:r w:rsidR="00363767" w:rsidRPr="00DF31F9">
        <w:t>are expected</w:t>
      </w:r>
      <w:proofErr w:type="gramEnd"/>
      <w:r w:rsidR="00363767" w:rsidRPr="00DF31F9">
        <w:t xml:space="preserve"> to attend all meetings</w:t>
      </w:r>
      <w:r w:rsidR="00450B1F" w:rsidRPr="00DF31F9">
        <w:t xml:space="preserve"> and document their attendance by signing in for both the morning and afternoon sessions</w:t>
      </w:r>
      <w:r w:rsidR="00363767" w:rsidRPr="00DF31F9">
        <w:t xml:space="preserve">.  In the event of an absence, it is the responsibility of the member to notify the </w:t>
      </w:r>
      <w:r w:rsidR="007D5514" w:rsidRPr="00DF31F9">
        <w:t>OHHPC</w:t>
      </w:r>
      <w:r w:rsidR="00363767" w:rsidRPr="00DF31F9">
        <w:t xml:space="preserve"> co-chairs and their committee chair(s).  </w:t>
      </w:r>
      <w:r w:rsidR="009D757E" w:rsidRPr="00DF31F9">
        <w:t xml:space="preserve">Members </w:t>
      </w:r>
      <w:proofErr w:type="gramStart"/>
      <w:r w:rsidR="009D757E" w:rsidRPr="00DF31F9">
        <w:t>are expected</w:t>
      </w:r>
      <w:proofErr w:type="gramEnd"/>
      <w:r w:rsidR="009D757E" w:rsidRPr="00DF31F9">
        <w:t xml:space="preserve"> to attend at least 67% of scheduled meetings per year. Failure to attend at least 67% of scheduled meetings</w:t>
      </w:r>
      <w:r w:rsidRPr="00DF31F9">
        <w:t xml:space="preserve"> per year is grounds for removal from membership with the </w:t>
      </w:r>
      <w:r w:rsidR="007D5514" w:rsidRPr="00DF31F9">
        <w:t>OHHPC</w:t>
      </w:r>
      <w:r w:rsidRPr="00DF31F9">
        <w:t xml:space="preserve">.  Member attendance </w:t>
      </w:r>
      <w:proofErr w:type="gramStart"/>
      <w:r w:rsidRPr="00DF31F9">
        <w:t>is monitored and maintained by the Membership Committee</w:t>
      </w:r>
      <w:proofErr w:type="gramEnd"/>
      <w:r w:rsidRPr="00DF31F9">
        <w:t xml:space="preserve">.  </w:t>
      </w:r>
    </w:p>
    <w:p w:rsidR="00811FD2" w:rsidRPr="00DF31F9" w:rsidRDefault="00811FD2" w:rsidP="00811FD2"/>
    <w:p w:rsidR="009D01EB" w:rsidRPr="00DF31F9" w:rsidRDefault="00811FD2" w:rsidP="00363767">
      <w:pPr>
        <w:numPr>
          <w:ilvl w:val="0"/>
          <w:numId w:val="2"/>
        </w:numPr>
        <w:ind w:left="0" w:firstLine="360"/>
        <w:rPr>
          <w:b/>
          <w:u w:val="single"/>
        </w:rPr>
      </w:pPr>
      <w:r w:rsidRPr="00DF31F9">
        <w:rPr>
          <w:b/>
          <w:u w:val="single"/>
        </w:rPr>
        <w:t>Member or member in good standing.</w:t>
      </w:r>
      <w:r w:rsidRPr="00DF31F9">
        <w:t xml:space="preserve">  </w:t>
      </w:r>
      <w:r w:rsidR="009D757E" w:rsidRPr="00DF31F9">
        <w:t>“</w:t>
      </w:r>
      <w:r w:rsidRPr="00DF31F9">
        <w:t>Member</w:t>
      </w:r>
      <w:r w:rsidR="009D757E" w:rsidRPr="00DF31F9">
        <w:t>”</w:t>
      </w:r>
      <w:r w:rsidRPr="00DF31F9">
        <w:t xml:space="preserve"> or </w:t>
      </w:r>
      <w:r w:rsidR="009D757E" w:rsidRPr="00DF31F9">
        <w:t>“</w:t>
      </w:r>
      <w:r w:rsidRPr="00DF31F9">
        <w:t>member in good standing</w:t>
      </w:r>
      <w:r w:rsidR="009D757E" w:rsidRPr="00DF31F9">
        <w:t>”</w:t>
      </w:r>
      <w:r w:rsidRPr="00DF31F9">
        <w:t xml:space="preserve"> refers to any person who has fulfilled the requirements for membership of the </w:t>
      </w:r>
      <w:r w:rsidR="007D5514" w:rsidRPr="00DF31F9">
        <w:t>OHHPC</w:t>
      </w:r>
      <w:r w:rsidRPr="00DF31F9">
        <w:t xml:space="preserve"> and is currently in compliance with all rules and bylaws contained in this manual.</w:t>
      </w:r>
      <w:r w:rsidR="009D01EB" w:rsidRPr="00DF31F9">
        <w:rPr>
          <w:b/>
          <w:u w:val="single"/>
        </w:rPr>
        <w:br/>
      </w:r>
    </w:p>
    <w:p w:rsidR="00363767" w:rsidRPr="00DF31F9" w:rsidRDefault="009D01EB" w:rsidP="00363767">
      <w:pPr>
        <w:numPr>
          <w:ilvl w:val="0"/>
          <w:numId w:val="2"/>
        </w:numPr>
        <w:ind w:left="0" w:firstLine="360"/>
      </w:pPr>
      <w:r w:rsidRPr="00DF31F9">
        <w:rPr>
          <w:b/>
          <w:u w:val="single"/>
        </w:rPr>
        <w:t>Resignation.</w:t>
      </w:r>
      <w:r w:rsidRPr="00DF31F9">
        <w:t xml:space="preserve">  Any member in good standing who voluntarily leaves the </w:t>
      </w:r>
      <w:r w:rsidR="007D5514" w:rsidRPr="00DF31F9">
        <w:t>OHHPC</w:t>
      </w:r>
      <w:r w:rsidRPr="00DF31F9">
        <w:t xml:space="preserve"> before the end of his/her term may reapply for membership twelve (12) months after his/her date of resignation</w:t>
      </w:r>
      <w:r w:rsidR="006E6D93" w:rsidRPr="00DF31F9">
        <w:t xml:space="preserve">, </w:t>
      </w:r>
      <w:r w:rsidR="00DF31F9">
        <w:t>or in November before a new two-</w:t>
      </w:r>
      <w:r w:rsidR="006E6D93" w:rsidRPr="00DF31F9">
        <w:t>year term</w:t>
      </w:r>
      <w:r w:rsidRPr="00DF31F9">
        <w:t xml:space="preserve">.  </w:t>
      </w:r>
      <w:r w:rsidR="00F73F99" w:rsidRPr="00DF31F9">
        <w:br/>
      </w:r>
    </w:p>
    <w:p w:rsidR="00E67FB7" w:rsidRPr="00DF31F9" w:rsidRDefault="00442D2F" w:rsidP="00E67FB7">
      <w:pPr>
        <w:numPr>
          <w:ilvl w:val="0"/>
          <w:numId w:val="2"/>
        </w:numPr>
        <w:ind w:left="0" w:firstLine="360"/>
      </w:pPr>
      <w:r w:rsidRPr="00DF31F9">
        <w:rPr>
          <w:b/>
          <w:u w:val="single"/>
        </w:rPr>
        <w:t>Removal Policy</w:t>
      </w:r>
      <w:r w:rsidR="00363767" w:rsidRPr="00DF31F9">
        <w:rPr>
          <w:b/>
          <w:u w:val="single"/>
        </w:rPr>
        <w:t>.</w:t>
      </w:r>
      <w:r w:rsidR="00363767" w:rsidRPr="00DF31F9">
        <w:t xml:space="preserve">  </w:t>
      </w:r>
      <w:r w:rsidRPr="00DF31F9">
        <w:t xml:space="preserve">A member may be removed upon recommendation of the Membership Committee with a majority vote of the </w:t>
      </w:r>
      <w:r w:rsidR="007D5514" w:rsidRPr="00DF31F9">
        <w:t>OHHPC</w:t>
      </w:r>
      <w:r w:rsidRPr="00DF31F9">
        <w:t xml:space="preserve"> for any of the following reasons:</w:t>
      </w:r>
      <w:r w:rsidR="00F73F99" w:rsidRPr="00DF31F9">
        <w:br/>
      </w:r>
    </w:p>
    <w:p w:rsidR="00E67FB7" w:rsidRPr="00DF31F9" w:rsidRDefault="00442D2F" w:rsidP="00E67FB7">
      <w:pPr>
        <w:numPr>
          <w:ilvl w:val="0"/>
          <w:numId w:val="20"/>
        </w:numPr>
      </w:pPr>
      <w:r w:rsidRPr="00DF31F9">
        <w:t>Nondisclosure of a conflict of interest</w:t>
      </w:r>
      <w:r w:rsidR="00450B1F" w:rsidRPr="00DF31F9">
        <w:t>.</w:t>
      </w:r>
    </w:p>
    <w:p w:rsidR="00E67FB7" w:rsidRPr="00DF31F9" w:rsidRDefault="00442D2F" w:rsidP="00E67FB7">
      <w:pPr>
        <w:numPr>
          <w:ilvl w:val="0"/>
          <w:numId w:val="20"/>
        </w:numPr>
      </w:pPr>
      <w:r w:rsidRPr="00DF31F9">
        <w:t>Disclosure of confidential information</w:t>
      </w:r>
      <w:r w:rsidR="00450B1F" w:rsidRPr="00DF31F9">
        <w:t>.</w:t>
      </w:r>
    </w:p>
    <w:p w:rsidR="00E67FB7" w:rsidRPr="00DF31F9" w:rsidRDefault="00442D2F" w:rsidP="00E67FB7">
      <w:pPr>
        <w:numPr>
          <w:ilvl w:val="0"/>
          <w:numId w:val="20"/>
        </w:numPr>
      </w:pPr>
      <w:r w:rsidRPr="00DF31F9">
        <w:t>Misrepresentation or false claims</w:t>
      </w:r>
      <w:r w:rsidR="00450B1F" w:rsidRPr="00DF31F9">
        <w:t>.</w:t>
      </w:r>
    </w:p>
    <w:p w:rsidR="00442D2F" w:rsidRPr="00DF31F9" w:rsidRDefault="00450B1F" w:rsidP="00E67FB7">
      <w:pPr>
        <w:numPr>
          <w:ilvl w:val="0"/>
          <w:numId w:val="20"/>
        </w:numPr>
      </w:pPr>
      <w:r w:rsidRPr="00DF31F9">
        <w:t xml:space="preserve">Lack of attendance, performance, or </w:t>
      </w:r>
      <w:r w:rsidR="00F73F99" w:rsidRPr="00DF31F9">
        <w:t>commitment</w:t>
      </w:r>
      <w:r w:rsidRPr="00DF31F9">
        <w:t>.</w:t>
      </w:r>
    </w:p>
    <w:p w:rsidR="00442D2F" w:rsidRPr="00DF31F9" w:rsidRDefault="00442D2F" w:rsidP="00DB1776"/>
    <w:p w:rsidR="00A511DF" w:rsidRPr="00DF31F9" w:rsidRDefault="00442D2F" w:rsidP="009D01EB">
      <w:proofErr w:type="gramStart"/>
      <w:r w:rsidRPr="00DF31F9">
        <w:t xml:space="preserve">Allegations regarding </w:t>
      </w:r>
      <w:r w:rsidR="00F73F99" w:rsidRPr="00DF31F9">
        <w:t>any of the</w:t>
      </w:r>
      <w:r w:rsidRPr="00DF31F9">
        <w:t xml:space="preserve"> above </w:t>
      </w:r>
      <w:r w:rsidR="00F73F99" w:rsidRPr="00DF31F9">
        <w:t xml:space="preserve">issues </w:t>
      </w:r>
      <w:r w:rsidRPr="00DF31F9">
        <w:t xml:space="preserve">must be made in writing to the Membership Committee by a voting member of the </w:t>
      </w:r>
      <w:r w:rsidR="007D5514" w:rsidRPr="00DF31F9">
        <w:t>OHHPC</w:t>
      </w:r>
      <w:proofErr w:type="gramEnd"/>
      <w:r w:rsidRPr="00DF31F9">
        <w:t xml:space="preserve">.  The Membership Committee has </w:t>
      </w:r>
      <w:proofErr w:type="gramStart"/>
      <w:r w:rsidRPr="00DF31F9">
        <w:t>sixty</w:t>
      </w:r>
      <w:r w:rsidR="00F73F99" w:rsidRPr="00DF31F9">
        <w:t xml:space="preserve"> (60) days</w:t>
      </w:r>
      <w:proofErr w:type="gramEnd"/>
      <w:r w:rsidR="00F73F99" w:rsidRPr="00DF31F9">
        <w:t xml:space="preserve"> from the date of </w:t>
      </w:r>
      <w:r w:rsidRPr="00DF31F9">
        <w:t>receipt of the written allegation to review and investigate the allegations, meet with the mem</w:t>
      </w:r>
      <w:r w:rsidR="00F73F99" w:rsidRPr="00DF31F9">
        <w:t>ber in question, and submit a written recommendation to</w:t>
      </w:r>
      <w:r w:rsidRPr="00DF31F9">
        <w:t xml:space="preserve"> the Executive Committee.  The Executive Committee will review the recommendation and place the recommendation on the agenda for the next </w:t>
      </w:r>
      <w:r w:rsidR="00F73F99" w:rsidRPr="00DF31F9">
        <w:t xml:space="preserve">scheduled </w:t>
      </w:r>
      <w:r w:rsidR="007D5514" w:rsidRPr="00DF31F9">
        <w:t>OHHPC</w:t>
      </w:r>
      <w:r w:rsidR="00F73F99" w:rsidRPr="00DF31F9">
        <w:t xml:space="preserve"> meeting.  At the next scheduled meeting, </w:t>
      </w:r>
      <w:r w:rsidR="007D5514" w:rsidRPr="00DF31F9">
        <w:t>OHHPC</w:t>
      </w:r>
      <w:r w:rsidR="00F73F99" w:rsidRPr="00DF31F9">
        <w:t xml:space="preserve"> members will decide by vote to remove or not to remove the member in question.  </w:t>
      </w:r>
      <w:proofErr w:type="gramStart"/>
      <w:r w:rsidR="00450B1F" w:rsidRPr="00DF31F9">
        <w:t xml:space="preserve">Members that are removed from the </w:t>
      </w:r>
      <w:r w:rsidR="007D5514" w:rsidRPr="00DF31F9">
        <w:t>OHHPC</w:t>
      </w:r>
      <w:r w:rsidR="00450B1F" w:rsidRPr="00DF31F9">
        <w:t xml:space="preserve"> for any reason will be notified in writing by the </w:t>
      </w:r>
      <w:r w:rsidR="007D5514" w:rsidRPr="00DF31F9">
        <w:t>OHHPC</w:t>
      </w:r>
      <w:r w:rsidR="00450B1F" w:rsidRPr="00DF31F9">
        <w:t xml:space="preserve"> Co-chairs</w:t>
      </w:r>
      <w:proofErr w:type="gramEnd"/>
      <w:r w:rsidR="00450B1F" w:rsidRPr="00DF31F9">
        <w:t xml:space="preserve">.  </w:t>
      </w:r>
      <w:r w:rsidR="00F73F99" w:rsidRPr="00DF31F9">
        <w:t xml:space="preserve">If removed, the member may reapply for membership to the </w:t>
      </w:r>
      <w:r w:rsidR="007D5514" w:rsidRPr="00DF31F9">
        <w:t>OHHPC</w:t>
      </w:r>
      <w:r w:rsidR="00F73F99" w:rsidRPr="00DF31F9">
        <w:t xml:space="preserve"> for the next year’s term twelve (12) months after his/her date of removal from the </w:t>
      </w:r>
      <w:r w:rsidR="007D5514" w:rsidRPr="00DF31F9">
        <w:t>OHHPC</w:t>
      </w:r>
      <w:r w:rsidR="00F73F99" w:rsidRPr="00DF31F9">
        <w:t xml:space="preserve">.   </w:t>
      </w:r>
      <w:r w:rsidRPr="00DF31F9">
        <w:t xml:space="preserve">A member desiring to file a grievance regarding his/her removal from the </w:t>
      </w:r>
      <w:r w:rsidR="007D5514" w:rsidRPr="00DF31F9">
        <w:t>OHHPC</w:t>
      </w:r>
      <w:r w:rsidRPr="00DF31F9">
        <w:t xml:space="preserve"> must follow the</w:t>
      </w:r>
      <w:r w:rsidR="009D01EB" w:rsidRPr="00DF31F9">
        <w:t xml:space="preserve"> Grievance Policy found in this Manual</w:t>
      </w:r>
      <w:r w:rsidRPr="00DF31F9">
        <w:t>.</w:t>
      </w:r>
      <w:r w:rsidR="009D01EB" w:rsidRPr="00DF31F9">
        <w:br/>
      </w:r>
    </w:p>
    <w:p w:rsidR="007D7F16" w:rsidRPr="00DF31F9" w:rsidRDefault="009D01EB" w:rsidP="009D01EB">
      <w:pPr>
        <w:jc w:val="center"/>
        <w:rPr>
          <w:b/>
        </w:rPr>
      </w:pPr>
      <w:r w:rsidRPr="00DF31F9">
        <w:rPr>
          <w:b/>
        </w:rPr>
        <w:t>ARTICLE III</w:t>
      </w:r>
    </w:p>
    <w:p w:rsidR="009D01EB" w:rsidRPr="00DF31F9" w:rsidRDefault="009D01EB" w:rsidP="009D01EB">
      <w:pPr>
        <w:jc w:val="center"/>
        <w:rPr>
          <w:b/>
        </w:rPr>
      </w:pPr>
      <w:r w:rsidRPr="00DF31F9">
        <w:rPr>
          <w:b/>
        </w:rPr>
        <w:t>COMMITTEES</w:t>
      </w:r>
      <w:r w:rsidR="00E95C8B" w:rsidRPr="00DF31F9">
        <w:rPr>
          <w:b/>
        </w:rPr>
        <w:br/>
      </w:r>
    </w:p>
    <w:p w:rsidR="00276CF2" w:rsidRPr="00DF31F9" w:rsidRDefault="00E95C8B" w:rsidP="00B322DF">
      <w:pPr>
        <w:numPr>
          <w:ilvl w:val="0"/>
          <w:numId w:val="13"/>
        </w:numPr>
        <w:ind w:left="0" w:firstLine="360"/>
      </w:pPr>
      <w:r w:rsidRPr="00DF31F9">
        <w:rPr>
          <w:b/>
          <w:u w:val="single"/>
        </w:rPr>
        <w:lastRenderedPageBreak/>
        <w:t>Designation.</w:t>
      </w:r>
      <w:r w:rsidRPr="00DF31F9">
        <w:t xml:space="preserve">  The Executive Committee</w:t>
      </w:r>
      <w:r w:rsidR="00276CF2" w:rsidRPr="00DF31F9">
        <w:t xml:space="preserve"> and/or the OSDH Co-Chair may, but shall not be required to, designate and appoint members to standing committees or special ad hoc committees for any useful or worthwhile purpose to function in an advisory capacity to the </w:t>
      </w:r>
      <w:r w:rsidR="007D5514" w:rsidRPr="00DF31F9">
        <w:t>OHHPC</w:t>
      </w:r>
      <w:r w:rsidR="00276CF2" w:rsidRPr="00DF31F9">
        <w:t xml:space="preserve">.  The Executive Committee or OSDH Co-Chair may establish rules for the conduct of these committees and may delegate responsibility to said committees.  </w:t>
      </w:r>
      <w:r w:rsidR="007D5514" w:rsidRPr="00DF31F9">
        <w:br/>
      </w:r>
    </w:p>
    <w:p w:rsidR="00E95C8B" w:rsidRPr="00DF31F9" w:rsidRDefault="00276CF2" w:rsidP="00B322DF">
      <w:pPr>
        <w:numPr>
          <w:ilvl w:val="0"/>
          <w:numId w:val="13"/>
        </w:numPr>
        <w:ind w:left="0" w:firstLine="360"/>
      </w:pPr>
      <w:r w:rsidRPr="00DF31F9">
        <w:rPr>
          <w:b/>
          <w:u w:val="single"/>
        </w:rPr>
        <w:t>Committee Membership.</w:t>
      </w:r>
      <w:r w:rsidRPr="00DF31F9">
        <w:t xml:space="preserve">  Each standing </w:t>
      </w:r>
      <w:r w:rsidR="00E95C8B" w:rsidRPr="00DF31F9">
        <w:t xml:space="preserve">committee </w:t>
      </w:r>
      <w:r w:rsidRPr="00DF31F9">
        <w:t>shall consist</w:t>
      </w:r>
      <w:r w:rsidR="00E95C8B" w:rsidRPr="00DF31F9">
        <w:t xml:space="preserve"> of two </w:t>
      </w:r>
      <w:r w:rsidRPr="00DF31F9">
        <w:t xml:space="preserve">(2) </w:t>
      </w:r>
      <w:r w:rsidR="00E95C8B" w:rsidRPr="00DF31F9">
        <w:t xml:space="preserve">or more persons appointed or elected to consider, investigate, recommend, and/or take action </w:t>
      </w:r>
      <w:proofErr w:type="gramStart"/>
      <w:r w:rsidR="00E95C8B" w:rsidRPr="00DF31F9">
        <w:t>in regard to</w:t>
      </w:r>
      <w:proofErr w:type="gramEnd"/>
      <w:r w:rsidR="00E95C8B" w:rsidRPr="00DF31F9">
        <w:t xml:space="preserve"> certain delegated matters or subjects.  A committee must restrict itself to the purpose for which it </w:t>
      </w:r>
      <w:proofErr w:type="gramStart"/>
      <w:r w:rsidR="00E95C8B" w:rsidRPr="00DF31F9">
        <w:t>was constituted</w:t>
      </w:r>
      <w:proofErr w:type="gramEnd"/>
      <w:r w:rsidR="00E95C8B" w:rsidRPr="00DF31F9">
        <w:t xml:space="preserve"> and its scope is limited to its assignment.</w:t>
      </w:r>
      <w:r w:rsidRPr="00DF31F9">
        <w:t xml:space="preserve"> </w:t>
      </w:r>
      <w:r w:rsidR="00332FA4" w:rsidRPr="00DF31F9">
        <w:t xml:space="preserve">All OHHPC voting members shall serve on a committee, however, members are free to choose which committee(s) on which they would like to serve, unless the member </w:t>
      </w:r>
      <w:proofErr w:type="gramStart"/>
      <w:r w:rsidR="00332FA4" w:rsidRPr="00DF31F9">
        <w:t>is designated or appointed to a specific committee by the Executive Committee and/or OSDH Co-Chair</w:t>
      </w:r>
      <w:proofErr w:type="gramEnd"/>
      <w:r w:rsidR="00332FA4" w:rsidRPr="00DF31F9">
        <w:t>. Members shall select the committee(s) on which they would like to serve during the last meeting of the calendar year. OHHPC members may serve on more than one committee concurrently.</w:t>
      </w:r>
      <w:r w:rsidRPr="00DF31F9">
        <w:br/>
      </w:r>
    </w:p>
    <w:p w:rsidR="00276CF2" w:rsidRPr="00DF31F9" w:rsidRDefault="00276CF2" w:rsidP="00B322DF">
      <w:pPr>
        <w:numPr>
          <w:ilvl w:val="0"/>
          <w:numId w:val="13"/>
        </w:numPr>
        <w:ind w:left="0" w:firstLine="360"/>
      </w:pPr>
      <w:r w:rsidRPr="00DF31F9">
        <w:rPr>
          <w:b/>
          <w:u w:val="single"/>
        </w:rPr>
        <w:t>Standing Committees.</w:t>
      </w:r>
      <w:r w:rsidRPr="00DF31F9">
        <w:t xml:space="preserve">  Standing committees exist to handle specific business delegated to them and report to the </w:t>
      </w:r>
      <w:r w:rsidR="007D5514" w:rsidRPr="00DF31F9">
        <w:t>OHHPC</w:t>
      </w:r>
      <w:r w:rsidRPr="00DF31F9">
        <w:t xml:space="preserve">.  Standing committees perpetually exist and members serve on them for the term that </w:t>
      </w:r>
      <w:proofErr w:type="gramStart"/>
      <w:r w:rsidRPr="00DF31F9">
        <w:t>is designated</w:t>
      </w:r>
      <w:proofErr w:type="gramEnd"/>
      <w:r w:rsidRPr="00DF31F9">
        <w:t xml:space="preserve">.  </w:t>
      </w:r>
      <w:r w:rsidR="007D5514" w:rsidRPr="00DF31F9">
        <w:t>OHHPC</w:t>
      </w:r>
      <w:r w:rsidRPr="00DF31F9">
        <w:t xml:space="preserve"> standing committees are listed and described below:</w:t>
      </w:r>
    </w:p>
    <w:p w:rsidR="009D01EB" w:rsidRPr="00DF31F9" w:rsidRDefault="009D01EB" w:rsidP="009D01EB"/>
    <w:p w:rsidR="00E95C8B" w:rsidRPr="00DF31F9" w:rsidRDefault="00E95C8B" w:rsidP="00B322DF">
      <w:pPr>
        <w:numPr>
          <w:ilvl w:val="1"/>
          <w:numId w:val="13"/>
        </w:numPr>
        <w:ind w:left="0" w:firstLine="360"/>
        <w:rPr>
          <w:u w:val="single"/>
        </w:rPr>
      </w:pPr>
      <w:r w:rsidRPr="00DF31F9">
        <w:rPr>
          <w:u w:val="single"/>
        </w:rPr>
        <w:t>Executive Committee.</w:t>
      </w:r>
      <w:r w:rsidRPr="00DF31F9">
        <w:t xml:space="preserve">  </w:t>
      </w:r>
      <w:proofErr w:type="gramStart"/>
      <w:r w:rsidRPr="00DF31F9">
        <w:t xml:space="preserve">The Executive Committee shall consist of the two (2) </w:t>
      </w:r>
      <w:r w:rsidR="007D5514" w:rsidRPr="00DF31F9">
        <w:t>OHHPC</w:t>
      </w:r>
      <w:r w:rsidRPr="00DF31F9">
        <w:t xml:space="preserve"> Co-Chairs (the Community Co-chair a</w:t>
      </w:r>
      <w:r w:rsidR="001766DC" w:rsidRPr="00DF31F9">
        <w:t>nd the OSDH-appointed Co-Chair)</w:t>
      </w:r>
      <w:r w:rsidRPr="00DF31F9">
        <w:t xml:space="preserve">, the Chairs of the </w:t>
      </w:r>
      <w:r w:rsidR="007D5514" w:rsidRPr="00DF31F9">
        <w:t>six (6</w:t>
      </w:r>
      <w:r w:rsidRPr="00DF31F9">
        <w:t xml:space="preserve">) </w:t>
      </w:r>
      <w:r w:rsidR="007D5514" w:rsidRPr="00DF31F9">
        <w:t>OHHPC</w:t>
      </w:r>
      <w:r w:rsidRPr="00DF31F9">
        <w:t xml:space="preserve"> standing committees (</w:t>
      </w:r>
      <w:r w:rsidR="000850D5" w:rsidRPr="00DF31F9">
        <w:t xml:space="preserve">Prevention &amp; </w:t>
      </w:r>
      <w:r w:rsidRPr="00DF31F9">
        <w:t xml:space="preserve">Care Committee, Assessment &amp; Evaluation Committee, Policy Committee, </w:t>
      </w:r>
      <w:r w:rsidR="007D5514" w:rsidRPr="00DF31F9">
        <w:t xml:space="preserve">Hepatitis Committee, </w:t>
      </w:r>
      <w:r w:rsidRPr="00DF31F9">
        <w:t>and Membership Committee), and two (2) ex-officio members from the OSDH HIV/STD Service staff (the Director of HIV Prevention and Intervention and the Director of the Division of Surveillance and Care Delivery).</w:t>
      </w:r>
      <w:proofErr w:type="gramEnd"/>
      <w:r w:rsidRPr="00DF31F9">
        <w:t xml:space="preserve">  </w:t>
      </w:r>
      <w:proofErr w:type="gramStart"/>
      <w:r w:rsidRPr="00DF31F9">
        <w:t xml:space="preserve">The Executive Committee shall have the responsibility of acting on behalf of the </w:t>
      </w:r>
      <w:r w:rsidR="007D5514" w:rsidRPr="00DF31F9">
        <w:t>OHHPC</w:t>
      </w:r>
      <w:r w:rsidRPr="00DF31F9">
        <w:t xml:space="preserve"> between the meetings, set the agenda for all </w:t>
      </w:r>
      <w:r w:rsidR="007D5514" w:rsidRPr="00DF31F9">
        <w:t>OHHPC</w:t>
      </w:r>
      <w:r w:rsidRPr="00DF31F9">
        <w:t xml:space="preserve"> meetings, oversee </w:t>
      </w:r>
      <w:r w:rsidR="00276CF2" w:rsidRPr="00DF31F9">
        <w:t xml:space="preserve">and delegate </w:t>
      </w:r>
      <w:r w:rsidRPr="00DF31F9">
        <w:t xml:space="preserve">the work of the </w:t>
      </w:r>
      <w:r w:rsidR="007D5514" w:rsidRPr="00DF31F9">
        <w:t>OHHPC</w:t>
      </w:r>
      <w:r w:rsidRPr="00DF31F9">
        <w:t xml:space="preserve">, the </w:t>
      </w:r>
      <w:r w:rsidR="007D5514" w:rsidRPr="00DF31F9">
        <w:t>OHHPC</w:t>
      </w:r>
      <w:r w:rsidRPr="00DF31F9">
        <w:t xml:space="preserve"> standing committees, and any </w:t>
      </w:r>
      <w:r w:rsidR="007D5514" w:rsidRPr="00DF31F9">
        <w:t>OHHPC</w:t>
      </w:r>
      <w:r w:rsidRPr="00DF31F9">
        <w:t xml:space="preserve"> ad hoc committees, review and approve all forms and questionnaires related to </w:t>
      </w:r>
      <w:r w:rsidR="007D5514" w:rsidRPr="00DF31F9">
        <w:t>OHHPC</w:t>
      </w:r>
      <w:r w:rsidRPr="00DF31F9">
        <w:t xml:space="preserve"> business, review </w:t>
      </w:r>
      <w:r w:rsidR="007D5514" w:rsidRPr="00DF31F9">
        <w:t>OHHPC</w:t>
      </w:r>
      <w:r w:rsidRPr="00DF31F9">
        <w:t xml:space="preserve"> membership composition, receive, review, and take action on all complaints and grievances filed against the </w:t>
      </w:r>
      <w:r w:rsidR="007D5514" w:rsidRPr="00DF31F9">
        <w:t>OHHPC</w:t>
      </w:r>
      <w:r w:rsidRPr="00DF31F9">
        <w:t xml:space="preserve"> or member(s) of the </w:t>
      </w:r>
      <w:r w:rsidR="007D5514" w:rsidRPr="00DF31F9">
        <w:t>OHHPC</w:t>
      </w:r>
      <w:r w:rsidRPr="00DF31F9">
        <w:t>, and review and take action on all conflict of interest matters.</w:t>
      </w:r>
      <w:r w:rsidRPr="00DF31F9">
        <w:br/>
      </w:r>
      <w:proofErr w:type="gramEnd"/>
    </w:p>
    <w:p w:rsidR="00DB1FB7" w:rsidRPr="00DF31F9" w:rsidRDefault="00E95C8B" w:rsidP="007D5514">
      <w:pPr>
        <w:numPr>
          <w:ilvl w:val="1"/>
          <w:numId w:val="13"/>
        </w:numPr>
        <w:ind w:left="0" w:firstLine="360"/>
      </w:pPr>
      <w:r w:rsidRPr="00DF31F9">
        <w:rPr>
          <w:u w:val="single"/>
        </w:rPr>
        <w:t>Removal of Executive Committee Members.</w:t>
      </w:r>
      <w:r w:rsidRPr="00DF31F9">
        <w:t xml:space="preserve"> Executive Committee members </w:t>
      </w:r>
      <w:proofErr w:type="gramStart"/>
      <w:r w:rsidRPr="00DF31F9">
        <w:t>may be removed</w:t>
      </w:r>
      <w:proofErr w:type="gramEnd"/>
      <w:r w:rsidRPr="00DF31F9">
        <w:t xml:space="preserve"> from office by a majority vote of the current </w:t>
      </w:r>
      <w:r w:rsidR="007D5514" w:rsidRPr="00DF31F9">
        <w:t>OHHPC</w:t>
      </w:r>
      <w:r w:rsidRPr="00DF31F9">
        <w:t xml:space="preserve"> membership.  Voting on motions to remove an Executive Committee member shall be by secret ballot conducted in person.  </w:t>
      </w:r>
      <w:proofErr w:type="gramStart"/>
      <w:r w:rsidRPr="00DF31F9">
        <w:t>OSDH Co-Chair and OSDH</w:t>
      </w:r>
      <w:r w:rsidR="001766DC" w:rsidRPr="00DF31F9">
        <w:t xml:space="preserve"> e</w:t>
      </w:r>
      <w:r w:rsidRPr="00DF31F9">
        <w:t xml:space="preserve">x-officio committee members can only be removed from the executive committee by the OSDH HIV/STD Service </w:t>
      </w:r>
      <w:r w:rsidR="00B4091A">
        <w:t>Director</w:t>
      </w:r>
      <w:proofErr w:type="gramEnd"/>
      <w:r w:rsidRPr="00DF31F9">
        <w:t>.</w:t>
      </w:r>
      <w:r w:rsidRPr="00DF31F9">
        <w:rPr>
          <w:u w:val="single"/>
        </w:rPr>
        <w:br/>
      </w:r>
    </w:p>
    <w:p w:rsidR="00E95C8B" w:rsidRPr="00DF31F9" w:rsidRDefault="00E95C8B" w:rsidP="00B322DF">
      <w:pPr>
        <w:numPr>
          <w:ilvl w:val="1"/>
          <w:numId w:val="13"/>
        </w:numPr>
        <w:ind w:left="0" w:firstLine="360"/>
      </w:pPr>
      <w:r w:rsidRPr="00DF31F9">
        <w:rPr>
          <w:u w:val="single"/>
        </w:rPr>
        <w:t>Membership Committee.</w:t>
      </w:r>
      <w:r w:rsidRPr="00DF31F9">
        <w:t xml:space="preserve">  The Membership Committee shall be responsible for processing vacancies in a timely fashion, screening potential members, and recruiting the necessary talent and leadership that is required to fill the voting seats of the </w:t>
      </w:r>
      <w:r w:rsidR="007D5514" w:rsidRPr="00DF31F9">
        <w:t>OHHPC</w:t>
      </w:r>
      <w:r w:rsidRPr="00DF31F9">
        <w:t xml:space="preserve"> and presenting them for consideration to the body of the </w:t>
      </w:r>
      <w:r w:rsidR="007D5514" w:rsidRPr="00DF31F9">
        <w:t>OHHPC</w:t>
      </w:r>
      <w:r w:rsidRPr="00DF31F9">
        <w:t xml:space="preserve"> for vote.  They will also assist in the orientation of new members about </w:t>
      </w:r>
      <w:r w:rsidR="007D5514" w:rsidRPr="00DF31F9">
        <w:t>OHHPC</w:t>
      </w:r>
      <w:r w:rsidRPr="00DF31F9">
        <w:t xml:space="preserve"> policy, proc</w:t>
      </w:r>
      <w:r w:rsidR="00633BD1" w:rsidRPr="00DF31F9">
        <w:t xml:space="preserve">edures, HRSA and CDC guidelines, as well as monitor attendance of </w:t>
      </w:r>
      <w:r w:rsidR="007D5514" w:rsidRPr="00DF31F9">
        <w:t>OHHPC</w:t>
      </w:r>
      <w:r w:rsidR="00633BD1" w:rsidRPr="00DF31F9">
        <w:t xml:space="preserve"> voting members.</w:t>
      </w:r>
      <w:r w:rsidRPr="00DF31F9">
        <w:br/>
      </w:r>
    </w:p>
    <w:p w:rsidR="00733B08" w:rsidRPr="00DF31F9" w:rsidRDefault="00E95C8B" w:rsidP="00B322DF">
      <w:pPr>
        <w:numPr>
          <w:ilvl w:val="1"/>
          <w:numId w:val="13"/>
        </w:numPr>
        <w:ind w:left="0" w:firstLine="360"/>
      </w:pPr>
      <w:r w:rsidRPr="00DF31F9">
        <w:rPr>
          <w:u w:val="single"/>
        </w:rPr>
        <w:t xml:space="preserve">Policy Committee. </w:t>
      </w:r>
      <w:r w:rsidRPr="00DF31F9">
        <w:t xml:space="preserve"> The Policy Committee shall develop, recommend, and review policies for the operation of the </w:t>
      </w:r>
      <w:r w:rsidR="007D5514" w:rsidRPr="00DF31F9">
        <w:t>OHHPC</w:t>
      </w:r>
      <w:r w:rsidRPr="00DF31F9">
        <w:t>. This includes, but it not limited to, conflict of interest policies, grievance procedures, confidentiality policies, operating procedures, and other policies and procedures.</w:t>
      </w:r>
      <w:r w:rsidRPr="00DF31F9">
        <w:rPr>
          <w:u w:val="single"/>
        </w:rPr>
        <w:br/>
      </w:r>
    </w:p>
    <w:p w:rsidR="00E95C8B" w:rsidRPr="00DF31F9" w:rsidRDefault="00E95C8B" w:rsidP="00B322DF">
      <w:pPr>
        <w:numPr>
          <w:ilvl w:val="1"/>
          <w:numId w:val="13"/>
        </w:numPr>
        <w:ind w:left="0" w:firstLine="360"/>
      </w:pPr>
      <w:r w:rsidRPr="00DF31F9">
        <w:rPr>
          <w:u w:val="single"/>
        </w:rPr>
        <w:lastRenderedPageBreak/>
        <w:t>Assessment and Evaluation Committee.</w:t>
      </w:r>
      <w:r w:rsidRPr="00DF31F9">
        <w:t xml:space="preserve">  </w:t>
      </w:r>
      <w:proofErr w:type="gramStart"/>
      <w:r w:rsidRPr="00DF31F9">
        <w:t xml:space="preserve">The Assessment and Evaluation Committee shall be responsible for evaluating the needs for HIV prevention in Oklahoma and for tracking current and future trends of HIV infection in Oklahoma, and is responsible for the evaluation of care-funded services as to cost effectiveness and efficacy of meeting client needs, and completes assessment and evaluation section (s) of the </w:t>
      </w:r>
      <w:r w:rsidR="007D5514" w:rsidRPr="00DF31F9">
        <w:t>OHHPC</w:t>
      </w:r>
      <w:r w:rsidRPr="00DF31F9">
        <w:t xml:space="preserve"> Comprehensive HIV Prevention Plan.</w:t>
      </w:r>
      <w:proofErr w:type="gramEnd"/>
      <w:r w:rsidRPr="00DF31F9">
        <w:t xml:space="preserve"> This committee works with such information as Part B client utilization, financial and statistical data, as well as health department funded HIV prevention services utilization.  Evaluation staff of the HIV/STD Service will assist this committee.</w:t>
      </w:r>
      <w:r w:rsidRPr="00DF31F9">
        <w:br/>
      </w:r>
    </w:p>
    <w:p w:rsidR="00E95C8B" w:rsidRPr="00DF31F9" w:rsidRDefault="007D5514" w:rsidP="00B322DF">
      <w:pPr>
        <w:numPr>
          <w:ilvl w:val="1"/>
          <w:numId w:val="13"/>
        </w:numPr>
        <w:ind w:left="0" w:firstLine="360"/>
      </w:pPr>
      <w:r w:rsidRPr="00DF31F9">
        <w:rPr>
          <w:u w:val="single"/>
        </w:rPr>
        <w:t xml:space="preserve">Prevention and </w:t>
      </w:r>
      <w:r w:rsidR="007D7F16" w:rsidRPr="00DF31F9">
        <w:rPr>
          <w:u w:val="single"/>
        </w:rPr>
        <w:t>Care Committee</w:t>
      </w:r>
      <w:r w:rsidR="00E95C8B" w:rsidRPr="00DF31F9">
        <w:rPr>
          <w:u w:val="single"/>
        </w:rPr>
        <w:t>.</w:t>
      </w:r>
      <w:r w:rsidR="00E95C8B" w:rsidRPr="00DF31F9">
        <w:t xml:space="preserve">  The </w:t>
      </w:r>
      <w:r w:rsidRPr="00DF31F9">
        <w:t xml:space="preserve">Prevention and </w:t>
      </w:r>
      <w:r w:rsidR="00E95C8B" w:rsidRPr="00DF31F9">
        <w:t>Care C</w:t>
      </w:r>
      <w:r w:rsidR="007D7F16" w:rsidRPr="00DF31F9">
        <w:t xml:space="preserve">ommittee </w:t>
      </w:r>
      <w:r w:rsidR="00E95C8B" w:rsidRPr="00DF31F9">
        <w:t xml:space="preserve">shall be </w:t>
      </w:r>
      <w:r w:rsidR="007D7F16" w:rsidRPr="00DF31F9">
        <w:t xml:space="preserve">responsible for assisting in planning and reviewing Ryan White funded services and assisting OSDH with the development </w:t>
      </w:r>
      <w:proofErr w:type="gramStart"/>
      <w:r w:rsidR="007D7F16" w:rsidRPr="00DF31F9">
        <w:t>of the Ryan White Strategic Plan and Statewide Coordinated Statement of Need</w:t>
      </w:r>
      <w:r w:rsidRPr="00DF31F9">
        <w:t>, as well as for the prioritization of HIV prevention target populations and a set of prevention activities and interventions for each target population</w:t>
      </w:r>
      <w:proofErr w:type="gramEnd"/>
      <w:r w:rsidR="007D7F16" w:rsidRPr="00DF31F9">
        <w:t xml:space="preserve">. The </w:t>
      </w:r>
      <w:r w:rsidRPr="00DF31F9">
        <w:t xml:space="preserve">Prevention and </w:t>
      </w:r>
      <w:r w:rsidR="007D7F16" w:rsidRPr="00DF31F9">
        <w:t>Care Committee</w:t>
      </w:r>
      <w:r w:rsidR="00E95C8B" w:rsidRPr="00DF31F9">
        <w:t>’s</w:t>
      </w:r>
      <w:r w:rsidR="007D7F16" w:rsidRPr="00DF31F9">
        <w:t xml:space="preserve"> planning process considers many different perspectives, including consumer needs across diverse populations, expenditure</w:t>
      </w:r>
      <w:r w:rsidR="00A36F4E" w:rsidRPr="00DF31F9">
        <w:t>s</w:t>
      </w:r>
      <w:r w:rsidR="007D7F16" w:rsidRPr="00DF31F9">
        <w:t xml:space="preserve"> and service data of Part B programs, </w:t>
      </w:r>
      <w:r w:rsidR="00A36F4E" w:rsidRPr="00DF31F9">
        <w:t xml:space="preserve">and </w:t>
      </w:r>
      <w:r w:rsidR="007D7F16" w:rsidRPr="00DF31F9">
        <w:t xml:space="preserve">other resources and barriers.  The </w:t>
      </w:r>
      <w:r w:rsidRPr="00DF31F9">
        <w:t xml:space="preserve">Prevention and </w:t>
      </w:r>
      <w:r w:rsidR="007D7F16" w:rsidRPr="00DF31F9">
        <w:t xml:space="preserve">Care Committee also completes a portion of the </w:t>
      </w:r>
      <w:r w:rsidRPr="00DF31F9">
        <w:t>OHHPC</w:t>
      </w:r>
      <w:r w:rsidR="007D7F16" w:rsidRPr="00DF31F9">
        <w:t xml:space="preserve"> Comprehensive HIV Prevention plan pertaining to HIV </w:t>
      </w:r>
      <w:r w:rsidRPr="00DF31F9">
        <w:t>prevention and treatment s</w:t>
      </w:r>
      <w:r w:rsidR="007D7F16" w:rsidRPr="00DF31F9">
        <w:t>ervices</w:t>
      </w:r>
      <w:r w:rsidRPr="00DF31F9">
        <w:t>,</w:t>
      </w:r>
      <w:r w:rsidR="007D7F16" w:rsidRPr="00DF31F9">
        <w:t xml:space="preserve"> such as </w:t>
      </w:r>
      <w:r w:rsidRPr="00DF31F9">
        <w:t xml:space="preserve">priority populations, suggested interventions, </w:t>
      </w:r>
      <w:r w:rsidR="007D7F16" w:rsidRPr="00DF31F9">
        <w:t>accessing care</w:t>
      </w:r>
      <w:r w:rsidRPr="00DF31F9">
        <w:t>,</w:t>
      </w:r>
      <w:r w:rsidR="007D7F16" w:rsidRPr="00DF31F9">
        <w:t xml:space="preserve"> and available services.</w:t>
      </w:r>
      <w:r w:rsidR="00E95C8B" w:rsidRPr="00DF31F9">
        <w:br/>
      </w:r>
    </w:p>
    <w:p w:rsidR="00564475" w:rsidRPr="00DF31F9" w:rsidRDefault="007D5514" w:rsidP="00B322DF">
      <w:pPr>
        <w:numPr>
          <w:ilvl w:val="1"/>
          <w:numId w:val="13"/>
        </w:numPr>
        <w:ind w:left="0" w:firstLine="360"/>
      </w:pPr>
      <w:r w:rsidRPr="00DF31F9">
        <w:rPr>
          <w:u w:val="single"/>
        </w:rPr>
        <w:t xml:space="preserve">Hepatitis </w:t>
      </w:r>
      <w:r w:rsidR="007D7F16" w:rsidRPr="00DF31F9">
        <w:rPr>
          <w:u w:val="single"/>
        </w:rPr>
        <w:t>Committee</w:t>
      </w:r>
      <w:r w:rsidR="00E95C8B" w:rsidRPr="00DF31F9">
        <w:rPr>
          <w:u w:val="single"/>
        </w:rPr>
        <w:t>.</w:t>
      </w:r>
      <w:r w:rsidR="00E95C8B" w:rsidRPr="00DF31F9">
        <w:t xml:space="preserve">  </w:t>
      </w:r>
      <w:r w:rsidRPr="00DF31F9">
        <w:t xml:space="preserve">The Hepatitis Committee shall be responsible for assisting OSDH with the development of the Viral Hepatitis Plan as well as for the prioritization of viral </w:t>
      </w:r>
      <w:proofErr w:type="gramStart"/>
      <w:r w:rsidRPr="00DF31F9">
        <w:t>hepatitis prevention target populations</w:t>
      </w:r>
      <w:proofErr w:type="gramEnd"/>
      <w:r w:rsidRPr="00DF31F9">
        <w:t xml:space="preserve"> and a set of prevention activities and interventions for each target population. The Hepatitis Committee’s planning process considers many different perspectives, including consumer needs across diverse populations, expenditures and service data of viral hepatitis programs, and other resources and barriers.  </w:t>
      </w:r>
    </w:p>
    <w:p w:rsidR="007D5514" w:rsidRPr="00DF31F9" w:rsidRDefault="007D5514" w:rsidP="007D5514">
      <w:pPr>
        <w:ind w:left="360"/>
      </w:pPr>
    </w:p>
    <w:p w:rsidR="001A169E" w:rsidRPr="00DF31F9" w:rsidRDefault="00564475" w:rsidP="00B322DF">
      <w:pPr>
        <w:numPr>
          <w:ilvl w:val="0"/>
          <w:numId w:val="13"/>
        </w:numPr>
        <w:ind w:left="0" w:firstLine="360"/>
        <w:rPr>
          <w:u w:val="single"/>
        </w:rPr>
      </w:pPr>
      <w:r w:rsidRPr="00DF31F9">
        <w:rPr>
          <w:b/>
          <w:u w:val="single"/>
        </w:rPr>
        <w:t>Committee Chairs.</w:t>
      </w:r>
      <w:r w:rsidRPr="00DF31F9">
        <w:t xml:space="preserve">  Each committee shall elect a committee chair during the first committee meeting of the term.  The committee chair is responsible for calling committee meetings.  Each committee chair will provide a brief report to the </w:t>
      </w:r>
      <w:r w:rsidR="007D5514" w:rsidRPr="00DF31F9">
        <w:t>OHHPC</w:t>
      </w:r>
      <w:r w:rsidRPr="00DF31F9">
        <w:t xml:space="preserve"> on his/her committee’s activities since the last meeting.  </w:t>
      </w:r>
      <w:r w:rsidR="00F87B1D" w:rsidRPr="00DF31F9">
        <w:t xml:space="preserve">The </w:t>
      </w:r>
      <w:r w:rsidR="007D5514" w:rsidRPr="00DF31F9">
        <w:t>OHHPC</w:t>
      </w:r>
      <w:r w:rsidR="00F87B1D" w:rsidRPr="00DF31F9">
        <w:t xml:space="preserve"> Co-Chairs shall approve the election of each committee chair.  </w:t>
      </w:r>
      <w:r w:rsidR="001A169E" w:rsidRPr="00DF31F9">
        <w:rPr>
          <w:u w:val="single"/>
        </w:rPr>
        <w:br/>
      </w:r>
    </w:p>
    <w:p w:rsidR="001A169E" w:rsidRPr="00DF31F9" w:rsidRDefault="001A169E" w:rsidP="00B322DF">
      <w:pPr>
        <w:numPr>
          <w:ilvl w:val="0"/>
          <w:numId w:val="13"/>
        </w:numPr>
        <w:ind w:left="0" w:firstLine="360"/>
      </w:pPr>
      <w:r w:rsidRPr="00DF31F9">
        <w:rPr>
          <w:b/>
          <w:u w:val="single"/>
        </w:rPr>
        <w:t xml:space="preserve">Ad Hoc (or Special) </w:t>
      </w:r>
      <w:r w:rsidR="00442D2F" w:rsidRPr="00DF31F9">
        <w:rPr>
          <w:b/>
          <w:u w:val="single"/>
        </w:rPr>
        <w:t>Committees</w:t>
      </w:r>
      <w:r w:rsidRPr="00DF31F9">
        <w:rPr>
          <w:b/>
          <w:u w:val="single"/>
        </w:rPr>
        <w:t>.</w:t>
      </w:r>
      <w:r w:rsidRPr="00DF31F9">
        <w:t xml:space="preserve">  Ad hoc committees </w:t>
      </w:r>
      <w:proofErr w:type="gramStart"/>
      <w:r w:rsidR="00442D2F" w:rsidRPr="00DF31F9">
        <w:t>are formed</w:t>
      </w:r>
      <w:proofErr w:type="gramEnd"/>
      <w:r w:rsidR="00442D2F" w:rsidRPr="00DF31F9">
        <w:t xml:space="preserve"> for a specific purpose and exist only until the task is completed.  They automatically dissolve when their </w:t>
      </w:r>
      <w:r w:rsidRPr="00DF31F9">
        <w:t xml:space="preserve">project is complete and/or their </w:t>
      </w:r>
      <w:r w:rsidR="00442D2F" w:rsidRPr="00DF31F9">
        <w:t xml:space="preserve">final report </w:t>
      </w:r>
      <w:proofErr w:type="gramStart"/>
      <w:r w:rsidR="00442D2F" w:rsidRPr="00DF31F9">
        <w:t>is made</w:t>
      </w:r>
      <w:proofErr w:type="gramEnd"/>
      <w:r w:rsidR="00442D2F" w:rsidRPr="00DF31F9">
        <w:t xml:space="preserve"> to the </w:t>
      </w:r>
      <w:r w:rsidR="007D5514" w:rsidRPr="00DF31F9">
        <w:t>OHHPC</w:t>
      </w:r>
      <w:r w:rsidR="00442D2F" w:rsidRPr="00DF31F9">
        <w:t>.</w:t>
      </w:r>
      <w:r w:rsidRPr="00DF31F9">
        <w:br/>
      </w:r>
    </w:p>
    <w:p w:rsidR="00DB1FB7" w:rsidRPr="00DF31F9" w:rsidRDefault="001A169E" w:rsidP="007D5514">
      <w:pPr>
        <w:numPr>
          <w:ilvl w:val="0"/>
          <w:numId w:val="13"/>
        </w:numPr>
        <w:ind w:left="0" w:firstLine="360"/>
      </w:pPr>
      <w:r w:rsidRPr="00DF31F9">
        <w:rPr>
          <w:b/>
          <w:u w:val="single"/>
        </w:rPr>
        <w:t>Guest Membership on Committees.</w:t>
      </w:r>
      <w:r w:rsidRPr="00DF31F9">
        <w:t xml:space="preserve">  G</w:t>
      </w:r>
      <w:r w:rsidR="00442D2F" w:rsidRPr="00DF31F9">
        <w:t xml:space="preserve">uests and community </w:t>
      </w:r>
      <w:r w:rsidR="00633BD1" w:rsidRPr="00DF31F9">
        <w:t>members</w:t>
      </w:r>
      <w:r w:rsidR="00442D2F" w:rsidRPr="00DF31F9">
        <w:t xml:space="preserve"> are encouraged </w:t>
      </w:r>
      <w:proofErr w:type="gramStart"/>
      <w:r w:rsidR="00442D2F" w:rsidRPr="00DF31F9">
        <w:t>to fully participate</w:t>
      </w:r>
      <w:proofErr w:type="gramEnd"/>
      <w:r w:rsidR="00442D2F" w:rsidRPr="00DF31F9">
        <w:t xml:space="preserve"> in committee discussions</w:t>
      </w:r>
      <w:r w:rsidRPr="00DF31F9">
        <w:t xml:space="preserve"> and projects. However, o</w:t>
      </w:r>
      <w:r w:rsidR="00442D2F" w:rsidRPr="00DF31F9">
        <w:t xml:space="preserve">nly </w:t>
      </w:r>
      <w:r w:rsidRPr="00DF31F9">
        <w:t xml:space="preserve">official </w:t>
      </w:r>
      <w:r w:rsidR="007D5514" w:rsidRPr="00DF31F9">
        <w:t>OHHPC</w:t>
      </w:r>
      <w:r w:rsidR="00442D2F" w:rsidRPr="00DF31F9">
        <w:t xml:space="preserve"> </w:t>
      </w:r>
      <w:r w:rsidRPr="00DF31F9">
        <w:t xml:space="preserve">voting members </w:t>
      </w:r>
      <w:r w:rsidR="00442D2F" w:rsidRPr="00DF31F9">
        <w:t xml:space="preserve">may vote in committee meetings.   </w:t>
      </w:r>
      <w:r w:rsidRPr="00DF31F9">
        <w:br/>
      </w:r>
    </w:p>
    <w:p w:rsidR="001A169E" w:rsidRPr="00DF31F9" w:rsidRDefault="0012044A" w:rsidP="00B322DF">
      <w:pPr>
        <w:numPr>
          <w:ilvl w:val="0"/>
          <w:numId w:val="13"/>
        </w:numPr>
        <w:ind w:left="0" w:firstLine="360"/>
      </w:pPr>
      <w:r w:rsidRPr="00DF31F9">
        <w:rPr>
          <w:b/>
          <w:u w:val="single"/>
        </w:rPr>
        <w:t xml:space="preserve">Rules and </w:t>
      </w:r>
      <w:r w:rsidR="00A36F4E" w:rsidRPr="00DF31F9">
        <w:rPr>
          <w:b/>
          <w:u w:val="single"/>
        </w:rPr>
        <w:t>Voting.</w:t>
      </w:r>
      <w:r w:rsidR="00564475" w:rsidRPr="00DF31F9">
        <w:t xml:space="preserve">  </w:t>
      </w:r>
      <w:r w:rsidR="001A169E" w:rsidRPr="00DF31F9">
        <w:t xml:space="preserve">All committee business </w:t>
      </w:r>
      <w:r w:rsidRPr="00DF31F9">
        <w:t xml:space="preserve">shall follow the general rules of order described in this Manual.  Likewise, any business </w:t>
      </w:r>
      <w:r w:rsidR="001A169E" w:rsidRPr="00DF31F9">
        <w:t>requiring a vote shall follow the voting protocol outlined in this Manual.</w:t>
      </w:r>
      <w:r w:rsidRPr="00DF31F9">
        <w:t xml:space="preserve">  Committees may not adopt any rule or guideline that contradicts what is enumerated in this Manual unless </w:t>
      </w:r>
      <w:proofErr w:type="gramStart"/>
      <w:r w:rsidRPr="00DF31F9">
        <w:t xml:space="preserve">explicit authorization is given by the Executive Committee or </w:t>
      </w:r>
      <w:r w:rsidR="007D5514" w:rsidRPr="00DF31F9">
        <w:t>OHHPC</w:t>
      </w:r>
      <w:r w:rsidRPr="00DF31F9">
        <w:t xml:space="preserve"> Co-Chairs</w:t>
      </w:r>
      <w:proofErr w:type="gramEnd"/>
      <w:r w:rsidRPr="00DF31F9">
        <w:t>.</w:t>
      </w:r>
      <w:r w:rsidRPr="00DF31F9">
        <w:br/>
      </w:r>
    </w:p>
    <w:p w:rsidR="00F87B1D" w:rsidRPr="00DF31F9" w:rsidRDefault="001A169E" w:rsidP="00B322DF">
      <w:pPr>
        <w:numPr>
          <w:ilvl w:val="0"/>
          <w:numId w:val="13"/>
        </w:numPr>
        <w:ind w:left="0" w:firstLine="360"/>
      </w:pPr>
      <w:r w:rsidRPr="00DF31F9">
        <w:rPr>
          <w:b/>
          <w:u w:val="single"/>
        </w:rPr>
        <w:t>Travel for Committee Business.</w:t>
      </w:r>
      <w:r w:rsidRPr="00DF31F9">
        <w:t xml:space="preserve"> </w:t>
      </w:r>
      <w:r w:rsidR="00347D96" w:rsidRPr="00DF31F9">
        <w:t xml:space="preserve"> </w:t>
      </w:r>
      <w:r w:rsidR="00564475" w:rsidRPr="00DF31F9">
        <w:t>Requests for</w:t>
      </w:r>
      <w:r w:rsidR="00442D2F" w:rsidRPr="00DF31F9">
        <w:t xml:space="preserve"> </w:t>
      </w:r>
      <w:r w:rsidR="00564475" w:rsidRPr="00DF31F9">
        <w:t xml:space="preserve">reimbursement of </w:t>
      </w:r>
      <w:r w:rsidR="00442D2F" w:rsidRPr="00DF31F9">
        <w:t>travel or other expenses related to conducting committee business</w:t>
      </w:r>
      <w:r w:rsidR="00564475" w:rsidRPr="00DF31F9">
        <w:t xml:space="preserve"> require the committee member to submit OSF Form 19 (</w:t>
      </w:r>
      <w:r w:rsidR="00564475" w:rsidRPr="00DF31F9">
        <w:rPr>
          <w:i/>
        </w:rPr>
        <w:t xml:space="preserve">see </w:t>
      </w:r>
      <w:r w:rsidR="00564475" w:rsidRPr="00DF31F9">
        <w:t xml:space="preserve">Appendix G) along with a copy of the minutes from committee meeting or a report describing committee activity signed by the committee chair the to the OSDH Co-Chair.  </w:t>
      </w:r>
      <w:r w:rsidR="00442D2F" w:rsidRPr="00DF31F9">
        <w:t xml:space="preserve"> All other rules of travel </w:t>
      </w:r>
      <w:r w:rsidR="00564475" w:rsidRPr="00DF31F9">
        <w:lastRenderedPageBreak/>
        <w:t xml:space="preserve">contained in this Manual also </w:t>
      </w:r>
      <w:r w:rsidR="00442D2F" w:rsidRPr="00DF31F9">
        <w:t>apply.</w:t>
      </w:r>
      <w:r w:rsidR="00F87B1D" w:rsidRPr="00DF31F9">
        <w:br/>
      </w:r>
    </w:p>
    <w:p w:rsidR="00F87B1D" w:rsidRPr="00DF31F9" w:rsidRDefault="00F87B1D" w:rsidP="00B322DF">
      <w:pPr>
        <w:numPr>
          <w:ilvl w:val="0"/>
          <w:numId w:val="13"/>
        </w:numPr>
        <w:ind w:left="0" w:firstLine="360"/>
      </w:pPr>
      <w:r w:rsidRPr="00DF31F9">
        <w:rPr>
          <w:b/>
          <w:u w:val="single"/>
        </w:rPr>
        <w:t>Resignation from Committees.</w:t>
      </w:r>
      <w:r w:rsidRPr="00DF31F9">
        <w:t xml:space="preserve">  Members who desire to resign</w:t>
      </w:r>
      <w:r w:rsidR="00442D2F" w:rsidRPr="00DF31F9">
        <w:t xml:space="preserve"> from </w:t>
      </w:r>
      <w:r w:rsidRPr="00DF31F9">
        <w:t>a committee</w:t>
      </w:r>
      <w:r w:rsidR="00442D2F" w:rsidRPr="00DF31F9">
        <w:t xml:space="preserve"> </w:t>
      </w:r>
      <w:r w:rsidRPr="00DF31F9">
        <w:t xml:space="preserve">shall address and submit their resignation to the </w:t>
      </w:r>
      <w:r w:rsidR="007D5514" w:rsidRPr="00DF31F9">
        <w:t>OHHPC</w:t>
      </w:r>
      <w:r w:rsidRPr="00DF31F9">
        <w:t xml:space="preserve"> Co-Chairs for consideration and approval.</w:t>
      </w:r>
      <w:r w:rsidRPr="00DF31F9">
        <w:br/>
      </w:r>
    </w:p>
    <w:p w:rsidR="00442D2F" w:rsidRPr="00DF31F9" w:rsidRDefault="00F87B1D" w:rsidP="00B322DF">
      <w:pPr>
        <w:numPr>
          <w:ilvl w:val="0"/>
          <w:numId w:val="13"/>
        </w:numPr>
        <w:ind w:left="0" w:firstLine="360"/>
      </w:pPr>
      <w:r w:rsidRPr="00DF31F9">
        <w:rPr>
          <w:b/>
          <w:u w:val="single"/>
        </w:rPr>
        <w:t>Committee Reports.</w:t>
      </w:r>
      <w:r w:rsidRPr="00DF31F9">
        <w:t xml:space="preserve">  </w:t>
      </w:r>
      <w:r w:rsidR="00442D2F" w:rsidRPr="00DF31F9">
        <w:t xml:space="preserve">Standing Committees should report at every </w:t>
      </w:r>
      <w:r w:rsidR="007D5514" w:rsidRPr="00DF31F9">
        <w:t>OHHPC</w:t>
      </w:r>
      <w:r w:rsidR="00442D2F" w:rsidRPr="00DF31F9">
        <w:t xml:space="preserve"> meeting even if there is “no report; the committee did not meet this period.”</w:t>
      </w:r>
      <w:r w:rsidRPr="00DF31F9">
        <w:t xml:space="preserve"> Ad hoc committees should report at the </w:t>
      </w:r>
      <w:r w:rsidR="007D5514" w:rsidRPr="00DF31F9">
        <w:t>OHHPC</w:t>
      </w:r>
      <w:r w:rsidRPr="00DF31F9">
        <w:t xml:space="preserve"> meeting following their appointment, unless otherwise instructed.  </w:t>
      </w:r>
    </w:p>
    <w:p w:rsidR="00442D2F" w:rsidRPr="00DF31F9" w:rsidRDefault="00442D2F" w:rsidP="00DB1776"/>
    <w:p w:rsidR="00733B08" w:rsidRPr="00DF31F9" w:rsidRDefault="00733B08" w:rsidP="00DB1776"/>
    <w:p w:rsidR="00733B08" w:rsidRPr="00DF31F9" w:rsidRDefault="00733B08" w:rsidP="00DB1776"/>
    <w:p w:rsidR="00442D2F" w:rsidRPr="00DF31F9" w:rsidRDefault="00561D0A" w:rsidP="00561D0A">
      <w:pPr>
        <w:jc w:val="center"/>
        <w:rPr>
          <w:b/>
        </w:rPr>
      </w:pPr>
      <w:r w:rsidRPr="00DF31F9">
        <w:rPr>
          <w:b/>
        </w:rPr>
        <w:t>ARTICLE IV</w:t>
      </w:r>
    </w:p>
    <w:p w:rsidR="00561D0A" w:rsidRPr="00DF31F9" w:rsidRDefault="00561D0A" w:rsidP="00561D0A">
      <w:pPr>
        <w:jc w:val="center"/>
        <w:rPr>
          <w:b/>
        </w:rPr>
      </w:pPr>
      <w:r w:rsidRPr="00DF31F9">
        <w:rPr>
          <w:b/>
        </w:rPr>
        <w:t xml:space="preserve">CONDUCT, </w:t>
      </w:r>
      <w:r w:rsidR="00C52D04" w:rsidRPr="00DF31F9">
        <w:rPr>
          <w:b/>
        </w:rPr>
        <w:t>CONFIDENTIALITY, RULES OF ORDER</w:t>
      </w:r>
    </w:p>
    <w:p w:rsidR="00442D2F" w:rsidRPr="00DF31F9" w:rsidRDefault="00442D2F" w:rsidP="00DB1776"/>
    <w:p w:rsidR="00C52D04" w:rsidRPr="00DF31F9" w:rsidRDefault="001642AF" w:rsidP="00B322DF">
      <w:pPr>
        <w:numPr>
          <w:ilvl w:val="0"/>
          <w:numId w:val="15"/>
        </w:numPr>
        <w:ind w:left="0" w:firstLine="360"/>
      </w:pPr>
      <w:r w:rsidRPr="00DF31F9">
        <w:rPr>
          <w:b/>
          <w:u w:val="single"/>
        </w:rPr>
        <w:t>Member Conduct</w:t>
      </w:r>
      <w:r w:rsidR="0035685A" w:rsidRPr="00DF31F9">
        <w:rPr>
          <w:b/>
          <w:u w:val="single"/>
        </w:rPr>
        <w:t>.</w:t>
      </w:r>
      <w:r w:rsidR="0035685A" w:rsidRPr="00DF31F9">
        <w:t xml:space="preserve">  </w:t>
      </w:r>
      <w:r w:rsidR="0000212F" w:rsidRPr="00DF31F9">
        <w:t xml:space="preserve">All individuals, be they members or guests, present for an </w:t>
      </w:r>
      <w:r w:rsidR="007D5514" w:rsidRPr="00DF31F9">
        <w:t>OHHPC</w:t>
      </w:r>
      <w:r w:rsidR="0000212F" w:rsidRPr="00DF31F9">
        <w:t xml:space="preserve"> function shall behave in a manner of fairness and cooperation so that the democratic process </w:t>
      </w:r>
      <w:proofErr w:type="gramStart"/>
      <w:r w:rsidR="0000212F" w:rsidRPr="00DF31F9">
        <w:t>is ensured</w:t>
      </w:r>
      <w:proofErr w:type="gramEnd"/>
      <w:r w:rsidR="0000212F" w:rsidRPr="00DF31F9">
        <w:t xml:space="preserve"> and that the </w:t>
      </w:r>
      <w:r w:rsidR="007D5514" w:rsidRPr="00DF31F9">
        <w:t>OHHPC</w:t>
      </w:r>
      <w:r w:rsidR="0000212F" w:rsidRPr="00DF31F9">
        <w:t xml:space="preserve"> maintains forward progress toward its goals.  </w:t>
      </w:r>
      <w:r w:rsidRPr="00DF31F9">
        <w:t>There are three basic principles of interaction upon which a</w:t>
      </w:r>
      <w:r w:rsidR="005B693B" w:rsidRPr="00DF31F9">
        <w:t xml:space="preserve">ll the ground rules </w:t>
      </w:r>
      <w:proofErr w:type="gramStart"/>
      <w:r w:rsidR="005B693B" w:rsidRPr="00DF31F9">
        <w:t>are based</w:t>
      </w:r>
      <w:proofErr w:type="gramEnd"/>
      <w:r w:rsidR="005B693B" w:rsidRPr="00DF31F9">
        <w:t xml:space="preserve">: </w:t>
      </w:r>
      <w:r w:rsidRPr="00DF31F9">
        <w:t>business is taken up one item at a time</w:t>
      </w:r>
      <w:r w:rsidR="005B693B" w:rsidRPr="00DF31F9">
        <w:t>,</w:t>
      </w:r>
      <w:r w:rsidRPr="00DF31F9">
        <w:t xml:space="preserve"> participants promote courtesy, justice, impartiality, and equality</w:t>
      </w:r>
      <w:r w:rsidR="005B693B" w:rsidRPr="00DF31F9">
        <w:t>,</w:t>
      </w:r>
      <w:r w:rsidRPr="00DF31F9">
        <w:t xml:space="preserve"> and the majority prevails while protecting the rights of the individual, the minority</w:t>
      </w:r>
      <w:r w:rsidR="005B693B" w:rsidRPr="00DF31F9">
        <w:t>,</w:t>
      </w:r>
      <w:r w:rsidRPr="00DF31F9">
        <w:t xml:space="preserve"> and absent members.</w:t>
      </w:r>
      <w:r w:rsidR="005B693B" w:rsidRPr="00DF31F9">
        <w:t xml:space="preserve">  </w:t>
      </w:r>
      <w:r w:rsidR="00C52D04" w:rsidRPr="00DF31F9">
        <w:br/>
      </w:r>
    </w:p>
    <w:p w:rsidR="00B322DF" w:rsidRPr="00DF31F9" w:rsidRDefault="00C52D04" w:rsidP="00B322DF">
      <w:pPr>
        <w:numPr>
          <w:ilvl w:val="0"/>
          <w:numId w:val="15"/>
        </w:numPr>
        <w:ind w:left="0" w:firstLine="360"/>
      </w:pPr>
      <w:r w:rsidRPr="00DF31F9">
        <w:rPr>
          <w:b/>
          <w:u w:val="single"/>
        </w:rPr>
        <w:t>Confidentiality.</w:t>
      </w:r>
      <w:r w:rsidRPr="00DF31F9">
        <w:t xml:space="preserve">  Confidentiality with regard to the personal information of all individuals is of the utmost concern to the </w:t>
      </w:r>
      <w:r w:rsidR="007D5514" w:rsidRPr="00DF31F9">
        <w:t>OHHPC</w:t>
      </w:r>
      <w:r w:rsidRPr="00DF31F9">
        <w:t xml:space="preserve">.  All members and guests shall sign a </w:t>
      </w:r>
      <w:r w:rsidR="00B322DF" w:rsidRPr="00DF31F9">
        <w:t xml:space="preserve">Confidentiality </w:t>
      </w:r>
      <w:r w:rsidR="009122A0" w:rsidRPr="00DF31F9">
        <w:t>Statement (</w:t>
      </w:r>
      <w:r w:rsidR="00B322DF" w:rsidRPr="00DF31F9">
        <w:rPr>
          <w:i/>
        </w:rPr>
        <w:t xml:space="preserve">see </w:t>
      </w:r>
      <w:r w:rsidR="00B322DF" w:rsidRPr="00DF31F9">
        <w:t xml:space="preserve">Appendix D) at their first </w:t>
      </w:r>
      <w:proofErr w:type="gramStart"/>
      <w:r w:rsidR="00B322DF" w:rsidRPr="00DF31F9">
        <w:t>meeting which</w:t>
      </w:r>
      <w:proofErr w:type="gramEnd"/>
      <w:r w:rsidR="00B322DF" w:rsidRPr="00DF31F9">
        <w:t xml:space="preserve"> will remain valid and on file for a period of two (2) years or until the next election term begins. </w:t>
      </w:r>
      <w:r w:rsidR="00B322DF" w:rsidRPr="00DF31F9">
        <w:br/>
      </w:r>
    </w:p>
    <w:p w:rsidR="00B322DF" w:rsidRPr="00DF31F9" w:rsidRDefault="00B322DF" w:rsidP="00B322DF">
      <w:pPr>
        <w:numPr>
          <w:ilvl w:val="1"/>
          <w:numId w:val="15"/>
        </w:numPr>
        <w:ind w:left="0" w:firstLine="360"/>
      </w:pPr>
      <w:r w:rsidRPr="00DF31F9">
        <w:rPr>
          <w:u w:val="single"/>
        </w:rPr>
        <w:t xml:space="preserve">Confidentiality of </w:t>
      </w:r>
      <w:proofErr w:type="spellStart"/>
      <w:r w:rsidRPr="00DF31F9">
        <w:rPr>
          <w:u w:val="single"/>
        </w:rPr>
        <w:t>Serostatus</w:t>
      </w:r>
      <w:proofErr w:type="spellEnd"/>
      <w:r w:rsidRPr="00DF31F9">
        <w:rPr>
          <w:u w:val="single"/>
        </w:rPr>
        <w:t>.</w:t>
      </w:r>
      <w:r w:rsidRPr="00DF31F9">
        <w:t xml:space="preserve">  The </w:t>
      </w:r>
      <w:r w:rsidR="007D5514" w:rsidRPr="00DF31F9">
        <w:t xml:space="preserve">HIV </w:t>
      </w:r>
      <w:r w:rsidR="00C52D04" w:rsidRPr="00DF31F9">
        <w:t xml:space="preserve">status of </w:t>
      </w:r>
      <w:r w:rsidRPr="00DF31F9">
        <w:t>all</w:t>
      </w:r>
      <w:r w:rsidR="00C52D04" w:rsidRPr="00DF31F9">
        <w:t xml:space="preserve"> individual</w:t>
      </w:r>
      <w:r w:rsidRPr="00DF31F9">
        <w:t>s</w:t>
      </w:r>
      <w:r w:rsidR="00C52D04" w:rsidRPr="00DF31F9">
        <w:t xml:space="preserve"> (guest or member) at an </w:t>
      </w:r>
      <w:r w:rsidR="007D5514" w:rsidRPr="00DF31F9">
        <w:t>OHHPC</w:t>
      </w:r>
      <w:r w:rsidR="00C52D04" w:rsidRPr="00DF31F9">
        <w:t xml:space="preserve"> meeting is strictly guarded.  Anyone who divu</w:t>
      </w:r>
      <w:r w:rsidR="007D5514" w:rsidRPr="00DF31F9">
        <w:t xml:space="preserve">lges his or her HIV </w:t>
      </w:r>
      <w:r w:rsidR="00C52D04" w:rsidRPr="00DF31F9">
        <w:t xml:space="preserve">status at a meeting has the right to expect that information </w:t>
      </w:r>
      <w:proofErr w:type="gramStart"/>
      <w:r w:rsidR="00C52D04" w:rsidRPr="00DF31F9">
        <w:t>will not be carried</w:t>
      </w:r>
      <w:proofErr w:type="gramEnd"/>
      <w:r w:rsidR="00C52D04" w:rsidRPr="00DF31F9">
        <w:t xml:space="preserve"> from the meeting.</w:t>
      </w:r>
      <w:r w:rsidRPr="00DF31F9">
        <w:br/>
      </w:r>
    </w:p>
    <w:p w:rsidR="00DB1FB7" w:rsidRPr="00DF31F9" w:rsidRDefault="00B322DF" w:rsidP="00546F31">
      <w:pPr>
        <w:numPr>
          <w:ilvl w:val="1"/>
          <w:numId w:val="15"/>
        </w:numPr>
        <w:ind w:left="0" w:firstLine="360"/>
      </w:pPr>
      <w:r w:rsidRPr="00DF31F9">
        <w:rPr>
          <w:u w:val="single"/>
        </w:rPr>
        <w:t>Breach of Confidentiality.</w:t>
      </w:r>
      <w:r w:rsidRPr="00DF31F9">
        <w:t xml:space="preserve">  Breaches of confidentiality </w:t>
      </w:r>
      <w:r w:rsidR="00017AFB" w:rsidRPr="00DF31F9">
        <w:t xml:space="preserve">are grounds for removal from membership of the </w:t>
      </w:r>
      <w:r w:rsidR="007D5514" w:rsidRPr="00DF31F9">
        <w:t>OHHPC</w:t>
      </w:r>
      <w:r w:rsidR="00017AFB" w:rsidRPr="00DF31F9">
        <w:t xml:space="preserve">.  Breaches </w:t>
      </w:r>
      <w:proofErr w:type="gramStart"/>
      <w:r w:rsidRPr="00DF31F9">
        <w:t>shall be reported</w:t>
      </w:r>
      <w:proofErr w:type="gramEnd"/>
      <w:r w:rsidRPr="00DF31F9">
        <w:t xml:space="preserve"> to the Co-Chairs by way of submitting a Grievance Form.  </w:t>
      </w:r>
      <w:r w:rsidR="005B693B" w:rsidRPr="00DF31F9">
        <w:br/>
      </w:r>
    </w:p>
    <w:p w:rsidR="00017AFB" w:rsidRPr="00DF31F9" w:rsidRDefault="005B693B" w:rsidP="00017AFB">
      <w:pPr>
        <w:numPr>
          <w:ilvl w:val="0"/>
          <w:numId w:val="15"/>
        </w:numPr>
        <w:ind w:left="0" w:firstLine="360"/>
      </w:pPr>
      <w:r w:rsidRPr="00DF31F9">
        <w:rPr>
          <w:b/>
          <w:u w:val="single"/>
        </w:rPr>
        <w:t>Rules of Order.</w:t>
      </w:r>
      <w:r w:rsidRPr="00DF31F9">
        <w:t xml:space="preserve">  </w:t>
      </w:r>
      <w:r w:rsidR="00017AFB" w:rsidRPr="00DF31F9">
        <w:t xml:space="preserve">Rules of order enable members to take care of business in an efficient manner and to maintain order while business </w:t>
      </w:r>
      <w:proofErr w:type="gramStart"/>
      <w:r w:rsidR="00017AFB" w:rsidRPr="00DF31F9">
        <w:t>is being conducted</w:t>
      </w:r>
      <w:proofErr w:type="gramEnd"/>
      <w:r w:rsidR="00017AFB" w:rsidRPr="00DF31F9">
        <w:t xml:space="preserve">.  The advantage of all participants understanding rules of order is that meetings run more smoothly, are more productive, and the rights of all members to have an impact on the decisions of the group </w:t>
      </w:r>
      <w:proofErr w:type="gramStart"/>
      <w:r w:rsidR="00017AFB" w:rsidRPr="00DF31F9">
        <w:t>are assured</w:t>
      </w:r>
      <w:proofErr w:type="gramEnd"/>
      <w:r w:rsidR="00017AFB" w:rsidRPr="00DF31F9">
        <w:t>.</w:t>
      </w:r>
    </w:p>
    <w:p w:rsidR="00017AFB" w:rsidRPr="00DF31F9" w:rsidRDefault="00017AFB" w:rsidP="00017AFB"/>
    <w:p w:rsidR="005B693B" w:rsidRPr="00DF31F9" w:rsidRDefault="005B693B" w:rsidP="00B322DF">
      <w:pPr>
        <w:numPr>
          <w:ilvl w:val="1"/>
          <w:numId w:val="15"/>
        </w:numPr>
        <w:ind w:left="0" w:firstLine="360"/>
      </w:pPr>
      <w:r w:rsidRPr="00DF31F9">
        <w:rPr>
          <w:u w:val="single"/>
        </w:rPr>
        <w:t>Addressing the Group.</w:t>
      </w:r>
      <w:r w:rsidRPr="00DF31F9">
        <w:t xml:space="preserve">  </w:t>
      </w:r>
      <w:r w:rsidR="001642AF" w:rsidRPr="00DF31F9">
        <w:t xml:space="preserve">One person </w:t>
      </w:r>
      <w:r w:rsidRPr="00DF31F9">
        <w:t xml:space="preserve">shall </w:t>
      </w:r>
      <w:r w:rsidR="001642AF" w:rsidRPr="00DF31F9">
        <w:t>spea</w:t>
      </w:r>
      <w:r w:rsidRPr="00DF31F9">
        <w:t>k</w:t>
      </w:r>
      <w:r w:rsidR="001642AF" w:rsidRPr="00DF31F9">
        <w:t xml:space="preserve"> at a time.</w:t>
      </w:r>
      <w:r w:rsidRPr="00DF31F9">
        <w:t xml:space="preserve">  </w:t>
      </w:r>
      <w:r w:rsidR="001642AF" w:rsidRPr="00DF31F9">
        <w:t xml:space="preserve">When more than one person wants to speak to a topic, each person raises their hand and waits for recognition from </w:t>
      </w:r>
      <w:r w:rsidRPr="00DF31F9">
        <w:t>the Co-C</w:t>
      </w:r>
      <w:r w:rsidR="001642AF" w:rsidRPr="00DF31F9">
        <w:t>hair</w:t>
      </w:r>
      <w:r w:rsidRPr="00DF31F9">
        <w:t>s</w:t>
      </w:r>
      <w:r w:rsidR="001642AF" w:rsidRPr="00DF31F9">
        <w:t xml:space="preserve"> before speaking.</w:t>
      </w:r>
      <w:r w:rsidRPr="00DF31F9">
        <w:t xml:space="preserve">  </w:t>
      </w:r>
      <w:r w:rsidR="001642AF" w:rsidRPr="00DF31F9">
        <w:t xml:space="preserve">If anyone notices someone requesting the floor that is not recognized by the </w:t>
      </w:r>
      <w:r w:rsidRPr="00DF31F9">
        <w:t>Co-C</w:t>
      </w:r>
      <w:r w:rsidR="001642AF" w:rsidRPr="00DF31F9">
        <w:t>hair</w:t>
      </w:r>
      <w:r w:rsidRPr="00DF31F9">
        <w:t>s</w:t>
      </w:r>
      <w:r w:rsidR="001642AF" w:rsidRPr="00DF31F9">
        <w:t xml:space="preserve"> they should bring it to the </w:t>
      </w:r>
      <w:r w:rsidRPr="00DF31F9">
        <w:t>Co-C</w:t>
      </w:r>
      <w:r w:rsidR="001642AF" w:rsidRPr="00DF31F9">
        <w:t>hairs</w:t>
      </w:r>
      <w:r w:rsidRPr="00DF31F9">
        <w:t>’</w:t>
      </w:r>
      <w:r w:rsidR="001642AF" w:rsidRPr="00DF31F9">
        <w:t xml:space="preserve"> attention. </w:t>
      </w:r>
      <w:r w:rsidRPr="00DF31F9">
        <w:br/>
      </w:r>
    </w:p>
    <w:p w:rsidR="005B693B" w:rsidRPr="00DF31F9" w:rsidRDefault="005B693B" w:rsidP="00017AFB">
      <w:pPr>
        <w:numPr>
          <w:ilvl w:val="1"/>
          <w:numId w:val="15"/>
        </w:numPr>
        <w:ind w:left="0" w:firstLine="360"/>
      </w:pPr>
      <w:r w:rsidRPr="00DF31F9">
        <w:rPr>
          <w:u w:val="single"/>
        </w:rPr>
        <w:t>Opportunity to Speak.</w:t>
      </w:r>
      <w:r w:rsidRPr="00DF31F9">
        <w:t xml:space="preserve">  </w:t>
      </w:r>
      <w:r w:rsidR="001642AF" w:rsidRPr="00DF31F9">
        <w:t xml:space="preserve">Give each speaker the opportunity to complete his or her thoughts without </w:t>
      </w:r>
      <w:proofErr w:type="gramStart"/>
      <w:r w:rsidR="001642AF" w:rsidRPr="00DF31F9">
        <w:t>being interrupted</w:t>
      </w:r>
      <w:proofErr w:type="gramEnd"/>
      <w:r w:rsidR="001642AF" w:rsidRPr="00DF31F9">
        <w:t>.</w:t>
      </w:r>
      <w:r w:rsidRPr="00DF31F9">
        <w:br/>
      </w:r>
    </w:p>
    <w:p w:rsidR="005B693B" w:rsidRPr="00DF31F9" w:rsidRDefault="005B693B" w:rsidP="00017AFB">
      <w:pPr>
        <w:numPr>
          <w:ilvl w:val="1"/>
          <w:numId w:val="15"/>
        </w:numPr>
        <w:ind w:left="0" w:firstLine="360"/>
      </w:pPr>
      <w:r w:rsidRPr="00DF31F9">
        <w:rPr>
          <w:u w:val="single"/>
        </w:rPr>
        <w:t>Repetition.</w:t>
      </w:r>
      <w:r w:rsidRPr="00DF31F9">
        <w:t xml:space="preserve">  </w:t>
      </w:r>
      <w:r w:rsidR="001642AF" w:rsidRPr="00DF31F9">
        <w:t>Avoid repeating a point already made by someone else.</w:t>
      </w:r>
      <w:r w:rsidRPr="00DF31F9">
        <w:br/>
      </w:r>
    </w:p>
    <w:p w:rsidR="005B693B" w:rsidRPr="00DF31F9" w:rsidRDefault="005B693B" w:rsidP="00017AFB">
      <w:pPr>
        <w:numPr>
          <w:ilvl w:val="1"/>
          <w:numId w:val="15"/>
        </w:numPr>
        <w:ind w:left="0" w:firstLine="360"/>
      </w:pPr>
      <w:r w:rsidRPr="00DF31F9">
        <w:rPr>
          <w:u w:val="single"/>
        </w:rPr>
        <w:lastRenderedPageBreak/>
        <w:t>Disagreements.</w:t>
      </w:r>
      <w:r w:rsidRPr="00DF31F9">
        <w:t xml:space="preserve">  It is certainly permissible to d</w:t>
      </w:r>
      <w:r w:rsidR="001642AF" w:rsidRPr="00DF31F9">
        <w:t xml:space="preserve">isagree, but </w:t>
      </w:r>
      <w:r w:rsidRPr="00DF31F9">
        <w:t xml:space="preserve">do so </w:t>
      </w:r>
      <w:r w:rsidR="001642AF" w:rsidRPr="00DF31F9">
        <w:t>with respect.  Separate the disagreement from the person with whom you disagree.</w:t>
      </w:r>
      <w:r w:rsidRPr="00DF31F9">
        <w:br/>
      </w:r>
    </w:p>
    <w:p w:rsidR="005C5121" w:rsidRPr="00DF31F9" w:rsidRDefault="005B693B" w:rsidP="00017AFB">
      <w:pPr>
        <w:numPr>
          <w:ilvl w:val="1"/>
          <w:numId w:val="15"/>
        </w:numPr>
        <w:ind w:left="0" w:firstLine="360"/>
      </w:pPr>
      <w:r w:rsidRPr="00DF31F9">
        <w:rPr>
          <w:u w:val="single"/>
        </w:rPr>
        <w:t>Topic At-Hand.</w:t>
      </w:r>
      <w:r w:rsidRPr="00DF31F9">
        <w:t xml:space="preserve">  </w:t>
      </w:r>
      <w:r w:rsidR="001642AF" w:rsidRPr="00DF31F9">
        <w:t>Limit comments the topic or motion under discussion.</w:t>
      </w:r>
      <w:r w:rsidR="005C5121" w:rsidRPr="00DF31F9">
        <w:br/>
      </w:r>
    </w:p>
    <w:p w:rsidR="00017AFB" w:rsidRPr="00DF31F9" w:rsidRDefault="00B322DF" w:rsidP="00017AFB">
      <w:pPr>
        <w:numPr>
          <w:ilvl w:val="1"/>
          <w:numId w:val="15"/>
        </w:numPr>
        <w:ind w:left="0" w:firstLine="360"/>
      </w:pPr>
      <w:r w:rsidRPr="00DF31F9">
        <w:rPr>
          <w:u w:val="single"/>
        </w:rPr>
        <w:t>Time Limits</w:t>
      </w:r>
      <w:r w:rsidR="005C5121" w:rsidRPr="00DF31F9">
        <w:rPr>
          <w:u w:val="single"/>
        </w:rPr>
        <w:t>.</w:t>
      </w:r>
      <w:r w:rsidR="005C5121" w:rsidRPr="00DF31F9">
        <w:t xml:space="preserve">  </w:t>
      </w:r>
      <w:r w:rsidR="001642AF" w:rsidRPr="00DF31F9">
        <w:t xml:space="preserve">The time limits of the agenda </w:t>
      </w:r>
      <w:proofErr w:type="gramStart"/>
      <w:r w:rsidR="001642AF" w:rsidRPr="00DF31F9">
        <w:t>will be observed</w:t>
      </w:r>
      <w:proofErr w:type="gramEnd"/>
      <w:r w:rsidR="001642AF" w:rsidRPr="00DF31F9">
        <w:t>, within reason.</w:t>
      </w:r>
      <w:r w:rsidR="005C5121" w:rsidRPr="00DF31F9">
        <w:t xml:space="preserve">  </w:t>
      </w:r>
      <w:r w:rsidR="001642AF" w:rsidRPr="00DF31F9">
        <w:t xml:space="preserve">If discussion beyond the limits of the agenda is desired, a 2/3 </w:t>
      </w:r>
      <w:r w:rsidR="005C5121" w:rsidRPr="00DF31F9">
        <w:t xml:space="preserve">majority </w:t>
      </w:r>
      <w:r w:rsidR="001642AF" w:rsidRPr="00DF31F9">
        <w:t>vote to extend debate will permit further discussion.</w:t>
      </w:r>
      <w:r w:rsidR="005C5121" w:rsidRPr="00DF31F9">
        <w:t xml:space="preserve"> </w:t>
      </w:r>
      <w:r w:rsidR="001642AF" w:rsidRPr="00DF31F9">
        <w:t xml:space="preserve">If setting aside the agenda would compromise crucial </w:t>
      </w:r>
      <w:r w:rsidR="007D5514" w:rsidRPr="00DF31F9">
        <w:t>OHHPC</w:t>
      </w:r>
      <w:r w:rsidR="001642AF" w:rsidRPr="00DF31F9">
        <w:t xml:space="preserve"> business (e.g. decision on prioritization), completion of the crucial business will take priority.</w:t>
      </w:r>
      <w:r w:rsidR="00017AFB" w:rsidRPr="00DF31F9">
        <w:br/>
      </w:r>
    </w:p>
    <w:p w:rsidR="00017AFB" w:rsidRPr="00DF31F9" w:rsidRDefault="00017AFB" w:rsidP="00017AFB">
      <w:pPr>
        <w:numPr>
          <w:ilvl w:val="1"/>
          <w:numId w:val="15"/>
        </w:numPr>
        <w:ind w:left="0" w:firstLine="360"/>
      </w:pPr>
      <w:r w:rsidRPr="00DF31F9">
        <w:rPr>
          <w:u w:val="single"/>
        </w:rPr>
        <w:t>Votes by Ballot.</w:t>
      </w:r>
      <w:r w:rsidRPr="00DF31F9">
        <w:t xml:space="preserve">  Members shall have the right to call for a vote by ballot to protect their privacy, if desired.</w:t>
      </w:r>
    </w:p>
    <w:p w:rsidR="00017AFB" w:rsidRPr="00DF31F9" w:rsidRDefault="00017AFB" w:rsidP="00017AFB"/>
    <w:p w:rsidR="00017AFB" w:rsidRPr="00DF31F9" w:rsidRDefault="005C5121" w:rsidP="00017AFB">
      <w:pPr>
        <w:numPr>
          <w:ilvl w:val="1"/>
          <w:numId w:val="15"/>
        </w:numPr>
        <w:ind w:left="0" w:firstLine="360"/>
      </w:pPr>
      <w:r w:rsidRPr="00DF31F9">
        <w:rPr>
          <w:u w:val="single"/>
        </w:rPr>
        <w:t>Business Considered.</w:t>
      </w:r>
      <w:r w:rsidRPr="00DF31F9">
        <w:t xml:space="preserve">  </w:t>
      </w:r>
      <w:r w:rsidR="001642AF" w:rsidRPr="00DF31F9">
        <w:t xml:space="preserve">Any </w:t>
      </w:r>
      <w:r w:rsidR="007D5514" w:rsidRPr="00DF31F9">
        <w:t>OHHPC</w:t>
      </w:r>
      <w:r w:rsidRPr="00DF31F9">
        <w:t xml:space="preserve"> voting </w:t>
      </w:r>
      <w:r w:rsidR="001642AF" w:rsidRPr="00DF31F9">
        <w:t xml:space="preserve">member has the right to bring business before the </w:t>
      </w:r>
      <w:r w:rsidR="007D5514" w:rsidRPr="00DF31F9">
        <w:t>OHHPC</w:t>
      </w:r>
      <w:r w:rsidR="001642AF" w:rsidRPr="00DF31F9">
        <w:t>.</w:t>
      </w:r>
      <w:r w:rsidRPr="00DF31F9">
        <w:t xml:space="preserve">  </w:t>
      </w:r>
      <w:r w:rsidR="001642AF" w:rsidRPr="00DF31F9">
        <w:t xml:space="preserve">Issues brought to the </w:t>
      </w:r>
      <w:r w:rsidR="007D5514" w:rsidRPr="00DF31F9">
        <w:t>OHHPC</w:t>
      </w:r>
      <w:r w:rsidR="001642AF" w:rsidRPr="00DF31F9">
        <w:t xml:space="preserve"> should be relevant to the mission of the group.</w:t>
      </w:r>
      <w:r w:rsidRPr="00DF31F9">
        <w:t xml:space="preserve">  </w:t>
      </w:r>
      <w:r w:rsidR="001642AF" w:rsidRPr="00DF31F9">
        <w:t xml:space="preserve">Notification of the chair or secretary well in advance of a meeting will allow items to be included in the agenda.  If an item is not on the </w:t>
      </w:r>
      <w:proofErr w:type="gramStart"/>
      <w:r w:rsidR="001642AF" w:rsidRPr="00DF31F9">
        <w:t>agenda</w:t>
      </w:r>
      <w:proofErr w:type="gramEnd"/>
      <w:r w:rsidR="001642AF" w:rsidRPr="00DF31F9">
        <w:t xml:space="preserve"> it is possible to bring it before the </w:t>
      </w:r>
      <w:r w:rsidR="007D5514" w:rsidRPr="00DF31F9">
        <w:t>OHHPC</w:t>
      </w:r>
      <w:r w:rsidR="001642AF" w:rsidRPr="00DF31F9">
        <w:t xml:space="preserve"> at the same meeting only if time permits.</w:t>
      </w:r>
    </w:p>
    <w:p w:rsidR="00017AFB" w:rsidRPr="00DF31F9" w:rsidRDefault="00017AFB" w:rsidP="00017AFB">
      <w:pPr>
        <w:pStyle w:val="ListParagraph"/>
      </w:pPr>
    </w:p>
    <w:p w:rsidR="00017AFB" w:rsidRPr="00DF31F9" w:rsidRDefault="00017AFB" w:rsidP="0068679B">
      <w:pPr>
        <w:numPr>
          <w:ilvl w:val="0"/>
          <w:numId w:val="15"/>
        </w:numPr>
        <w:ind w:left="0" w:firstLine="360"/>
      </w:pPr>
      <w:r w:rsidRPr="00DF31F9">
        <w:rPr>
          <w:b/>
          <w:u w:val="single"/>
        </w:rPr>
        <w:t>Motions.</w:t>
      </w:r>
      <w:r w:rsidRPr="00DF31F9">
        <w:t xml:space="preserve">  Many items of </w:t>
      </w:r>
      <w:r w:rsidR="007D5514" w:rsidRPr="00DF31F9">
        <w:t>OHHPC</w:t>
      </w:r>
      <w:r w:rsidRPr="00DF31F9">
        <w:t xml:space="preserve"> business do not require a formal motion or vote.  Examples of such issues include informational items, committee reports that </w:t>
      </w:r>
      <w:proofErr w:type="gramStart"/>
      <w:r w:rsidRPr="00DF31F9">
        <w:t>don’t</w:t>
      </w:r>
      <w:proofErr w:type="gramEnd"/>
      <w:r w:rsidRPr="00DF31F9">
        <w:t xml:space="preserve"> require a decision to be made, brainstorming sessions for the purpose of generating possible solutions to a problem, or a program presented by a guest speaker.</w:t>
      </w:r>
    </w:p>
    <w:p w:rsidR="00017AFB" w:rsidRPr="00DF31F9" w:rsidRDefault="00017AFB" w:rsidP="00017AFB"/>
    <w:p w:rsidR="00017AFB" w:rsidRPr="00DF31F9" w:rsidRDefault="00017AFB" w:rsidP="00017AFB">
      <w:r w:rsidRPr="00DF31F9">
        <w:t xml:space="preserve">On the other hand, whenever a decision is to </w:t>
      </w:r>
      <w:proofErr w:type="gramStart"/>
      <w:r w:rsidRPr="00DF31F9">
        <w:t>be made</w:t>
      </w:r>
      <w:proofErr w:type="gramEnd"/>
      <w:r w:rsidRPr="00DF31F9">
        <w:t xml:space="preserve">, it is brought before the </w:t>
      </w:r>
      <w:r w:rsidR="007D5514" w:rsidRPr="00DF31F9">
        <w:t>OHHPC</w:t>
      </w:r>
      <w:r w:rsidRPr="00DF31F9">
        <w:t xml:space="preserve"> in the form of a motion, which is then discussed and voted on.  Any member of the </w:t>
      </w:r>
      <w:r w:rsidR="007D5514" w:rsidRPr="00DF31F9">
        <w:t>OHHPC</w:t>
      </w:r>
      <w:r w:rsidRPr="00DF31F9">
        <w:t xml:space="preserve"> has the right to bring a motion before the </w:t>
      </w:r>
      <w:r w:rsidR="007D5514" w:rsidRPr="00DF31F9">
        <w:t>OHHPC</w:t>
      </w:r>
      <w:r w:rsidRPr="00DF31F9">
        <w:t xml:space="preserve">.  In addition, on occasion a committee will bring a motion before the </w:t>
      </w:r>
      <w:r w:rsidR="007D5514" w:rsidRPr="00DF31F9">
        <w:t>OHHPC</w:t>
      </w:r>
      <w:r w:rsidRPr="00DF31F9">
        <w:t>, usually at the end of its report.</w:t>
      </w:r>
    </w:p>
    <w:p w:rsidR="00017AFB" w:rsidRPr="00DF31F9" w:rsidRDefault="00017AFB" w:rsidP="00017AFB"/>
    <w:p w:rsidR="00017AFB" w:rsidRPr="00DF31F9" w:rsidRDefault="00017AFB" w:rsidP="00017AFB">
      <w:r w:rsidRPr="00DF31F9">
        <w:t xml:space="preserve">When a member brings a motion, it is seconded (to ensure that more than one person is interested in discussing the issue) and then discussed and voted on.  When a committee brings a motion, a second is not required because it </w:t>
      </w:r>
      <w:proofErr w:type="gramStart"/>
      <w:r w:rsidRPr="00DF31F9">
        <w:t>is understood</w:t>
      </w:r>
      <w:proofErr w:type="gramEnd"/>
      <w:r w:rsidRPr="00DF31F9">
        <w:t xml:space="preserve"> that a majority of the committee members wanted the issue discussed.</w:t>
      </w:r>
      <w:r w:rsidR="0068679B" w:rsidRPr="00DF31F9">
        <w:t xml:space="preserve">  </w:t>
      </w:r>
      <w:r w:rsidR="0068679B" w:rsidRPr="00DF31F9">
        <w:br/>
      </w:r>
    </w:p>
    <w:p w:rsidR="0068679B" w:rsidRPr="00DF31F9" w:rsidRDefault="0068679B" w:rsidP="00017AFB">
      <w:r w:rsidRPr="00DF31F9">
        <w:t xml:space="preserve">The following </w:t>
      </w:r>
      <w:r w:rsidR="004C7F44" w:rsidRPr="00DF31F9">
        <w:t xml:space="preserve">is </w:t>
      </w:r>
      <w:r w:rsidRPr="00DF31F9">
        <w:t xml:space="preserve">a list of types of motions that </w:t>
      </w:r>
      <w:proofErr w:type="gramStart"/>
      <w:r w:rsidRPr="00DF31F9">
        <w:t>can be brought</w:t>
      </w:r>
      <w:proofErr w:type="gramEnd"/>
      <w:r w:rsidRPr="00DF31F9">
        <w:t xml:space="preserve"> before the </w:t>
      </w:r>
      <w:r w:rsidR="007D5514" w:rsidRPr="00DF31F9">
        <w:t>OHHPC</w:t>
      </w:r>
      <w:r w:rsidRPr="00DF31F9">
        <w:t xml:space="preserve"> for consideration:</w:t>
      </w:r>
    </w:p>
    <w:p w:rsidR="00017AFB" w:rsidRPr="00DF31F9" w:rsidRDefault="00017AFB" w:rsidP="00017AFB">
      <w:r w:rsidRPr="00DF31F9">
        <w:t xml:space="preserve"> </w:t>
      </w:r>
    </w:p>
    <w:p w:rsidR="0068679B" w:rsidRPr="00DF31F9" w:rsidRDefault="00017AFB" w:rsidP="00017AFB">
      <w:pPr>
        <w:numPr>
          <w:ilvl w:val="0"/>
          <w:numId w:val="19"/>
        </w:numPr>
      </w:pPr>
      <w:r w:rsidRPr="00DF31F9">
        <w:rPr>
          <w:u w:val="single"/>
        </w:rPr>
        <w:t>Main motion</w:t>
      </w:r>
      <w:r w:rsidR="0068679B" w:rsidRPr="00DF31F9">
        <w:rPr>
          <w:u w:val="single"/>
        </w:rPr>
        <w:t>.</w:t>
      </w:r>
      <w:r w:rsidR="0068679B" w:rsidRPr="00DF31F9">
        <w:t xml:space="preserve">  </w:t>
      </w:r>
      <w:r w:rsidRPr="00DF31F9">
        <w:t xml:space="preserve">The item of business to </w:t>
      </w:r>
      <w:proofErr w:type="gramStart"/>
      <w:r w:rsidRPr="00DF31F9">
        <w:t>be discussed</w:t>
      </w:r>
      <w:proofErr w:type="gramEnd"/>
      <w:r w:rsidRPr="00DF31F9">
        <w:t>.</w:t>
      </w:r>
      <w:r w:rsidR="0068679B" w:rsidRPr="00DF31F9">
        <w:br/>
      </w:r>
    </w:p>
    <w:p w:rsidR="0068679B" w:rsidRPr="00DF31F9" w:rsidRDefault="00017AFB" w:rsidP="00017AFB">
      <w:pPr>
        <w:numPr>
          <w:ilvl w:val="0"/>
          <w:numId w:val="19"/>
        </w:numPr>
      </w:pPr>
      <w:r w:rsidRPr="00DF31F9">
        <w:rPr>
          <w:u w:val="single"/>
        </w:rPr>
        <w:t>Amend</w:t>
      </w:r>
      <w:r w:rsidR="0068679B" w:rsidRPr="00DF31F9">
        <w:rPr>
          <w:u w:val="single"/>
        </w:rPr>
        <w:t>.</w:t>
      </w:r>
      <w:r w:rsidR="0068679B" w:rsidRPr="00DF31F9">
        <w:t xml:space="preserve"> </w:t>
      </w:r>
      <w:r w:rsidRPr="00DF31F9">
        <w:t xml:space="preserve"> Used to change the wording of a motion.  Usually changes the meaning of the motion, but </w:t>
      </w:r>
      <w:proofErr w:type="gramStart"/>
      <w:r w:rsidRPr="00DF31F9">
        <w:t>must be related</w:t>
      </w:r>
      <w:proofErr w:type="gramEnd"/>
      <w:r w:rsidRPr="00DF31F9">
        <w:t xml:space="preserve"> to the motion.</w:t>
      </w:r>
      <w:r w:rsidR="0068679B" w:rsidRPr="00DF31F9">
        <w:br/>
      </w:r>
    </w:p>
    <w:p w:rsidR="0068679B" w:rsidRPr="00DF31F9" w:rsidRDefault="00017AFB" w:rsidP="00017AFB">
      <w:pPr>
        <w:numPr>
          <w:ilvl w:val="0"/>
          <w:numId w:val="19"/>
        </w:numPr>
      </w:pPr>
      <w:r w:rsidRPr="00DF31F9">
        <w:rPr>
          <w:u w:val="single"/>
        </w:rPr>
        <w:t>Postpone Indefinitely</w:t>
      </w:r>
      <w:r w:rsidR="0068679B" w:rsidRPr="00DF31F9">
        <w:t xml:space="preserve">. </w:t>
      </w:r>
      <w:r w:rsidRPr="00DF31F9">
        <w:t xml:space="preserve"> Kills the main motion for the remainder of the meeting.  (The main motion </w:t>
      </w:r>
      <w:proofErr w:type="gramStart"/>
      <w:r w:rsidRPr="00DF31F9">
        <w:t>can be brought</w:t>
      </w:r>
      <w:proofErr w:type="gramEnd"/>
      <w:r w:rsidRPr="00DF31F9">
        <w:t xml:space="preserve"> again at a future meeting.)</w:t>
      </w:r>
      <w:r w:rsidR="0068679B" w:rsidRPr="00DF31F9">
        <w:br/>
      </w:r>
    </w:p>
    <w:p w:rsidR="0068679B" w:rsidRPr="00DF31F9" w:rsidRDefault="0068679B" w:rsidP="00017AFB">
      <w:pPr>
        <w:numPr>
          <w:ilvl w:val="0"/>
          <w:numId w:val="19"/>
        </w:numPr>
      </w:pPr>
      <w:r w:rsidRPr="00DF31F9">
        <w:rPr>
          <w:u w:val="single"/>
        </w:rPr>
        <w:t>Refer to a committee.</w:t>
      </w:r>
      <w:r w:rsidRPr="00DF31F9">
        <w:t xml:space="preserve"> </w:t>
      </w:r>
      <w:r w:rsidR="00017AFB" w:rsidRPr="00DF31F9">
        <w:t xml:space="preserve">Allows </w:t>
      </w:r>
      <w:proofErr w:type="gramStart"/>
      <w:r w:rsidR="00017AFB" w:rsidRPr="00DF31F9">
        <w:t>for a</w:t>
      </w:r>
      <w:proofErr w:type="gramEnd"/>
      <w:r w:rsidR="00017AFB" w:rsidRPr="00DF31F9">
        <w:t xml:space="preserve"> committee to investigate the issue further and report back at a later time.  </w:t>
      </w:r>
      <w:r w:rsidRPr="00DF31F9">
        <w:br/>
      </w:r>
    </w:p>
    <w:p w:rsidR="0068679B" w:rsidRPr="00DF31F9" w:rsidRDefault="0068679B" w:rsidP="00017AFB">
      <w:pPr>
        <w:numPr>
          <w:ilvl w:val="0"/>
          <w:numId w:val="19"/>
        </w:numPr>
      </w:pPr>
      <w:r w:rsidRPr="00DF31F9">
        <w:rPr>
          <w:u w:val="single"/>
        </w:rPr>
        <w:lastRenderedPageBreak/>
        <w:t>Limit debate.</w:t>
      </w:r>
      <w:r w:rsidRPr="00DF31F9">
        <w:t xml:space="preserve"> </w:t>
      </w:r>
      <w:r w:rsidR="00017AFB" w:rsidRPr="00DF31F9">
        <w:t xml:space="preserve"> To limit the time for discussion or the number of times any one person can speak to the issue.</w:t>
      </w:r>
      <w:r w:rsidRPr="00DF31F9">
        <w:br/>
      </w:r>
    </w:p>
    <w:p w:rsidR="0068679B" w:rsidRPr="00DF31F9" w:rsidRDefault="00017AFB" w:rsidP="00017AFB">
      <w:pPr>
        <w:numPr>
          <w:ilvl w:val="0"/>
          <w:numId w:val="19"/>
        </w:numPr>
      </w:pPr>
      <w:r w:rsidRPr="00DF31F9">
        <w:rPr>
          <w:u w:val="single"/>
        </w:rPr>
        <w:t>Extend the limits of debate</w:t>
      </w:r>
      <w:r w:rsidR="0068679B" w:rsidRPr="00DF31F9">
        <w:rPr>
          <w:u w:val="single"/>
        </w:rPr>
        <w:t>.</w:t>
      </w:r>
      <w:r w:rsidR="0068679B" w:rsidRPr="00DF31F9">
        <w:t xml:space="preserve"> </w:t>
      </w:r>
      <w:r w:rsidRPr="00DF31F9">
        <w:t xml:space="preserve"> To allow further discussion when the time allotted for the issue on the agenda has expired.</w:t>
      </w:r>
      <w:r w:rsidR="0068679B" w:rsidRPr="00DF31F9">
        <w:br/>
      </w:r>
    </w:p>
    <w:p w:rsidR="0068679B" w:rsidRPr="00DF31F9" w:rsidRDefault="00017AFB" w:rsidP="00017AFB">
      <w:pPr>
        <w:numPr>
          <w:ilvl w:val="0"/>
          <w:numId w:val="19"/>
        </w:numPr>
      </w:pPr>
      <w:r w:rsidRPr="00DF31F9">
        <w:rPr>
          <w:u w:val="single"/>
        </w:rPr>
        <w:t>Close debate</w:t>
      </w:r>
      <w:r w:rsidR="0068679B" w:rsidRPr="00DF31F9">
        <w:rPr>
          <w:u w:val="single"/>
        </w:rPr>
        <w:t>.</w:t>
      </w:r>
      <w:r w:rsidRPr="00DF31F9">
        <w:t xml:space="preserve"> </w:t>
      </w:r>
      <w:r w:rsidR="0068679B" w:rsidRPr="00DF31F9">
        <w:t xml:space="preserve"> </w:t>
      </w:r>
      <w:r w:rsidRPr="00DF31F9">
        <w:t xml:space="preserve">Stops discussion and requires an immediate vote.  </w:t>
      </w:r>
    </w:p>
    <w:p w:rsidR="0068679B" w:rsidRPr="00DF31F9" w:rsidRDefault="0068679B" w:rsidP="0068679B">
      <w:pPr>
        <w:ind w:left="720"/>
      </w:pPr>
    </w:p>
    <w:p w:rsidR="0068679B" w:rsidRPr="00DF31F9" w:rsidRDefault="00017AFB" w:rsidP="00017AFB">
      <w:pPr>
        <w:numPr>
          <w:ilvl w:val="0"/>
          <w:numId w:val="19"/>
        </w:numPr>
      </w:pPr>
      <w:r w:rsidRPr="00DF31F9">
        <w:rPr>
          <w:u w:val="single"/>
        </w:rPr>
        <w:t>Lay on the table</w:t>
      </w:r>
      <w:r w:rsidR="0068679B" w:rsidRPr="00DF31F9">
        <w:rPr>
          <w:u w:val="single"/>
        </w:rPr>
        <w:t>.</w:t>
      </w:r>
      <w:r w:rsidRPr="00DF31F9">
        <w:t xml:space="preserve">  Also called “table the motion”.  Temporarily sets aside the discussion to take up something of immediate urgency.  The intent is not to kill a motion (for that, postpone indefinitely is used).  If adopted, someone must remember to make a motion to take from the table after the urgent issue </w:t>
      </w:r>
      <w:proofErr w:type="gramStart"/>
      <w:r w:rsidRPr="00DF31F9">
        <w:t>is dispensed with</w:t>
      </w:r>
      <w:proofErr w:type="gramEnd"/>
      <w:r w:rsidRPr="00DF31F9">
        <w:t>.</w:t>
      </w:r>
    </w:p>
    <w:p w:rsidR="0068679B" w:rsidRPr="00DF31F9" w:rsidRDefault="0068679B" w:rsidP="0068679B">
      <w:pPr>
        <w:pStyle w:val="ListParagraph"/>
      </w:pPr>
    </w:p>
    <w:p w:rsidR="0068679B" w:rsidRPr="00DF31F9" w:rsidRDefault="00017AFB" w:rsidP="00017AFB">
      <w:pPr>
        <w:numPr>
          <w:ilvl w:val="0"/>
          <w:numId w:val="19"/>
        </w:numPr>
      </w:pPr>
      <w:r w:rsidRPr="00DF31F9">
        <w:rPr>
          <w:u w:val="single"/>
        </w:rPr>
        <w:t>Raise a question of privilege</w:t>
      </w:r>
      <w:r w:rsidR="0068679B" w:rsidRPr="00DF31F9">
        <w:rPr>
          <w:u w:val="single"/>
        </w:rPr>
        <w:t>.</w:t>
      </w:r>
      <w:r w:rsidR="0068679B" w:rsidRPr="00DF31F9">
        <w:t xml:space="preserve">  </w:t>
      </w:r>
      <w:r w:rsidRPr="00DF31F9">
        <w:t xml:space="preserve"> Allows a member to make a request regarding the rights of the group.  Usually used to request to go into “executive session” (ask guests to leave).</w:t>
      </w:r>
    </w:p>
    <w:p w:rsidR="0068679B" w:rsidRPr="00DF31F9" w:rsidRDefault="0068679B" w:rsidP="0068679B">
      <w:pPr>
        <w:pStyle w:val="ListParagraph"/>
      </w:pPr>
    </w:p>
    <w:p w:rsidR="0068679B" w:rsidRPr="00DF31F9" w:rsidRDefault="00017AFB" w:rsidP="00017AFB">
      <w:pPr>
        <w:numPr>
          <w:ilvl w:val="0"/>
          <w:numId w:val="19"/>
        </w:numPr>
      </w:pPr>
      <w:r w:rsidRPr="00DF31F9">
        <w:rPr>
          <w:u w:val="single"/>
        </w:rPr>
        <w:t>Recess</w:t>
      </w:r>
      <w:r w:rsidR="0068679B" w:rsidRPr="00DF31F9">
        <w:t xml:space="preserve">. </w:t>
      </w:r>
      <w:r w:rsidRPr="00DF31F9">
        <w:t xml:space="preserve"> To allow for a short break.</w:t>
      </w:r>
    </w:p>
    <w:p w:rsidR="0068679B" w:rsidRPr="00DF31F9" w:rsidRDefault="0068679B" w:rsidP="0068679B">
      <w:pPr>
        <w:pStyle w:val="ListParagraph"/>
      </w:pPr>
    </w:p>
    <w:p w:rsidR="0068679B" w:rsidRPr="00DF31F9" w:rsidRDefault="00017AFB" w:rsidP="00017AFB">
      <w:pPr>
        <w:numPr>
          <w:ilvl w:val="0"/>
          <w:numId w:val="19"/>
        </w:numPr>
      </w:pPr>
      <w:r w:rsidRPr="00DF31F9">
        <w:rPr>
          <w:u w:val="single"/>
        </w:rPr>
        <w:t>Adjourn</w:t>
      </w:r>
      <w:r w:rsidR="0068679B" w:rsidRPr="00DF31F9">
        <w:rPr>
          <w:u w:val="single"/>
        </w:rPr>
        <w:t>.</w:t>
      </w:r>
      <w:r w:rsidRPr="00DF31F9">
        <w:t xml:space="preserve">  To end the meeting.</w:t>
      </w:r>
    </w:p>
    <w:p w:rsidR="0068679B" w:rsidRPr="00DF31F9" w:rsidRDefault="0068679B" w:rsidP="0068679B">
      <w:pPr>
        <w:pStyle w:val="ListParagraph"/>
      </w:pPr>
    </w:p>
    <w:p w:rsidR="0068679B" w:rsidRPr="00DF31F9" w:rsidRDefault="00017AFB" w:rsidP="00017AFB">
      <w:pPr>
        <w:numPr>
          <w:ilvl w:val="0"/>
          <w:numId w:val="19"/>
        </w:numPr>
      </w:pPr>
      <w:r w:rsidRPr="00DF31F9">
        <w:rPr>
          <w:u w:val="single"/>
        </w:rPr>
        <w:t>Point of order</w:t>
      </w:r>
      <w:r w:rsidR="0068679B" w:rsidRPr="00DF31F9">
        <w:rPr>
          <w:u w:val="single"/>
        </w:rPr>
        <w:t>.</w:t>
      </w:r>
      <w:r w:rsidRPr="00DF31F9">
        <w:t xml:space="preserve">  To correct a breach in the rules.</w:t>
      </w:r>
    </w:p>
    <w:p w:rsidR="0068679B" w:rsidRPr="00DF31F9" w:rsidRDefault="0068679B" w:rsidP="0068679B">
      <w:pPr>
        <w:pStyle w:val="ListParagraph"/>
      </w:pPr>
    </w:p>
    <w:p w:rsidR="0068679B" w:rsidRPr="00DF31F9" w:rsidRDefault="00017AFB" w:rsidP="00017AFB">
      <w:pPr>
        <w:numPr>
          <w:ilvl w:val="0"/>
          <w:numId w:val="19"/>
        </w:numPr>
      </w:pPr>
      <w:r w:rsidRPr="00DF31F9">
        <w:rPr>
          <w:u w:val="single"/>
        </w:rPr>
        <w:t>Appeal from the decision of the chair</w:t>
      </w:r>
      <w:r w:rsidR="0068679B" w:rsidRPr="00DF31F9">
        <w:t>.</w:t>
      </w:r>
      <w:r w:rsidRPr="00DF31F9">
        <w:t xml:space="preserve"> </w:t>
      </w:r>
      <w:r w:rsidR="0068679B" w:rsidRPr="00DF31F9">
        <w:t xml:space="preserve"> </w:t>
      </w:r>
      <w:r w:rsidRPr="00DF31F9">
        <w:t xml:space="preserve">To disagree with a “ruling” from the chair (for example, that comment is “out of order” or that time has expired for discussion, or a ruling on a point of order).  </w:t>
      </w:r>
    </w:p>
    <w:p w:rsidR="0068679B" w:rsidRPr="00DF31F9" w:rsidRDefault="0068679B" w:rsidP="0068679B">
      <w:pPr>
        <w:pStyle w:val="ListParagraph"/>
      </w:pPr>
    </w:p>
    <w:p w:rsidR="0068679B" w:rsidRPr="00DF31F9" w:rsidRDefault="00017AFB" w:rsidP="00017AFB">
      <w:pPr>
        <w:numPr>
          <w:ilvl w:val="0"/>
          <w:numId w:val="19"/>
        </w:numPr>
      </w:pPr>
      <w:r w:rsidRPr="00DF31F9">
        <w:rPr>
          <w:u w:val="single"/>
        </w:rPr>
        <w:t>Withdraw a motion</w:t>
      </w:r>
      <w:r w:rsidR="0068679B" w:rsidRPr="00DF31F9">
        <w:rPr>
          <w:u w:val="single"/>
        </w:rPr>
        <w:t>.</w:t>
      </w:r>
      <w:r w:rsidRPr="00DF31F9">
        <w:t xml:space="preserve">  </w:t>
      </w:r>
      <w:proofErr w:type="gramStart"/>
      <w:r w:rsidRPr="00DF31F9">
        <w:t>Must be made</w:t>
      </w:r>
      <w:proofErr w:type="gramEnd"/>
      <w:r w:rsidRPr="00DF31F9">
        <w:t xml:space="preserve"> by the person who originally made the motion: When adopted, it is as if the motion never existed (it is not entered in the minutes).</w:t>
      </w:r>
    </w:p>
    <w:p w:rsidR="0068679B" w:rsidRPr="00DF31F9" w:rsidRDefault="0068679B" w:rsidP="0068679B">
      <w:pPr>
        <w:pStyle w:val="ListParagraph"/>
      </w:pPr>
    </w:p>
    <w:p w:rsidR="0068679B" w:rsidRPr="00DF31F9" w:rsidRDefault="00017AFB" w:rsidP="00017AFB">
      <w:pPr>
        <w:numPr>
          <w:ilvl w:val="0"/>
          <w:numId w:val="19"/>
        </w:numPr>
      </w:pPr>
      <w:r w:rsidRPr="00DF31F9">
        <w:rPr>
          <w:u w:val="single"/>
        </w:rPr>
        <w:t>Parliamentary inquiry</w:t>
      </w:r>
      <w:r w:rsidR="0068679B" w:rsidRPr="00DF31F9">
        <w:rPr>
          <w:u w:val="single"/>
        </w:rPr>
        <w:t>.</w:t>
      </w:r>
      <w:r w:rsidRPr="00DF31F9">
        <w:t xml:space="preserve"> </w:t>
      </w:r>
      <w:r w:rsidR="0068679B" w:rsidRPr="00DF31F9">
        <w:t xml:space="preserve"> </w:t>
      </w:r>
      <w:r w:rsidRPr="00DF31F9">
        <w:t xml:space="preserve">Brings up a question about the rules.  Sometimes a genuine question, sometimes used as a polite way of pointing out a mistake.  This motion only solicits the opinion of the chair, whereas a point of order requires a ruling by the chair (which </w:t>
      </w:r>
      <w:proofErr w:type="gramStart"/>
      <w:r w:rsidRPr="00DF31F9">
        <w:t>can be appealed</w:t>
      </w:r>
      <w:proofErr w:type="gramEnd"/>
      <w:r w:rsidRPr="00DF31F9">
        <w:t>).</w:t>
      </w:r>
    </w:p>
    <w:p w:rsidR="00DB1FB7" w:rsidRPr="00DF31F9" w:rsidRDefault="00DB1FB7"/>
    <w:p w:rsidR="0068679B" w:rsidRPr="00DF31F9" w:rsidRDefault="00017AFB" w:rsidP="00017AFB">
      <w:pPr>
        <w:numPr>
          <w:ilvl w:val="0"/>
          <w:numId w:val="19"/>
        </w:numPr>
      </w:pPr>
      <w:r w:rsidRPr="00DF31F9">
        <w:rPr>
          <w:u w:val="single"/>
        </w:rPr>
        <w:t>Object to consideration of a question</w:t>
      </w:r>
      <w:r w:rsidR="0068679B" w:rsidRPr="00DF31F9">
        <w:rPr>
          <w:u w:val="single"/>
        </w:rPr>
        <w:t>.</w:t>
      </w:r>
      <w:r w:rsidRPr="00DF31F9">
        <w:t xml:space="preserve"> </w:t>
      </w:r>
      <w:r w:rsidR="0068679B" w:rsidRPr="00DF31F9">
        <w:t xml:space="preserve"> </w:t>
      </w:r>
      <w:r w:rsidRPr="00DF31F9">
        <w:t xml:space="preserve">Prevents the main motion from </w:t>
      </w:r>
      <w:proofErr w:type="gramStart"/>
      <w:r w:rsidRPr="00DF31F9">
        <w:t>being considered</w:t>
      </w:r>
      <w:proofErr w:type="gramEnd"/>
      <w:r w:rsidRPr="00DF31F9">
        <w:t xml:space="preserve">.  The objection </w:t>
      </w:r>
      <w:proofErr w:type="gramStart"/>
      <w:r w:rsidRPr="00DF31F9">
        <w:t>must be made</w:t>
      </w:r>
      <w:proofErr w:type="gramEnd"/>
      <w:r w:rsidRPr="00DF31F9">
        <w:t xml:space="preserve"> before any discussion has begun on the motion.  This makes it different from “postpone indefinitely” which kills a motion after discussion has begun.  Once discussion has begun, “object to consideration” is out of order.</w:t>
      </w:r>
    </w:p>
    <w:p w:rsidR="0068679B" w:rsidRPr="00DF31F9" w:rsidRDefault="0068679B" w:rsidP="0068679B">
      <w:pPr>
        <w:pStyle w:val="ListParagraph"/>
      </w:pPr>
    </w:p>
    <w:p w:rsidR="0068679B" w:rsidRPr="00DF31F9" w:rsidRDefault="00017AFB" w:rsidP="00017AFB">
      <w:pPr>
        <w:numPr>
          <w:ilvl w:val="0"/>
          <w:numId w:val="19"/>
        </w:numPr>
      </w:pPr>
      <w:r w:rsidRPr="00DF31F9">
        <w:rPr>
          <w:u w:val="single"/>
        </w:rPr>
        <w:t>Division</w:t>
      </w:r>
      <w:r w:rsidRPr="00DF31F9">
        <w:t xml:space="preserve"> (of the assembly) – requires a recount of a vote by a different method when someone thinks the vote was too close to call.</w:t>
      </w:r>
    </w:p>
    <w:p w:rsidR="0068679B" w:rsidRPr="00DF31F9" w:rsidRDefault="0068679B" w:rsidP="0068679B">
      <w:pPr>
        <w:pStyle w:val="ListParagraph"/>
      </w:pPr>
    </w:p>
    <w:p w:rsidR="0068679B" w:rsidRPr="00DF31F9" w:rsidRDefault="00017AFB" w:rsidP="00017AFB">
      <w:pPr>
        <w:numPr>
          <w:ilvl w:val="0"/>
          <w:numId w:val="19"/>
        </w:numPr>
      </w:pPr>
      <w:r w:rsidRPr="00DF31F9">
        <w:rPr>
          <w:u w:val="single"/>
        </w:rPr>
        <w:t xml:space="preserve">Suspend the </w:t>
      </w:r>
      <w:proofErr w:type="gramStart"/>
      <w:r w:rsidRPr="00DF31F9">
        <w:rPr>
          <w:u w:val="single"/>
        </w:rPr>
        <w:t>rules</w:t>
      </w:r>
      <w:r w:rsidRPr="00DF31F9">
        <w:t xml:space="preserve"> </w:t>
      </w:r>
      <w:r w:rsidR="0068679B" w:rsidRPr="00DF31F9">
        <w:t>.</w:t>
      </w:r>
      <w:proofErr w:type="gramEnd"/>
      <w:r w:rsidR="0068679B" w:rsidRPr="00DF31F9">
        <w:t xml:space="preserve">  S</w:t>
      </w:r>
      <w:r w:rsidRPr="00DF31F9">
        <w:t xml:space="preserve">ets aside the rules temporarily.  Allows the rules to be changed (or </w:t>
      </w:r>
      <w:proofErr w:type="gramStart"/>
      <w:r w:rsidRPr="00DF31F9">
        <w:t>ignored</w:t>
      </w:r>
      <w:proofErr w:type="gramEnd"/>
      <w:r w:rsidRPr="00DF31F9">
        <w:t xml:space="preserve">) for the specific issue under consideration.  Very useful when strict parliamentary procedure either gets in the way of efficiency or makes the process unfair.  </w:t>
      </w:r>
    </w:p>
    <w:p w:rsidR="00733B08" w:rsidRPr="00DF31F9" w:rsidRDefault="00733B08" w:rsidP="0068679B">
      <w:pPr>
        <w:pStyle w:val="ListParagraph"/>
      </w:pPr>
    </w:p>
    <w:p w:rsidR="0068679B" w:rsidRPr="00DF31F9" w:rsidRDefault="00017AFB" w:rsidP="00017AFB">
      <w:pPr>
        <w:numPr>
          <w:ilvl w:val="0"/>
          <w:numId w:val="19"/>
        </w:numPr>
      </w:pPr>
      <w:r w:rsidRPr="00DF31F9">
        <w:rPr>
          <w:u w:val="single"/>
        </w:rPr>
        <w:t>Reconsider</w:t>
      </w:r>
      <w:r w:rsidR="0068679B" w:rsidRPr="00DF31F9">
        <w:rPr>
          <w:u w:val="single"/>
        </w:rPr>
        <w:t>.</w:t>
      </w:r>
      <w:r w:rsidRPr="00DF31F9">
        <w:t xml:space="preserve"> </w:t>
      </w:r>
      <w:r w:rsidR="0068679B" w:rsidRPr="00DF31F9">
        <w:t xml:space="preserve"> </w:t>
      </w:r>
      <w:r w:rsidRPr="00DF31F9">
        <w:t xml:space="preserve">Allows a motion that </w:t>
      </w:r>
      <w:proofErr w:type="gramStart"/>
      <w:r w:rsidRPr="00DF31F9">
        <w:t>was already voted on to be brought</w:t>
      </w:r>
      <w:proofErr w:type="gramEnd"/>
      <w:r w:rsidRPr="00DF31F9">
        <w:t xml:space="preserve"> back up at the same meeting.  </w:t>
      </w:r>
      <w:proofErr w:type="gramStart"/>
      <w:r w:rsidRPr="00DF31F9">
        <w:t>Can only be brought</w:t>
      </w:r>
      <w:proofErr w:type="gramEnd"/>
      <w:r w:rsidRPr="00DF31F9">
        <w:t xml:space="preserve"> by a member who previously voted on the prevailing side.  Any </w:t>
      </w:r>
      <w:proofErr w:type="gramStart"/>
      <w:r w:rsidRPr="00DF31F9">
        <w:lastRenderedPageBreak/>
        <w:t>motion can be brought back up at a separate meeting as a “new” motion by any member</w:t>
      </w:r>
      <w:proofErr w:type="gramEnd"/>
      <w:r w:rsidRPr="00DF31F9">
        <w:t>.</w:t>
      </w:r>
      <w:r w:rsidR="0068679B" w:rsidRPr="00DF31F9">
        <w:br/>
      </w:r>
    </w:p>
    <w:p w:rsidR="0068679B" w:rsidRPr="00DF31F9" w:rsidRDefault="0068679B" w:rsidP="0068679B">
      <w:pPr>
        <w:pStyle w:val="ListParagraph"/>
      </w:pPr>
    </w:p>
    <w:p w:rsidR="0068679B" w:rsidRPr="00DF31F9" w:rsidRDefault="00017AFB" w:rsidP="00017AFB">
      <w:pPr>
        <w:numPr>
          <w:ilvl w:val="0"/>
          <w:numId w:val="19"/>
        </w:numPr>
      </w:pPr>
      <w:r w:rsidRPr="00DF31F9">
        <w:rPr>
          <w:u w:val="single"/>
        </w:rPr>
        <w:t>Rescind</w:t>
      </w:r>
      <w:r w:rsidR="0068679B" w:rsidRPr="00DF31F9">
        <w:rPr>
          <w:u w:val="single"/>
        </w:rPr>
        <w:t xml:space="preserve">.  </w:t>
      </w:r>
      <w:r w:rsidRPr="00DF31F9">
        <w:t xml:space="preserve"> </w:t>
      </w:r>
      <w:r w:rsidR="0068679B" w:rsidRPr="00DF31F9">
        <w:t xml:space="preserve">To </w:t>
      </w:r>
      <w:r w:rsidRPr="00DF31F9">
        <w:t xml:space="preserve">amend </w:t>
      </w:r>
      <w:proofErr w:type="gramStart"/>
      <w:r w:rsidRPr="00DF31F9">
        <w:t xml:space="preserve">something previously adopted </w:t>
      </w:r>
      <w:r w:rsidR="004C7F44" w:rsidRPr="00DF31F9">
        <w:t>or reverses</w:t>
      </w:r>
      <w:proofErr w:type="gramEnd"/>
      <w:r w:rsidR="0068679B" w:rsidRPr="00DF31F9">
        <w:t xml:space="preserve"> or change</w:t>
      </w:r>
      <w:r w:rsidRPr="00DF31F9">
        <w:t xml:space="preserve"> a decision made at a previous time (same meeting or previous meeting).  This motion typically requires previous notice (announced at one </w:t>
      </w:r>
      <w:proofErr w:type="gramStart"/>
      <w:r w:rsidRPr="00DF31F9">
        <w:t>meeting and discussed</w:t>
      </w:r>
      <w:proofErr w:type="gramEnd"/>
      <w:r w:rsidRPr="00DF31F9">
        <w:t xml:space="preserve"> and voted at the next meeting).</w:t>
      </w:r>
    </w:p>
    <w:p w:rsidR="0068679B" w:rsidRPr="00DF31F9" w:rsidRDefault="0068679B" w:rsidP="0068679B">
      <w:pPr>
        <w:pStyle w:val="ListParagraph"/>
      </w:pPr>
    </w:p>
    <w:p w:rsidR="00017AFB" w:rsidRPr="00DF31F9" w:rsidRDefault="00017AFB" w:rsidP="00017AFB">
      <w:pPr>
        <w:numPr>
          <w:ilvl w:val="0"/>
          <w:numId w:val="19"/>
        </w:numPr>
      </w:pPr>
      <w:r w:rsidRPr="00DF31F9">
        <w:rPr>
          <w:u w:val="single"/>
        </w:rPr>
        <w:t>Discharge a committee</w:t>
      </w:r>
      <w:r w:rsidR="0068679B" w:rsidRPr="00DF31F9">
        <w:rPr>
          <w:u w:val="single"/>
        </w:rPr>
        <w:t>.</w:t>
      </w:r>
      <w:r w:rsidRPr="00DF31F9">
        <w:t xml:space="preserve"> </w:t>
      </w:r>
      <w:r w:rsidR="0068679B" w:rsidRPr="00DF31F9">
        <w:t xml:space="preserve"> </w:t>
      </w:r>
      <w:r w:rsidRPr="00DF31F9">
        <w:t xml:space="preserve">To take an issue that was previously referred to a committee out of the hands of the committee before their report is </w:t>
      </w:r>
      <w:r w:rsidR="004C7F44" w:rsidRPr="00DF31F9">
        <w:t>given</w:t>
      </w:r>
      <w:r w:rsidRPr="00DF31F9">
        <w:t xml:space="preserve"> so that the group can again discuss it (this </w:t>
      </w:r>
      <w:proofErr w:type="gramStart"/>
      <w:r w:rsidRPr="00DF31F9">
        <w:t>doesn’t</w:t>
      </w:r>
      <w:proofErr w:type="gramEnd"/>
      <w:r w:rsidRPr="00DF31F9">
        <w:t xml:space="preserve"> disband the committee).  This is a useful way of preventing something from dying in committee (if the committee) just </w:t>
      </w:r>
      <w:proofErr w:type="gramStart"/>
      <w:r w:rsidRPr="00DF31F9">
        <w:t>doesn’t</w:t>
      </w:r>
      <w:proofErr w:type="gramEnd"/>
      <w:r w:rsidRPr="00DF31F9">
        <w:t xml:space="preserve"> ever act on the issue.</w:t>
      </w:r>
    </w:p>
    <w:p w:rsidR="00017AFB" w:rsidRPr="00DF31F9" w:rsidRDefault="00017AFB" w:rsidP="00017AFB"/>
    <w:p w:rsidR="005C5121" w:rsidRPr="00DF31F9" w:rsidRDefault="005C5121" w:rsidP="00017AFB">
      <w:pPr>
        <w:numPr>
          <w:ilvl w:val="0"/>
          <w:numId w:val="15"/>
        </w:numPr>
        <w:ind w:left="0" w:firstLine="360"/>
        <w:rPr>
          <w:i/>
        </w:rPr>
      </w:pPr>
      <w:r w:rsidRPr="00DF31F9">
        <w:rPr>
          <w:b/>
          <w:u w:val="single"/>
        </w:rPr>
        <w:t>Voting.</w:t>
      </w:r>
      <w:r w:rsidRPr="00DF31F9">
        <w:t xml:space="preserve">  </w:t>
      </w:r>
      <w:r w:rsidR="007D5514" w:rsidRPr="00DF31F9">
        <w:t>OHHPC</w:t>
      </w:r>
      <w:r w:rsidRPr="00DF31F9">
        <w:t xml:space="preserve"> motions are open for discussion and debate prior to being decided, enacted, or implemented.  One or both of the </w:t>
      </w:r>
      <w:r w:rsidR="007D5514" w:rsidRPr="00DF31F9">
        <w:t>OHHPC</w:t>
      </w:r>
      <w:r w:rsidRPr="00DF31F9">
        <w:t xml:space="preserve"> Co-Chairs announce and tally votes.  </w:t>
      </w:r>
      <w:proofErr w:type="gramStart"/>
      <w:r w:rsidRPr="00DF31F9">
        <w:t xml:space="preserve">Votes are cast by </w:t>
      </w:r>
      <w:r w:rsidR="007D5514" w:rsidRPr="00DF31F9">
        <w:t>OHHPC</w:t>
      </w:r>
      <w:r w:rsidRPr="00DF31F9">
        <w:t xml:space="preserve"> voting members</w:t>
      </w:r>
      <w:proofErr w:type="gramEnd"/>
      <w:r w:rsidRPr="00DF31F9">
        <w:t xml:space="preserve">, typically by the voice or by “show of hands.”  </w:t>
      </w:r>
      <w:r w:rsidR="007D5514" w:rsidRPr="00DF31F9">
        <w:t>OHHPC</w:t>
      </w:r>
      <w:r w:rsidRPr="00DF31F9">
        <w:t xml:space="preserve"> action, i.e. voting, can only occur when a quorum is present.  A quorum </w:t>
      </w:r>
      <w:proofErr w:type="gramStart"/>
      <w:r w:rsidRPr="00DF31F9">
        <w:t>is defined</w:t>
      </w:r>
      <w:proofErr w:type="gramEnd"/>
      <w:r w:rsidRPr="00DF31F9">
        <w:t xml:space="preserve"> as the presence of a majority of the </w:t>
      </w:r>
      <w:r w:rsidR="007D5514" w:rsidRPr="00DF31F9">
        <w:t>OHHPC</w:t>
      </w:r>
      <w:r w:rsidRPr="00DF31F9">
        <w:t xml:space="preserve"> voting members.  </w:t>
      </w:r>
      <w:r w:rsidRPr="00DF31F9">
        <w:br/>
      </w:r>
    </w:p>
    <w:p w:rsidR="005C5121" w:rsidRPr="00DF31F9" w:rsidRDefault="005C5121" w:rsidP="00017AFB">
      <w:pPr>
        <w:numPr>
          <w:ilvl w:val="1"/>
          <w:numId w:val="15"/>
        </w:numPr>
        <w:ind w:left="0" w:firstLine="360"/>
      </w:pPr>
      <w:r w:rsidRPr="00DF31F9">
        <w:rPr>
          <w:u w:val="single"/>
        </w:rPr>
        <w:t>Majority Vote</w:t>
      </w:r>
      <w:r w:rsidRPr="00DF31F9">
        <w:t xml:space="preserve">.  Any legitimate motion requires for its adoption a majority vote; that is, more than half the votes cast, ignoring blanks and abstentions, at a legal meeting where a quorum is present, except where </w:t>
      </w:r>
      <w:r w:rsidR="007D5514" w:rsidRPr="00DF31F9">
        <w:t>OHHPC</w:t>
      </w:r>
      <w:r w:rsidRPr="00DF31F9">
        <w:t xml:space="preserve"> policy requires a larger vote, which are included below.  </w:t>
      </w:r>
      <w:r w:rsidRPr="00DF31F9">
        <w:br/>
      </w:r>
    </w:p>
    <w:p w:rsidR="005C5121" w:rsidRPr="00DF31F9" w:rsidRDefault="005C5121" w:rsidP="00017AFB">
      <w:pPr>
        <w:numPr>
          <w:ilvl w:val="1"/>
          <w:numId w:val="15"/>
        </w:numPr>
        <w:ind w:left="0" w:firstLine="360"/>
      </w:pPr>
      <w:r w:rsidRPr="00DF31F9">
        <w:rPr>
          <w:u w:val="single"/>
        </w:rPr>
        <w:t>General Consent or Unanimous Vote</w:t>
      </w:r>
      <w:r w:rsidRPr="00DF31F9">
        <w:rPr>
          <w:i/>
        </w:rPr>
        <w:t xml:space="preserve">.  </w:t>
      </w:r>
      <w:r w:rsidRPr="00DF31F9">
        <w:t xml:space="preserve">The procedure of debate and voting </w:t>
      </w:r>
      <w:proofErr w:type="gramStart"/>
      <w:r w:rsidRPr="00DF31F9">
        <w:t>is designed</w:t>
      </w:r>
      <w:proofErr w:type="gramEnd"/>
      <w:r w:rsidRPr="00DF31F9">
        <w:t xml:space="preserve"> to protect the interests of the minority. In situations when there is evidently no minority or opposition to a motion, the formality of voting can be avoided by one of the </w:t>
      </w:r>
      <w:r w:rsidR="007D5514" w:rsidRPr="00DF31F9">
        <w:t>OHHPC</w:t>
      </w:r>
      <w:r w:rsidRPr="00DF31F9">
        <w:t xml:space="preserve"> Co-Chairs asking if there is any objection to the proposed action, and if there is none, announcing the result.  This is considered </w:t>
      </w:r>
      <w:proofErr w:type="gramStart"/>
      <w:r w:rsidRPr="00DF31F9">
        <w:t>to be unanimous</w:t>
      </w:r>
      <w:proofErr w:type="gramEnd"/>
      <w:r w:rsidRPr="00DF31F9">
        <w:t xml:space="preserve">, or silent, consent.  </w:t>
      </w:r>
      <w:r w:rsidRPr="00DF31F9">
        <w:br/>
      </w:r>
    </w:p>
    <w:p w:rsidR="005C5121" w:rsidRPr="00DF31F9" w:rsidRDefault="005C5121" w:rsidP="00017AFB">
      <w:pPr>
        <w:numPr>
          <w:ilvl w:val="1"/>
          <w:numId w:val="15"/>
        </w:numPr>
        <w:ind w:left="0" w:firstLine="360"/>
      </w:pPr>
      <w:r w:rsidRPr="00DF31F9">
        <w:rPr>
          <w:u w:val="single"/>
        </w:rPr>
        <w:t>Two-Thirds Vote</w:t>
      </w:r>
      <w:r w:rsidRPr="00DF31F9">
        <w:rPr>
          <w:i/>
        </w:rPr>
        <w:t xml:space="preserve">.  </w:t>
      </w:r>
      <w:r w:rsidRPr="00DF31F9">
        <w:t>Some situations and motions require a two-thirds vote.   A two-thirds vote means two-thirds of the votes cast, ignoring blanks and abstentions, where a quorum is present.  This is different from two-thirds of the members present or two-thirds of the members.  A two-thirds vote is required in any situation in which the rights of a member or members may be limited or taken away, including:</w:t>
      </w:r>
    </w:p>
    <w:p w:rsidR="0064278C" w:rsidRPr="00DF31F9" w:rsidRDefault="0064278C" w:rsidP="0064278C"/>
    <w:p w:rsidR="005C5121" w:rsidRPr="00DF31F9" w:rsidRDefault="005C5121" w:rsidP="005C5121">
      <w:pPr>
        <w:pStyle w:val="ListParagraph"/>
        <w:numPr>
          <w:ilvl w:val="0"/>
          <w:numId w:val="16"/>
        </w:numPr>
      </w:pPr>
      <w:r w:rsidRPr="00DF31F9">
        <w:t>Limiting or ending discussion.</w:t>
      </w:r>
    </w:p>
    <w:p w:rsidR="005C5121" w:rsidRPr="00DF31F9" w:rsidRDefault="005C5121" w:rsidP="005C5121">
      <w:pPr>
        <w:pStyle w:val="ListParagraph"/>
        <w:numPr>
          <w:ilvl w:val="0"/>
          <w:numId w:val="16"/>
        </w:numPr>
      </w:pPr>
      <w:r w:rsidRPr="00DF31F9">
        <w:t>Suspending the rules.</w:t>
      </w:r>
    </w:p>
    <w:p w:rsidR="005C5121" w:rsidRPr="00DF31F9" w:rsidRDefault="005C5121" w:rsidP="005C5121">
      <w:pPr>
        <w:pStyle w:val="ListParagraph"/>
        <w:numPr>
          <w:ilvl w:val="0"/>
          <w:numId w:val="16"/>
        </w:numPr>
      </w:pPr>
      <w:r w:rsidRPr="00DF31F9">
        <w:t xml:space="preserve">Amending or rescinding any </w:t>
      </w:r>
      <w:r w:rsidR="007D5514" w:rsidRPr="00DF31F9">
        <w:t>OHHPC</w:t>
      </w:r>
      <w:r w:rsidRPr="00DF31F9">
        <w:t xml:space="preserve"> policy.</w:t>
      </w:r>
    </w:p>
    <w:p w:rsidR="005C5121" w:rsidRPr="00DF31F9" w:rsidRDefault="005C5121" w:rsidP="005C5121">
      <w:pPr>
        <w:pStyle w:val="ListParagraph"/>
        <w:numPr>
          <w:ilvl w:val="0"/>
          <w:numId w:val="16"/>
        </w:numPr>
      </w:pPr>
      <w:r w:rsidRPr="00DF31F9">
        <w:t>Amending or rescinding a previous decision.</w:t>
      </w:r>
    </w:p>
    <w:p w:rsidR="005C5121" w:rsidRPr="00DF31F9" w:rsidRDefault="005C5121" w:rsidP="005C5121">
      <w:pPr>
        <w:pStyle w:val="ListParagraph"/>
        <w:numPr>
          <w:ilvl w:val="0"/>
          <w:numId w:val="16"/>
        </w:numPr>
      </w:pPr>
      <w:r w:rsidRPr="00DF31F9">
        <w:t>Removing an officer from his/her position.</w:t>
      </w:r>
    </w:p>
    <w:p w:rsidR="005C5121" w:rsidRPr="00DF31F9" w:rsidRDefault="005C5121" w:rsidP="005C5121">
      <w:pPr>
        <w:pStyle w:val="ListParagraph"/>
        <w:numPr>
          <w:ilvl w:val="0"/>
          <w:numId w:val="16"/>
        </w:numPr>
      </w:pPr>
      <w:r w:rsidRPr="00DF31F9">
        <w:t>Removing a member from membership.</w:t>
      </w:r>
    </w:p>
    <w:p w:rsidR="00DB1FB7" w:rsidRPr="00DF31F9" w:rsidRDefault="00DB1FB7" w:rsidP="00DB1FB7">
      <w:pPr>
        <w:rPr>
          <w:u w:val="single"/>
        </w:rPr>
      </w:pPr>
    </w:p>
    <w:p w:rsidR="005C5121" w:rsidRPr="00DF31F9" w:rsidRDefault="005C5121" w:rsidP="00DB1FB7">
      <w:r w:rsidRPr="00DF31F9">
        <w:rPr>
          <w:u w:val="single"/>
        </w:rPr>
        <w:t xml:space="preserve">Absentee Voting.  </w:t>
      </w:r>
      <w:r w:rsidRPr="00DF31F9">
        <w:t xml:space="preserve">In accordance with the policy contained in this Manual and agreed to by all members, </w:t>
      </w:r>
      <w:r w:rsidR="007D5514" w:rsidRPr="00DF31F9">
        <w:t>OHHPC</w:t>
      </w:r>
      <w:r w:rsidRPr="00DF31F9">
        <w:t xml:space="preserve"> members </w:t>
      </w:r>
      <w:proofErr w:type="gramStart"/>
      <w:r w:rsidRPr="00DF31F9">
        <w:t>are expected</w:t>
      </w:r>
      <w:proofErr w:type="gramEnd"/>
      <w:r w:rsidRPr="00DF31F9">
        <w:t xml:space="preserve"> to attend all formal and announced </w:t>
      </w:r>
      <w:r w:rsidR="007D5514" w:rsidRPr="00DF31F9">
        <w:t>OHHPC</w:t>
      </w:r>
      <w:r w:rsidRPr="00DF31F9">
        <w:t xml:space="preserve"> meetings.  Should a member be unable to be present for a vote, the vote can commence in their absence, provided a quorum is present.  To protect the rights of all members, the following issues </w:t>
      </w:r>
      <w:proofErr w:type="gramStart"/>
      <w:r w:rsidRPr="00DF31F9">
        <w:t>will be presented at one meeting but not voted on until the following meeting</w:t>
      </w:r>
      <w:proofErr w:type="gramEnd"/>
      <w:r w:rsidRPr="00DF31F9">
        <w:t xml:space="preserve">: </w:t>
      </w:r>
    </w:p>
    <w:p w:rsidR="0064278C" w:rsidRPr="00DF31F9" w:rsidRDefault="0064278C" w:rsidP="0064278C"/>
    <w:p w:rsidR="005C5121" w:rsidRPr="00DF31F9" w:rsidRDefault="005C5121" w:rsidP="005C5121">
      <w:pPr>
        <w:pStyle w:val="ListParagraph"/>
        <w:numPr>
          <w:ilvl w:val="0"/>
          <w:numId w:val="16"/>
        </w:numPr>
      </w:pPr>
      <w:r w:rsidRPr="00DF31F9">
        <w:lastRenderedPageBreak/>
        <w:t>Removing an officer from his/her position.</w:t>
      </w:r>
    </w:p>
    <w:p w:rsidR="005C5121" w:rsidRPr="00DF31F9" w:rsidRDefault="005C5121" w:rsidP="005C5121">
      <w:pPr>
        <w:pStyle w:val="ListParagraph"/>
        <w:numPr>
          <w:ilvl w:val="0"/>
          <w:numId w:val="16"/>
        </w:numPr>
      </w:pPr>
      <w:r w:rsidRPr="00DF31F9">
        <w:t xml:space="preserve">Removing a member from their position on an </w:t>
      </w:r>
      <w:r w:rsidR="007D5514" w:rsidRPr="00DF31F9">
        <w:t>OHHPC</w:t>
      </w:r>
      <w:r w:rsidRPr="00DF31F9">
        <w:t xml:space="preserve"> committee.</w:t>
      </w:r>
    </w:p>
    <w:p w:rsidR="005C5121" w:rsidRPr="00DF31F9" w:rsidRDefault="005C5121" w:rsidP="005C5121">
      <w:pPr>
        <w:pStyle w:val="ListParagraph"/>
        <w:numPr>
          <w:ilvl w:val="0"/>
          <w:numId w:val="16"/>
        </w:numPr>
      </w:pPr>
      <w:r w:rsidRPr="00DF31F9">
        <w:t xml:space="preserve">Removing a member from membership to the </w:t>
      </w:r>
      <w:r w:rsidR="007D5514" w:rsidRPr="00DF31F9">
        <w:t>OHHPC</w:t>
      </w:r>
      <w:r w:rsidRPr="00DF31F9">
        <w:t xml:space="preserve"> general body.</w:t>
      </w:r>
    </w:p>
    <w:p w:rsidR="001642AF" w:rsidRPr="00DF31F9" w:rsidRDefault="001642AF" w:rsidP="001642AF"/>
    <w:p w:rsidR="00347D96" w:rsidRPr="00DF31F9" w:rsidRDefault="00347D96" w:rsidP="00017AFB">
      <w:pPr>
        <w:numPr>
          <w:ilvl w:val="0"/>
          <w:numId w:val="15"/>
        </w:numPr>
        <w:ind w:left="0" w:firstLine="360"/>
      </w:pPr>
      <w:r w:rsidRPr="00DF31F9">
        <w:rPr>
          <w:b/>
          <w:u w:val="single"/>
        </w:rPr>
        <w:t>Changes to Policy.</w:t>
      </w:r>
      <w:r w:rsidRPr="00DF31F9">
        <w:t xml:space="preserve">  When addendums or amendments of these Policies and Procedures of the </w:t>
      </w:r>
      <w:r w:rsidR="007D5514" w:rsidRPr="00DF31F9">
        <w:t>OHHPC</w:t>
      </w:r>
      <w:r w:rsidRPr="00DF31F9">
        <w:t xml:space="preserve"> arise, the following protocol shall be followed:</w:t>
      </w:r>
      <w:r w:rsidRPr="00DF31F9">
        <w:br/>
      </w:r>
    </w:p>
    <w:p w:rsidR="00347D96" w:rsidRPr="00DF31F9" w:rsidRDefault="00347D96" w:rsidP="00347D96">
      <w:pPr>
        <w:numPr>
          <w:ilvl w:val="1"/>
          <w:numId w:val="15"/>
        </w:numPr>
        <w:ind w:left="0" w:firstLine="360"/>
      </w:pPr>
      <w:r w:rsidRPr="00DF31F9">
        <w:rPr>
          <w:u w:val="single"/>
        </w:rPr>
        <w:t>Formal Proposal.</w:t>
      </w:r>
      <w:r w:rsidRPr="00DF31F9">
        <w:t xml:space="preserve">  A </w:t>
      </w:r>
      <w:proofErr w:type="gramStart"/>
      <w:r w:rsidRPr="00DF31F9">
        <w:t xml:space="preserve">formal proposal may be introduced to the Policy Committee by a Policy Committee member, an </w:t>
      </w:r>
      <w:r w:rsidR="007D5514" w:rsidRPr="00DF31F9">
        <w:t>OHHPC</w:t>
      </w:r>
      <w:r w:rsidRPr="00DF31F9">
        <w:t xml:space="preserve"> voting member, an Executive Committee member, another </w:t>
      </w:r>
      <w:r w:rsidR="007D5514" w:rsidRPr="00DF31F9">
        <w:t>OHHPC</w:t>
      </w:r>
      <w:r w:rsidRPr="00DF31F9">
        <w:t xml:space="preserve"> committee, or an assembly of voting </w:t>
      </w:r>
      <w:r w:rsidR="007D5514" w:rsidRPr="00DF31F9">
        <w:t>OHHPC</w:t>
      </w:r>
      <w:r w:rsidRPr="00DF31F9">
        <w:t xml:space="preserve"> members and non-voting guests</w:t>
      </w:r>
      <w:proofErr w:type="gramEnd"/>
      <w:r w:rsidRPr="00DF31F9">
        <w:t>.  The proposal must include, but is not limited to, the following:</w:t>
      </w:r>
    </w:p>
    <w:p w:rsidR="00347D96" w:rsidRPr="00DF31F9" w:rsidRDefault="00347D96" w:rsidP="00347D96">
      <w:pPr>
        <w:ind w:left="1080"/>
        <w:rPr>
          <w:b/>
          <w:u w:val="single"/>
        </w:rPr>
      </w:pPr>
    </w:p>
    <w:p w:rsidR="00347D96" w:rsidRPr="00DF31F9" w:rsidRDefault="00347D96" w:rsidP="00347D96">
      <w:pPr>
        <w:numPr>
          <w:ilvl w:val="0"/>
          <w:numId w:val="22"/>
        </w:numPr>
      </w:pPr>
      <w:r w:rsidRPr="00DF31F9">
        <w:t>Date of the Proposal</w:t>
      </w:r>
    </w:p>
    <w:p w:rsidR="00347D96" w:rsidRPr="00DF31F9" w:rsidRDefault="00347D96" w:rsidP="00347D96">
      <w:pPr>
        <w:numPr>
          <w:ilvl w:val="0"/>
          <w:numId w:val="22"/>
        </w:numPr>
      </w:pPr>
      <w:r w:rsidRPr="00DF31F9">
        <w:t>Author(s) names and signatures</w:t>
      </w:r>
    </w:p>
    <w:p w:rsidR="00347D96" w:rsidRPr="00DF31F9" w:rsidRDefault="00347D96" w:rsidP="00347D96">
      <w:pPr>
        <w:numPr>
          <w:ilvl w:val="0"/>
          <w:numId w:val="22"/>
        </w:numPr>
      </w:pPr>
      <w:r w:rsidRPr="00DF31F9">
        <w:t>Description of the addendum or amendment proposed</w:t>
      </w:r>
    </w:p>
    <w:p w:rsidR="00347D96" w:rsidRPr="00DF31F9" w:rsidRDefault="00347D96" w:rsidP="00347D96">
      <w:pPr>
        <w:numPr>
          <w:ilvl w:val="0"/>
          <w:numId w:val="22"/>
        </w:numPr>
      </w:pPr>
      <w:r w:rsidRPr="00DF31F9">
        <w:t>Justification for the proposal</w:t>
      </w:r>
    </w:p>
    <w:p w:rsidR="00733B08" w:rsidRPr="00DF31F9" w:rsidRDefault="00733B08" w:rsidP="00733B08">
      <w:pPr>
        <w:ind w:left="1080"/>
      </w:pPr>
    </w:p>
    <w:p w:rsidR="00347D96" w:rsidRPr="00DF31F9" w:rsidRDefault="00347D96" w:rsidP="00347D96">
      <w:pPr>
        <w:numPr>
          <w:ilvl w:val="1"/>
          <w:numId w:val="15"/>
        </w:numPr>
        <w:ind w:left="0" w:firstLine="360"/>
      </w:pPr>
      <w:r w:rsidRPr="00DF31F9">
        <w:rPr>
          <w:u w:val="single"/>
        </w:rPr>
        <w:t xml:space="preserve">Submission. </w:t>
      </w:r>
      <w:r w:rsidRPr="00DF31F9">
        <w:rPr>
          <w:b/>
        </w:rPr>
        <w:t xml:space="preserve"> </w:t>
      </w:r>
      <w:r w:rsidRPr="00DF31F9">
        <w:t xml:space="preserve">The proposal may be hand-written or typed, and </w:t>
      </w:r>
      <w:proofErr w:type="gramStart"/>
      <w:r w:rsidRPr="00DF31F9">
        <w:t>shall be submitted</w:t>
      </w:r>
      <w:proofErr w:type="gramEnd"/>
      <w:r w:rsidRPr="00DF31F9">
        <w:t xml:space="preserve"> to a member or members of the Policy Committee.</w:t>
      </w:r>
      <w:r w:rsidRPr="00DF31F9">
        <w:br/>
      </w:r>
    </w:p>
    <w:p w:rsidR="00100F62" w:rsidRPr="00DF31F9" w:rsidRDefault="00100F62" w:rsidP="00347D96">
      <w:pPr>
        <w:numPr>
          <w:ilvl w:val="1"/>
          <w:numId w:val="15"/>
        </w:numPr>
        <w:ind w:left="0" w:firstLine="360"/>
      </w:pPr>
      <w:r w:rsidRPr="00DF31F9">
        <w:rPr>
          <w:u w:val="single"/>
        </w:rPr>
        <w:t>Review by Committee.</w:t>
      </w:r>
      <w:r w:rsidRPr="00DF31F9">
        <w:t xml:space="preserve">  The Policy Committee will review the proposal and take a vote to ensure that the proposal is valid and proper</w:t>
      </w:r>
      <w:proofErr w:type="gramStart"/>
      <w:r w:rsidRPr="00DF31F9">
        <w:t>;</w:t>
      </w:r>
      <w:proofErr w:type="gramEnd"/>
      <w:r w:rsidRPr="00DF31F9">
        <w:t xml:space="preserve"> such that, no proposal to policy or procedure change will be redundant or unreasonable.</w:t>
      </w:r>
      <w:r w:rsidRPr="00DF31F9">
        <w:br/>
      </w:r>
    </w:p>
    <w:p w:rsidR="00F51EF6" w:rsidRPr="00DF31F9" w:rsidRDefault="00100F62" w:rsidP="00F51EF6">
      <w:pPr>
        <w:numPr>
          <w:ilvl w:val="1"/>
          <w:numId w:val="15"/>
        </w:numPr>
        <w:ind w:left="0" w:firstLine="360"/>
      </w:pPr>
      <w:r w:rsidRPr="00DF31F9">
        <w:rPr>
          <w:u w:val="single"/>
        </w:rPr>
        <w:t xml:space="preserve">Presentation &amp; Review by </w:t>
      </w:r>
      <w:r w:rsidR="007D5514" w:rsidRPr="00DF31F9">
        <w:rPr>
          <w:u w:val="single"/>
        </w:rPr>
        <w:t>OHHPC</w:t>
      </w:r>
      <w:r w:rsidRPr="00DF31F9">
        <w:rPr>
          <w:u w:val="single"/>
        </w:rPr>
        <w:t>.</w:t>
      </w:r>
      <w:r w:rsidRPr="00DF31F9">
        <w:t xml:space="preserve">  The Policy Committee will assign a member to prepare the proposal </w:t>
      </w:r>
      <w:r w:rsidR="00F51EF6" w:rsidRPr="00DF31F9">
        <w:t xml:space="preserve">into a document to </w:t>
      </w:r>
      <w:proofErr w:type="gramStart"/>
      <w:r w:rsidR="00F51EF6" w:rsidRPr="00DF31F9">
        <w:t>be presented</w:t>
      </w:r>
      <w:proofErr w:type="gramEnd"/>
      <w:r w:rsidR="00F51EF6" w:rsidRPr="00DF31F9">
        <w:t xml:space="preserve"> at the following </w:t>
      </w:r>
      <w:r w:rsidR="007D5514" w:rsidRPr="00DF31F9">
        <w:t>OHHPC</w:t>
      </w:r>
      <w:r w:rsidR="00F51EF6" w:rsidRPr="00DF31F9">
        <w:t xml:space="preserve"> meeting for review and to be voted upon.  The </w:t>
      </w:r>
      <w:proofErr w:type="gramStart"/>
      <w:r w:rsidR="00F51EF6" w:rsidRPr="00DF31F9">
        <w:t xml:space="preserve">proposal will be introduced by the policy </w:t>
      </w:r>
      <w:r w:rsidR="00E7321E" w:rsidRPr="00DF31F9">
        <w:t>committee</w:t>
      </w:r>
      <w:r w:rsidR="00F51EF6" w:rsidRPr="00DF31F9">
        <w:t xml:space="preserve"> according to the meeting agenda</w:t>
      </w:r>
      <w:proofErr w:type="gramEnd"/>
      <w:r w:rsidR="00F51EF6" w:rsidRPr="00DF31F9">
        <w:t xml:space="preserve">, and the author(s) will speak on behalf of the proposal.  The </w:t>
      </w:r>
      <w:r w:rsidR="007D5514" w:rsidRPr="00DF31F9">
        <w:t>OHHPC</w:t>
      </w:r>
      <w:r w:rsidR="00F51EF6" w:rsidRPr="00DF31F9">
        <w:t xml:space="preserve"> voting members will then vote upon the bill, following proper voting procedure.</w:t>
      </w:r>
      <w:r w:rsidR="00F51EF6" w:rsidRPr="00DF31F9">
        <w:br/>
      </w:r>
    </w:p>
    <w:p w:rsidR="00F51EF6" w:rsidRPr="00DF31F9" w:rsidRDefault="00F51EF6" w:rsidP="00F51EF6">
      <w:pPr>
        <w:numPr>
          <w:ilvl w:val="1"/>
          <w:numId w:val="15"/>
        </w:numPr>
        <w:ind w:left="0" w:firstLine="360"/>
      </w:pPr>
      <w:r w:rsidRPr="00DF31F9">
        <w:rPr>
          <w:u w:val="single"/>
        </w:rPr>
        <w:t>Debate.</w:t>
      </w:r>
      <w:r w:rsidRPr="00DF31F9">
        <w:t xml:space="preserve"> </w:t>
      </w:r>
      <w:r w:rsidR="009955E3" w:rsidRPr="00DF31F9">
        <w:t xml:space="preserve"> </w:t>
      </w:r>
      <w:r w:rsidRPr="00DF31F9">
        <w:t xml:space="preserve">Should a proposal come to debate, addendums or deletions </w:t>
      </w:r>
      <w:proofErr w:type="gramStart"/>
      <w:r w:rsidRPr="00DF31F9">
        <w:t>may be made</w:t>
      </w:r>
      <w:proofErr w:type="gramEnd"/>
      <w:r w:rsidRPr="00DF31F9">
        <w:t xml:space="preserve"> to the proposal before final voting occurs.</w:t>
      </w:r>
      <w:r w:rsidRPr="00DF31F9">
        <w:rPr>
          <w:u w:val="single"/>
        </w:rPr>
        <w:br/>
      </w:r>
    </w:p>
    <w:p w:rsidR="00F51EF6" w:rsidRPr="00DF31F9" w:rsidRDefault="00F51EF6" w:rsidP="00F51EF6">
      <w:pPr>
        <w:numPr>
          <w:ilvl w:val="1"/>
          <w:numId w:val="15"/>
        </w:numPr>
        <w:ind w:left="0" w:firstLine="360"/>
        <w:rPr>
          <w:u w:val="single"/>
        </w:rPr>
      </w:pPr>
      <w:r w:rsidRPr="00DF31F9">
        <w:rPr>
          <w:u w:val="single"/>
        </w:rPr>
        <w:t>Acceptance.</w:t>
      </w:r>
      <w:r w:rsidRPr="00DF31F9">
        <w:t xml:space="preserve">  </w:t>
      </w:r>
      <w:r w:rsidR="00910AD7" w:rsidRPr="00DF31F9">
        <w:t xml:space="preserve"> </w:t>
      </w:r>
      <w:r w:rsidRPr="00DF31F9">
        <w:t xml:space="preserve">Should a proposal </w:t>
      </w:r>
      <w:proofErr w:type="gramStart"/>
      <w:r w:rsidRPr="00DF31F9">
        <w:t xml:space="preserve">be ratified and accepted by the </w:t>
      </w:r>
      <w:r w:rsidR="007D5514" w:rsidRPr="00DF31F9">
        <w:t>OHHPC</w:t>
      </w:r>
      <w:r w:rsidRPr="00DF31F9">
        <w:t>, the addendum</w:t>
      </w:r>
      <w:proofErr w:type="gramEnd"/>
      <w:r w:rsidRPr="00DF31F9">
        <w:t xml:space="preserve"> or amendment is immediately effective, unless otherwise state in the proposal, and added to this </w:t>
      </w:r>
      <w:r w:rsidR="007D5514" w:rsidRPr="00DF31F9">
        <w:t>OHHPC</w:t>
      </w:r>
      <w:r w:rsidRPr="00DF31F9">
        <w:t xml:space="preserve"> Policy &amp; Procedures Manual.</w:t>
      </w:r>
      <w:r w:rsidRPr="00DF31F9">
        <w:br/>
      </w:r>
    </w:p>
    <w:p w:rsidR="00347D96" w:rsidRPr="00DF31F9" w:rsidRDefault="00F51EF6" w:rsidP="00F51EF6">
      <w:pPr>
        <w:numPr>
          <w:ilvl w:val="1"/>
          <w:numId w:val="15"/>
        </w:numPr>
        <w:ind w:left="0" w:firstLine="360"/>
        <w:rPr>
          <w:u w:val="single"/>
        </w:rPr>
      </w:pPr>
      <w:r w:rsidRPr="00DF31F9">
        <w:rPr>
          <w:u w:val="single"/>
        </w:rPr>
        <w:t>Failure.</w:t>
      </w:r>
      <w:r w:rsidRPr="00DF31F9">
        <w:rPr>
          <w:b/>
        </w:rPr>
        <w:t xml:space="preserve">  </w:t>
      </w:r>
      <w:r w:rsidRPr="00DF31F9">
        <w:t xml:space="preserve">Should a proposal fail to be </w:t>
      </w:r>
      <w:proofErr w:type="gramStart"/>
      <w:r w:rsidRPr="00DF31F9">
        <w:t>ratified</w:t>
      </w:r>
      <w:proofErr w:type="gramEnd"/>
      <w:r w:rsidRPr="00DF31F9">
        <w:t xml:space="preserve"> and accepted, the author(s) may make changes to the proposal and resubmit it to the Policy Committee; otherwise, the proposal is considered dead.</w:t>
      </w:r>
      <w:r w:rsidR="00347D96" w:rsidRPr="00DF31F9">
        <w:rPr>
          <w:b/>
          <w:u w:val="single"/>
        </w:rPr>
        <w:br/>
      </w:r>
    </w:p>
    <w:p w:rsidR="00017AFB" w:rsidRPr="00DF31F9" w:rsidRDefault="005C5121" w:rsidP="00017AFB">
      <w:pPr>
        <w:numPr>
          <w:ilvl w:val="0"/>
          <w:numId w:val="15"/>
        </w:numPr>
        <w:ind w:left="0" w:firstLine="360"/>
      </w:pPr>
      <w:r w:rsidRPr="00DF31F9">
        <w:rPr>
          <w:b/>
          <w:u w:val="single"/>
        </w:rPr>
        <w:t>Public Comment.</w:t>
      </w:r>
      <w:r w:rsidRPr="00DF31F9">
        <w:t xml:space="preserve">  </w:t>
      </w:r>
      <w:r w:rsidR="001642AF" w:rsidRPr="00DF31F9">
        <w:t>Inp</w:t>
      </w:r>
      <w:r w:rsidR="00B322DF" w:rsidRPr="00DF31F9">
        <w:t xml:space="preserve">ut from the public </w:t>
      </w:r>
      <w:r w:rsidR="001642AF" w:rsidRPr="00DF31F9">
        <w:t xml:space="preserve">is essential to the work of the </w:t>
      </w:r>
      <w:r w:rsidR="007D5514" w:rsidRPr="00DF31F9">
        <w:t>OHHPC</w:t>
      </w:r>
      <w:r w:rsidR="001642AF" w:rsidRPr="00DF31F9">
        <w:t xml:space="preserve">.  </w:t>
      </w:r>
      <w:r w:rsidR="00C52D04" w:rsidRPr="00DF31F9">
        <w:t xml:space="preserve">Public comments should be brief and informative.  </w:t>
      </w:r>
      <w:r w:rsidR="00B322DF" w:rsidRPr="00DF31F9">
        <w:t>Guests shall adhere to the same conduct expectations and guidelines as members.</w:t>
      </w:r>
      <w:r w:rsidR="00017AFB" w:rsidRPr="00DF31F9">
        <w:br/>
      </w:r>
    </w:p>
    <w:p w:rsidR="001642AF" w:rsidRPr="00DF31F9" w:rsidRDefault="00017AFB" w:rsidP="00017AFB">
      <w:pPr>
        <w:numPr>
          <w:ilvl w:val="1"/>
          <w:numId w:val="15"/>
        </w:numPr>
        <w:ind w:left="0" w:firstLine="360"/>
      </w:pPr>
      <w:r w:rsidRPr="00DF31F9">
        <w:rPr>
          <w:u w:val="single"/>
        </w:rPr>
        <w:t>Priority and Order.</w:t>
      </w:r>
      <w:r w:rsidRPr="00DF31F9">
        <w:t xml:space="preserve">  </w:t>
      </w:r>
      <w:r w:rsidR="007D5514" w:rsidRPr="00DF31F9">
        <w:t>OHHPC</w:t>
      </w:r>
      <w:r w:rsidRPr="00DF31F9">
        <w:t xml:space="preserve"> members requesting the floor </w:t>
      </w:r>
      <w:proofErr w:type="gramStart"/>
      <w:r w:rsidRPr="00DF31F9">
        <w:t>will be recognized</w:t>
      </w:r>
      <w:proofErr w:type="gramEnd"/>
      <w:r w:rsidRPr="00DF31F9">
        <w:t xml:space="preserve"> for comment before guests. The Co-Chairs reserve the right to rule “out of order” discussion with non-members that </w:t>
      </w:r>
      <w:r w:rsidRPr="00DF31F9">
        <w:lastRenderedPageBreak/>
        <w:t>involves extensive reiteration of previously conducted business.</w:t>
      </w:r>
      <w:r w:rsidR="00B322DF" w:rsidRPr="00DF31F9">
        <w:br/>
      </w:r>
    </w:p>
    <w:p w:rsidR="00C52D04" w:rsidRPr="00DF31F9" w:rsidRDefault="00C52D04" w:rsidP="00017AFB">
      <w:pPr>
        <w:numPr>
          <w:ilvl w:val="1"/>
          <w:numId w:val="15"/>
        </w:numPr>
        <w:ind w:left="0" w:firstLine="360"/>
      </w:pPr>
      <w:r w:rsidRPr="00DF31F9">
        <w:rPr>
          <w:u w:val="single"/>
        </w:rPr>
        <w:t>New Business.</w:t>
      </w:r>
      <w:r w:rsidRPr="00DF31F9">
        <w:t xml:space="preserve">  </w:t>
      </w:r>
      <w:r w:rsidR="001642AF" w:rsidRPr="00DF31F9">
        <w:t xml:space="preserve">Only a member can bring business before the </w:t>
      </w:r>
      <w:r w:rsidR="007D5514" w:rsidRPr="00DF31F9">
        <w:t>OHHPC</w:t>
      </w:r>
      <w:r w:rsidR="001642AF" w:rsidRPr="00DF31F9">
        <w:t xml:space="preserve"> that requires action (such as </w:t>
      </w:r>
      <w:r w:rsidR="007D5514" w:rsidRPr="00DF31F9">
        <w:t>OHHPC</w:t>
      </w:r>
      <w:r w:rsidR="001642AF" w:rsidRPr="00DF31F9">
        <w:t xml:space="preserve"> discussion of an issue or fact-finding and reporting on an issue).  If a member wishes to respond to public </w:t>
      </w:r>
      <w:proofErr w:type="gramStart"/>
      <w:r w:rsidR="001642AF" w:rsidRPr="00DF31F9">
        <w:t>comments</w:t>
      </w:r>
      <w:proofErr w:type="gramEnd"/>
      <w:r w:rsidR="001642AF" w:rsidRPr="00DF31F9">
        <w:t xml:space="preserve"> they may do so, but are not required to do so.  If a member wants the </w:t>
      </w:r>
      <w:r w:rsidR="007D5514" w:rsidRPr="00DF31F9">
        <w:t>OHHPC</w:t>
      </w:r>
      <w:r w:rsidR="001642AF" w:rsidRPr="00DF31F9">
        <w:t xml:space="preserve"> to act based on public comments (respond to, investigate, or report on an issue) that should be brought up during the regular business of a meeting.</w:t>
      </w:r>
      <w:r w:rsidRPr="00DF31F9">
        <w:br/>
      </w:r>
    </w:p>
    <w:p w:rsidR="00017AFB" w:rsidRPr="00DF31F9" w:rsidRDefault="00C52D04" w:rsidP="00017AFB">
      <w:pPr>
        <w:numPr>
          <w:ilvl w:val="1"/>
          <w:numId w:val="15"/>
        </w:numPr>
        <w:ind w:left="0" w:firstLine="360"/>
      </w:pPr>
      <w:r w:rsidRPr="00DF31F9">
        <w:rPr>
          <w:u w:val="single"/>
        </w:rPr>
        <w:t xml:space="preserve">Formal Presentations to the </w:t>
      </w:r>
      <w:r w:rsidR="007D5514" w:rsidRPr="00DF31F9">
        <w:rPr>
          <w:u w:val="single"/>
        </w:rPr>
        <w:t>OHHPC</w:t>
      </w:r>
      <w:r w:rsidRPr="00DF31F9">
        <w:t xml:space="preserve">.  Guests </w:t>
      </w:r>
      <w:r w:rsidR="001642AF" w:rsidRPr="00DF31F9">
        <w:t xml:space="preserve">who wish to make an informative presentation of more than a couple of minutes can ask to </w:t>
      </w:r>
      <w:proofErr w:type="gramStart"/>
      <w:r w:rsidR="001642AF" w:rsidRPr="00DF31F9">
        <w:t>be placed</w:t>
      </w:r>
      <w:proofErr w:type="gramEnd"/>
      <w:r w:rsidR="001642AF" w:rsidRPr="00DF31F9">
        <w:t xml:space="preserve"> on the agenda as a guest speaker with previous notice.</w:t>
      </w:r>
      <w:r w:rsidR="00017AFB" w:rsidRPr="00DF31F9">
        <w:br/>
      </w:r>
    </w:p>
    <w:p w:rsidR="00561D0A" w:rsidRDefault="00017AFB" w:rsidP="00DB1776">
      <w:pPr>
        <w:numPr>
          <w:ilvl w:val="1"/>
          <w:numId w:val="15"/>
        </w:numPr>
        <w:ind w:left="0" w:firstLine="360"/>
      </w:pPr>
      <w:r w:rsidRPr="00DF31F9">
        <w:rPr>
          <w:u w:val="single"/>
        </w:rPr>
        <w:t>Public Grievances.</w:t>
      </w:r>
      <w:r w:rsidRPr="00DF31F9">
        <w:t xml:space="preserve">  Public complaints about the </w:t>
      </w:r>
      <w:r w:rsidR="007D5514" w:rsidRPr="00DF31F9">
        <w:t>OHHPC</w:t>
      </w:r>
      <w:r w:rsidRPr="00DF31F9">
        <w:t xml:space="preserve"> </w:t>
      </w:r>
      <w:proofErr w:type="gramStart"/>
      <w:r w:rsidRPr="00DF31F9">
        <w:t>should be forwarded</w:t>
      </w:r>
      <w:proofErr w:type="gramEnd"/>
      <w:r w:rsidRPr="00DF31F9">
        <w:t xml:space="preserve"> to the chair in accordance with the </w:t>
      </w:r>
      <w:r w:rsidR="007D5514" w:rsidRPr="00DF31F9">
        <w:t>OHHPC</w:t>
      </w:r>
      <w:r w:rsidRPr="00DF31F9">
        <w:t xml:space="preserve"> grievance procedure.  Public complaints about CARE-act or funded HIV Prevention agencies </w:t>
      </w:r>
      <w:proofErr w:type="gramStart"/>
      <w:r w:rsidRPr="00DF31F9">
        <w:t>should first be addressed</w:t>
      </w:r>
      <w:proofErr w:type="gramEnd"/>
      <w:r w:rsidRPr="00DF31F9">
        <w:t xml:space="preserve"> via the agency’s grievance procedure.</w:t>
      </w:r>
      <w:r w:rsidRPr="00DF31F9">
        <w:br/>
      </w:r>
    </w:p>
    <w:p w:rsidR="004D7977" w:rsidRDefault="004D7977" w:rsidP="004D7977">
      <w:pPr>
        <w:pStyle w:val="ListParagraph"/>
        <w:numPr>
          <w:ilvl w:val="0"/>
          <w:numId w:val="15"/>
        </w:numPr>
        <w:ind w:left="0" w:firstLine="360"/>
      </w:pPr>
      <w:r w:rsidRPr="004D7977">
        <w:rPr>
          <w:b/>
          <w:u w:val="single"/>
        </w:rPr>
        <w:t>Social Media.</w:t>
      </w:r>
      <w:r>
        <w:t xml:space="preserve"> The prevalence of Social Media has blurred the lines between public and private, personal and professional. By identifying yourself as having an affiliation with OHHPC, members create perceptions about OHHPC and the respective member’s expertise. All who participate in social media on behalf of OHHPC, or whose participation in a social media activity might reasonably be interpreted as representing or reflecting upon OHHPC, to understand and follow these </w:t>
      </w:r>
      <w:proofErr w:type="gramStart"/>
      <w:r>
        <w:t>policies.</w:t>
      </w:r>
      <w:proofErr w:type="gramEnd"/>
    </w:p>
    <w:p w:rsidR="004D7977" w:rsidRDefault="004D7977" w:rsidP="004D7977">
      <w:pPr>
        <w:ind w:left="720"/>
      </w:pPr>
    </w:p>
    <w:p w:rsidR="004D7977" w:rsidRDefault="004D7977" w:rsidP="004D7977">
      <w:pPr>
        <w:pStyle w:val="ListParagraph"/>
        <w:numPr>
          <w:ilvl w:val="1"/>
          <w:numId w:val="15"/>
        </w:numPr>
        <w:ind w:left="0" w:firstLine="360"/>
      </w:pPr>
      <w:r>
        <w:t>Personally responsible for content – Members are personally responsible for the content they publish online. While, in general, what a member does outside of work is his or her affair, activities in or outside of work that affect the performance or interests of OHHPC, OSDH, or other associated organizations do fall within the focus of this policy. Do not post anything that could compromise your professional image, along with your colleagues or OHHPC.</w:t>
      </w:r>
      <w:r>
        <w:br/>
      </w:r>
    </w:p>
    <w:p w:rsidR="004D7977" w:rsidRDefault="004D7977" w:rsidP="004D7977">
      <w:pPr>
        <w:pStyle w:val="ListParagraph"/>
        <w:numPr>
          <w:ilvl w:val="1"/>
          <w:numId w:val="15"/>
        </w:numPr>
        <w:ind w:left="0" w:firstLine="360"/>
      </w:pPr>
      <w:r>
        <w:t xml:space="preserve">Proprietary or confidential information – If an individual publishes content related to work or subjects associated with the Organization online, the individual needs to ensure that the content is not proprietary or confidential to the Organization. Members should ask permission to publish or report on conversations that </w:t>
      </w:r>
      <w:proofErr w:type="gramStart"/>
      <w:r>
        <w:t>are meant</w:t>
      </w:r>
      <w:proofErr w:type="gramEnd"/>
      <w:r>
        <w:t xml:space="preserve"> to be private or internal to the Organization.</w:t>
      </w:r>
      <w:r>
        <w:br/>
      </w:r>
    </w:p>
    <w:p w:rsidR="004D7977" w:rsidRDefault="004D7977" w:rsidP="004D7977">
      <w:pPr>
        <w:pStyle w:val="ListParagraph"/>
        <w:numPr>
          <w:ilvl w:val="1"/>
          <w:numId w:val="15"/>
        </w:numPr>
        <w:ind w:left="0" w:firstLine="360"/>
      </w:pPr>
      <w:r>
        <w:t xml:space="preserve">Participant – Although not as an official representative of the Organization, participation in blogs, discussion forums, etc. is encouraged. Members should bring value when commenting, provided they stick to their respective area(s) of expertise and provide unique, individual perspectives. </w:t>
      </w:r>
      <w:r>
        <w:br/>
      </w:r>
    </w:p>
    <w:p w:rsidR="004D7977" w:rsidRDefault="004D7977" w:rsidP="004D7977">
      <w:pPr>
        <w:pStyle w:val="ListParagraph"/>
        <w:numPr>
          <w:ilvl w:val="1"/>
          <w:numId w:val="15"/>
        </w:numPr>
        <w:ind w:left="0" w:firstLine="360"/>
      </w:pPr>
      <w:r>
        <w:t xml:space="preserve">Social networks and company affiliation – Members should always be aware of their association with OHHPC while online. If a member identifies </w:t>
      </w:r>
      <w:proofErr w:type="gramStart"/>
      <w:r>
        <w:t>themselves as an OHHPC member</w:t>
      </w:r>
      <w:proofErr w:type="gramEnd"/>
      <w:r>
        <w:t>, they should ensure their profile and related content is consistent with how they wish to present themselves with colleagues and members. Members should be mindful of the forum/venue in which they are participating in as well, ensuring it is consistent with the values and business conduct guidelines of the OHHPC.</w:t>
      </w:r>
      <w:r>
        <w:br/>
      </w:r>
    </w:p>
    <w:p w:rsidR="004D7977" w:rsidRDefault="004D7977" w:rsidP="004D7977">
      <w:pPr>
        <w:pStyle w:val="ListParagraph"/>
        <w:numPr>
          <w:ilvl w:val="1"/>
          <w:numId w:val="15"/>
        </w:numPr>
        <w:ind w:left="0" w:firstLine="360"/>
      </w:pPr>
      <w:r>
        <w:t xml:space="preserve">Use a disclaimer – When publishing to Facebook, Twitter, a blog, or some other form of social media, members should make it clear that their statements reflect their personal views and opinions and not necessarily the views and opinions of OHHPC. For example, members could include the following standard disclaimer: "The postings on this site are my own and don't necessarily represent the </w:t>
      </w:r>
      <w:r>
        <w:lastRenderedPageBreak/>
        <w:t>positions, strategies or opinions of the Oklahoma HIV and Hepatitis Planning Council.”</w:t>
      </w:r>
      <w:r>
        <w:br/>
      </w:r>
    </w:p>
    <w:p w:rsidR="004D7977" w:rsidRDefault="004D7977" w:rsidP="004D7977">
      <w:pPr>
        <w:pStyle w:val="ListParagraph"/>
        <w:numPr>
          <w:ilvl w:val="1"/>
          <w:numId w:val="15"/>
        </w:numPr>
        <w:ind w:left="0" w:firstLine="360"/>
      </w:pPr>
      <w:r>
        <w:t>References to members – Members should not cite or reference other members without their approval. Members should link back to the original source, when possible, if a reference is necessary.</w:t>
      </w:r>
      <w:r>
        <w:br/>
      </w:r>
    </w:p>
    <w:p w:rsidR="004D7977" w:rsidRDefault="004D7977" w:rsidP="004D7977">
      <w:pPr>
        <w:pStyle w:val="ListParagraph"/>
        <w:numPr>
          <w:ilvl w:val="1"/>
          <w:numId w:val="15"/>
        </w:numPr>
        <w:ind w:left="0" w:firstLine="360"/>
      </w:pPr>
      <w:r>
        <w:t xml:space="preserve">Inaccurate information – If a member sees misrepresentations made about OHHPC online, they should contact the OSDH Co-Chair. The Co-Chair will work with OHHPC and OSDH leadership to get inaccurate content about the Organization corrected. </w:t>
      </w:r>
      <w:r>
        <w:br/>
      </w:r>
    </w:p>
    <w:p w:rsidR="004D7977" w:rsidRDefault="004D7977" w:rsidP="004D7977">
      <w:pPr>
        <w:pStyle w:val="ListParagraph"/>
        <w:numPr>
          <w:ilvl w:val="1"/>
          <w:numId w:val="15"/>
        </w:numPr>
        <w:ind w:left="0" w:firstLine="360"/>
      </w:pPr>
      <w:r>
        <w:t>Copyright – Members should accurately attribute material that is not their own. Respect copyright, fair use and financial disclosure laws.</w:t>
      </w:r>
      <w:r>
        <w:br/>
      </w:r>
    </w:p>
    <w:p w:rsidR="004D7977" w:rsidRDefault="004D7977" w:rsidP="004D7977">
      <w:pPr>
        <w:pStyle w:val="ListParagraph"/>
        <w:numPr>
          <w:ilvl w:val="1"/>
          <w:numId w:val="15"/>
        </w:numPr>
        <w:ind w:left="0" w:firstLine="360"/>
      </w:pPr>
      <w:r>
        <w:t xml:space="preserve">Acceptable conduct – Members should respect the audience. Members should not engage in any conduct that would not be acceptable in an OHHPC meeting or a professional workplace. Members should also show proper consideration for others' privacy and for topics that </w:t>
      </w:r>
      <w:proofErr w:type="gramStart"/>
      <w:r>
        <w:t>may be considered</w:t>
      </w:r>
      <w:proofErr w:type="gramEnd"/>
      <w:r>
        <w:t xml:space="preserve"> sensitive, such as politics and religion. Consider the audience. It can include current or potential members, and current/past/future staff. Use privacy settings to restrict personal information on otherwise public sites.</w:t>
      </w:r>
      <w:r>
        <w:br/>
      </w:r>
    </w:p>
    <w:p w:rsidR="004D7977" w:rsidRDefault="004D7977" w:rsidP="004D7977">
      <w:pPr>
        <w:pStyle w:val="ListParagraph"/>
        <w:numPr>
          <w:ilvl w:val="1"/>
          <w:numId w:val="15"/>
        </w:numPr>
        <w:ind w:left="0" w:firstLine="360"/>
      </w:pPr>
      <w:r>
        <w:t>Professional commitments – Members should ensure that their online activities do not interfere with their job, position on the OHHPC, or commitments to other members.</w:t>
      </w:r>
      <w:r>
        <w:br/>
      </w:r>
    </w:p>
    <w:p w:rsidR="004D7977" w:rsidRDefault="004D7977" w:rsidP="004D7977">
      <w:pPr>
        <w:pStyle w:val="ListParagraph"/>
        <w:numPr>
          <w:ilvl w:val="1"/>
          <w:numId w:val="15"/>
        </w:numPr>
        <w:ind w:left="0" w:firstLine="360"/>
      </w:pPr>
      <w:r>
        <w:t>Violation of this policy - Violation of this policy and any related procedures may result in disciplinary action, up to and including removal from membership, as defined in this manual.</w:t>
      </w:r>
    </w:p>
    <w:p w:rsidR="004D7977" w:rsidRPr="00DF31F9" w:rsidRDefault="004D7977" w:rsidP="004D7977"/>
    <w:p w:rsidR="00561D0A" w:rsidRPr="00DF31F9" w:rsidRDefault="00561D0A" w:rsidP="00561D0A">
      <w:pPr>
        <w:jc w:val="center"/>
        <w:rPr>
          <w:b/>
        </w:rPr>
      </w:pPr>
      <w:r w:rsidRPr="00DF31F9">
        <w:rPr>
          <w:b/>
        </w:rPr>
        <w:t>ARTICLE V</w:t>
      </w:r>
    </w:p>
    <w:p w:rsidR="00442D2F" w:rsidRPr="00DF31F9" w:rsidRDefault="00561D0A" w:rsidP="001642AF">
      <w:pPr>
        <w:jc w:val="center"/>
      </w:pPr>
      <w:r w:rsidRPr="00DF31F9">
        <w:rPr>
          <w:b/>
        </w:rPr>
        <w:t>GRIEVANCES</w:t>
      </w:r>
    </w:p>
    <w:p w:rsidR="00442D2F" w:rsidRPr="00DF31F9" w:rsidRDefault="00442D2F" w:rsidP="00DB1776"/>
    <w:p w:rsidR="00DB1FB7" w:rsidRPr="00DF31F9" w:rsidRDefault="00367441" w:rsidP="00E67FB7">
      <w:pPr>
        <w:numPr>
          <w:ilvl w:val="0"/>
          <w:numId w:val="12"/>
        </w:numPr>
        <w:ind w:left="0" w:firstLine="360"/>
      </w:pPr>
      <w:r w:rsidRPr="00DF31F9">
        <w:rPr>
          <w:b/>
          <w:u w:val="single"/>
        </w:rPr>
        <w:t>Definition.</w:t>
      </w:r>
      <w:r w:rsidRPr="00DF31F9">
        <w:t xml:space="preserve">  </w:t>
      </w:r>
      <w:r w:rsidR="00442D2F" w:rsidRPr="00DF31F9">
        <w:t xml:space="preserve">A grievance is a formal or informal expression of dissatisfaction </w:t>
      </w:r>
      <w:r w:rsidRPr="00DF31F9">
        <w:t xml:space="preserve">regarding </w:t>
      </w:r>
      <w:r w:rsidR="00442D2F" w:rsidRPr="00DF31F9">
        <w:t>some aspect of implementation of HIV Prevention Cooperative Agreements, the Ryan White CARE Act,</w:t>
      </w:r>
      <w:r w:rsidRPr="00DF31F9">
        <w:t xml:space="preserve"> </w:t>
      </w:r>
      <w:r w:rsidR="00442D2F" w:rsidRPr="00DF31F9">
        <w:t>activities of a Part B gran</w:t>
      </w:r>
      <w:r w:rsidRPr="00DF31F9">
        <w:t xml:space="preserve">tee, or activities the </w:t>
      </w:r>
      <w:r w:rsidR="007D5514" w:rsidRPr="00DF31F9">
        <w:t>OHHPC</w:t>
      </w:r>
      <w:r w:rsidRPr="00DF31F9">
        <w:t xml:space="preserve"> itself </w:t>
      </w:r>
      <w:r w:rsidR="00442D2F" w:rsidRPr="00DF31F9">
        <w:t xml:space="preserve">that </w:t>
      </w:r>
      <w:proofErr w:type="gramStart"/>
      <w:r w:rsidR="00442D2F" w:rsidRPr="00DF31F9">
        <w:t>is brought</w:t>
      </w:r>
      <w:proofErr w:type="gramEnd"/>
      <w:r w:rsidR="00442D2F" w:rsidRPr="00DF31F9">
        <w:t xml:space="preserve"> to the attention of </w:t>
      </w:r>
      <w:r w:rsidR="004D1ECC" w:rsidRPr="00DF31F9">
        <w:t>the</w:t>
      </w:r>
      <w:r w:rsidR="00442D2F" w:rsidRPr="00DF31F9">
        <w:t xml:space="preserve"> </w:t>
      </w:r>
      <w:r w:rsidR="007D5514" w:rsidRPr="00DF31F9">
        <w:t>OHHPC</w:t>
      </w:r>
      <w:r w:rsidR="00442D2F" w:rsidRPr="00DF31F9">
        <w:t xml:space="preserve"> leadership</w:t>
      </w:r>
      <w:r w:rsidRPr="00DF31F9">
        <w:t xml:space="preserve">, a Part B </w:t>
      </w:r>
      <w:r w:rsidR="00442D2F" w:rsidRPr="00DF31F9">
        <w:t>grantee</w:t>
      </w:r>
      <w:r w:rsidRPr="00DF31F9">
        <w:t xml:space="preserve">, or both. </w:t>
      </w:r>
      <w:r w:rsidR="004D1ECC" w:rsidRPr="00DF31F9">
        <w:t xml:space="preserve"> The procedure of filing a grievance </w:t>
      </w:r>
      <w:proofErr w:type="gramStart"/>
      <w:r w:rsidR="004D1ECC" w:rsidRPr="00DF31F9">
        <w:t>is designed</w:t>
      </w:r>
      <w:proofErr w:type="gramEnd"/>
      <w:r w:rsidR="004D1ECC" w:rsidRPr="00DF31F9">
        <w:t xml:space="preserve"> to be a fair and systematic process that enables individuals or agencies to express dissatisfaction to a responsible and responsive group within the grantee organization or the </w:t>
      </w:r>
      <w:r w:rsidR="007D5514" w:rsidRPr="00DF31F9">
        <w:t>OHHPC</w:t>
      </w:r>
      <w:r w:rsidR="004D1ECC" w:rsidRPr="00DF31F9">
        <w:t xml:space="preserve">, and to obtain fair and impartial assessment of the dissatisfaction and a decision regarding its resolution.  </w:t>
      </w:r>
    </w:p>
    <w:p w:rsidR="00DB1FB7" w:rsidRPr="00DF31F9" w:rsidRDefault="00DB1FB7"/>
    <w:p w:rsidR="00367441" w:rsidRPr="00DF31F9" w:rsidRDefault="00367441" w:rsidP="00E67FB7">
      <w:pPr>
        <w:numPr>
          <w:ilvl w:val="0"/>
          <w:numId w:val="12"/>
        </w:numPr>
        <w:ind w:left="0" w:firstLine="360"/>
      </w:pPr>
      <w:r w:rsidRPr="00DF31F9">
        <w:rPr>
          <w:b/>
          <w:u w:val="single"/>
        </w:rPr>
        <w:t>Types of Grievances.</w:t>
      </w:r>
      <w:r w:rsidRPr="00DF31F9">
        <w:t xml:space="preserve">  </w:t>
      </w:r>
      <w:r w:rsidR="00442D2F" w:rsidRPr="00DF31F9">
        <w:t xml:space="preserve">Grievance complaints fall into </w:t>
      </w:r>
      <w:r w:rsidR="00B322DF" w:rsidRPr="00DF31F9">
        <w:t>four (4)</w:t>
      </w:r>
      <w:r w:rsidR="00442D2F" w:rsidRPr="00DF31F9">
        <w:t xml:space="preserve"> categories:  </w:t>
      </w:r>
      <w:r w:rsidRPr="00DF31F9">
        <w:br/>
      </w:r>
    </w:p>
    <w:p w:rsidR="00E67FB7" w:rsidRPr="00DF31F9" w:rsidRDefault="00367441" w:rsidP="00E67FB7">
      <w:pPr>
        <w:numPr>
          <w:ilvl w:val="0"/>
          <w:numId w:val="21"/>
        </w:numPr>
      </w:pPr>
      <w:r w:rsidRPr="00DF31F9">
        <w:t>C</w:t>
      </w:r>
      <w:r w:rsidR="00442D2F" w:rsidRPr="00DF31F9">
        <w:t>omplaints about ac</w:t>
      </w:r>
      <w:r w:rsidRPr="00DF31F9">
        <w:t>cess to or quality of services</w:t>
      </w:r>
      <w:r w:rsidR="004D1ECC" w:rsidRPr="00DF31F9">
        <w:t>.</w:t>
      </w:r>
    </w:p>
    <w:p w:rsidR="00E67FB7" w:rsidRPr="00DF31F9" w:rsidRDefault="00367441" w:rsidP="00E67FB7">
      <w:pPr>
        <w:numPr>
          <w:ilvl w:val="0"/>
          <w:numId w:val="21"/>
        </w:numPr>
      </w:pPr>
      <w:r w:rsidRPr="00DF31F9">
        <w:t>C</w:t>
      </w:r>
      <w:r w:rsidR="00442D2F" w:rsidRPr="00DF31F9">
        <w:t xml:space="preserve">omplaints about </w:t>
      </w:r>
      <w:r w:rsidR="007D5514" w:rsidRPr="00DF31F9">
        <w:t>OHHPC</w:t>
      </w:r>
      <w:r w:rsidR="00442D2F" w:rsidRPr="00DF31F9">
        <w:t xml:space="preserve"> processes or decisions</w:t>
      </w:r>
      <w:r w:rsidR="004D1ECC" w:rsidRPr="00DF31F9">
        <w:t>.</w:t>
      </w:r>
    </w:p>
    <w:p w:rsidR="00E67FB7" w:rsidRPr="00DF31F9" w:rsidRDefault="00B322DF" w:rsidP="00E67FB7">
      <w:pPr>
        <w:numPr>
          <w:ilvl w:val="0"/>
          <w:numId w:val="21"/>
        </w:numPr>
      </w:pPr>
      <w:r w:rsidRPr="00DF31F9">
        <w:t xml:space="preserve">Complaints about an </w:t>
      </w:r>
      <w:r w:rsidR="007D5514" w:rsidRPr="00DF31F9">
        <w:t>OHHPC</w:t>
      </w:r>
      <w:r w:rsidRPr="00DF31F9">
        <w:t xml:space="preserve"> member’s conduct.</w:t>
      </w:r>
    </w:p>
    <w:p w:rsidR="00DB1FB7" w:rsidRPr="00DF31F9" w:rsidRDefault="00367441" w:rsidP="00E67FB7">
      <w:pPr>
        <w:numPr>
          <w:ilvl w:val="0"/>
          <w:numId w:val="21"/>
        </w:numPr>
      </w:pPr>
      <w:r w:rsidRPr="00DF31F9">
        <w:t>A</w:t>
      </w:r>
      <w:r w:rsidR="00442D2F" w:rsidRPr="00DF31F9">
        <w:t xml:space="preserve">ppeals </w:t>
      </w:r>
      <w:r w:rsidRPr="00DF31F9">
        <w:t>regarding OSDH HIV/STD Service funding decisions.</w:t>
      </w:r>
    </w:p>
    <w:p w:rsidR="004D1ECC" w:rsidRPr="00DF31F9" w:rsidRDefault="004D1ECC" w:rsidP="00DB1FB7">
      <w:pPr>
        <w:ind w:left="360"/>
      </w:pPr>
      <w:r w:rsidRPr="00DF31F9">
        <w:br/>
      </w:r>
    </w:p>
    <w:p w:rsidR="00DB1FB7" w:rsidRPr="00DF31F9" w:rsidRDefault="00DB1FB7" w:rsidP="00DB1FB7">
      <w:pPr>
        <w:numPr>
          <w:ilvl w:val="0"/>
          <w:numId w:val="12"/>
        </w:numPr>
        <w:ind w:left="0" w:firstLine="360"/>
      </w:pPr>
      <w:proofErr w:type="gramStart"/>
      <w:r w:rsidRPr="00DF31F9">
        <w:rPr>
          <w:b/>
          <w:u w:val="single"/>
        </w:rPr>
        <w:t>Matters Which</w:t>
      </w:r>
      <w:proofErr w:type="gramEnd"/>
      <w:r w:rsidRPr="00DF31F9">
        <w:rPr>
          <w:b/>
          <w:u w:val="single"/>
        </w:rPr>
        <w:t xml:space="preserve"> Should Be Grieved to the </w:t>
      </w:r>
      <w:r w:rsidR="007D5514" w:rsidRPr="00DF31F9">
        <w:rPr>
          <w:b/>
          <w:u w:val="single"/>
        </w:rPr>
        <w:t>OHHPC</w:t>
      </w:r>
      <w:r w:rsidRPr="00DF31F9">
        <w:rPr>
          <w:b/>
          <w:u w:val="single"/>
        </w:rPr>
        <w:t>.</w:t>
      </w:r>
      <w:r w:rsidRPr="00DF31F9">
        <w:rPr>
          <w:u w:val="single"/>
        </w:rPr>
        <w:t xml:space="preserve"> </w:t>
      </w:r>
      <w:r w:rsidRPr="00DF31F9">
        <w:t xml:space="preserve"> The </w:t>
      </w:r>
      <w:r w:rsidR="007D5514" w:rsidRPr="00DF31F9">
        <w:t>OHHPC</w:t>
      </w:r>
      <w:r w:rsidRPr="00DF31F9">
        <w:t xml:space="preserve"> will hear only grievances concerning </w:t>
      </w:r>
      <w:r w:rsidR="007D5514" w:rsidRPr="00DF31F9">
        <w:t>OHHPC</w:t>
      </w:r>
      <w:r w:rsidRPr="00DF31F9">
        <w:t xml:space="preserve">-related processes or funding recommendations made to the Oklahoma State Department of Health by the </w:t>
      </w:r>
      <w:r w:rsidR="007D5514" w:rsidRPr="00DF31F9">
        <w:t>OHHPC</w:t>
      </w:r>
      <w:r w:rsidRPr="00DF31F9">
        <w:t>.</w:t>
      </w:r>
    </w:p>
    <w:p w:rsidR="00DB1FB7" w:rsidRPr="00DF31F9" w:rsidRDefault="00DB1FB7" w:rsidP="00DB1FB7">
      <w:pPr>
        <w:ind w:left="360"/>
      </w:pPr>
    </w:p>
    <w:p w:rsidR="00DB1FB7" w:rsidRPr="00DF31F9" w:rsidRDefault="00DB1FB7" w:rsidP="00DB1FB7">
      <w:pPr>
        <w:numPr>
          <w:ilvl w:val="0"/>
          <w:numId w:val="12"/>
        </w:numPr>
        <w:ind w:left="0" w:firstLine="360"/>
      </w:pPr>
      <w:proofErr w:type="gramStart"/>
      <w:r w:rsidRPr="00DF31F9">
        <w:rPr>
          <w:b/>
          <w:u w:val="single"/>
        </w:rPr>
        <w:lastRenderedPageBreak/>
        <w:t>Matters Which</w:t>
      </w:r>
      <w:proofErr w:type="gramEnd"/>
      <w:r w:rsidRPr="00DF31F9">
        <w:rPr>
          <w:b/>
          <w:u w:val="single"/>
        </w:rPr>
        <w:t xml:space="preserve"> Should Be Grieved to OSDH.</w:t>
      </w:r>
      <w:r w:rsidRPr="00DF31F9">
        <w:t xml:space="preserve">  Consumer/client complaints concerning access to services or quality of services regarding a community-based organization that receives Part B or HIV Prevention funding </w:t>
      </w:r>
      <w:proofErr w:type="gramStart"/>
      <w:r w:rsidRPr="00DF31F9">
        <w:t>should be addressed</w:t>
      </w:r>
      <w:proofErr w:type="gramEnd"/>
      <w:r w:rsidRPr="00DF31F9">
        <w:t xml:space="preserve"> to the grantee.  Prior to filing a grievance with the grantee, the client/consumer should pursue the funded organization's grievance policy and procedures.</w:t>
      </w:r>
    </w:p>
    <w:p w:rsidR="00DB1FB7" w:rsidRPr="00DF31F9" w:rsidRDefault="00DB1FB7" w:rsidP="00DB1FB7">
      <w:pPr>
        <w:ind w:left="360"/>
      </w:pPr>
    </w:p>
    <w:p w:rsidR="004D1ECC" w:rsidRPr="00DF31F9" w:rsidRDefault="00442D2F" w:rsidP="00E67FB7">
      <w:pPr>
        <w:numPr>
          <w:ilvl w:val="0"/>
          <w:numId w:val="12"/>
        </w:numPr>
        <w:ind w:left="0" w:firstLine="360"/>
      </w:pPr>
      <w:r w:rsidRPr="00DF31F9">
        <w:rPr>
          <w:b/>
          <w:u w:val="single"/>
        </w:rPr>
        <w:t xml:space="preserve">Matters Which Should be </w:t>
      </w:r>
      <w:proofErr w:type="gramStart"/>
      <w:r w:rsidRPr="00DF31F9">
        <w:rPr>
          <w:b/>
          <w:u w:val="single"/>
        </w:rPr>
        <w:t>Grieved</w:t>
      </w:r>
      <w:proofErr w:type="gramEnd"/>
      <w:r w:rsidRPr="00DF31F9">
        <w:rPr>
          <w:b/>
          <w:u w:val="single"/>
        </w:rPr>
        <w:t xml:space="preserve"> to the Oklahoma Department of Central Services</w:t>
      </w:r>
      <w:r w:rsidR="004D1ECC" w:rsidRPr="00DF31F9">
        <w:rPr>
          <w:b/>
          <w:u w:val="single"/>
        </w:rPr>
        <w:t xml:space="preserve"> (ODCS).</w:t>
      </w:r>
      <w:r w:rsidRPr="00DF31F9">
        <w:t xml:space="preserve"> Agency appeals concerning funding decisions </w:t>
      </w:r>
      <w:proofErr w:type="gramStart"/>
      <w:r w:rsidRPr="00DF31F9">
        <w:t>should be made</w:t>
      </w:r>
      <w:proofErr w:type="gramEnd"/>
      <w:r w:rsidRPr="00DF31F9">
        <w:t xml:space="preserve"> to the Oklahoma Department of Central Services.</w:t>
      </w:r>
      <w:r w:rsidR="004D1ECC" w:rsidRPr="00DF31F9">
        <w:br/>
      </w:r>
    </w:p>
    <w:p w:rsidR="007652CB" w:rsidRPr="00DF31F9" w:rsidRDefault="004D1ECC" w:rsidP="00E67FB7">
      <w:pPr>
        <w:numPr>
          <w:ilvl w:val="0"/>
          <w:numId w:val="12"/>
        </w:numPr>
        <w:ind w:left="0" w:firstLine="360"/>
      </w:pPr>
      <w:r w:rsidRPr="00DF31F9">
        <w:rPr>
          <w:b/>
          <w:u w:val="single"/>
        </w:rPr>
        <w:t>Filing</w:t>
      </w:r>
      <w:r w:rsidRPr="00DF31F9">
        <w:rPr>
          <w:u w:val="single"/>
        </w:rPr>
        <w:t>.</w:t>
      </w:r>
      <w:r w:rsidRPr="00DF31F9">
        <w:t xml:space="preserve">  </w:t>
      </w:r>
      <w:r w:rsidR="00D2627F" w:rsidRPr="00DF31F9">
        <w:t>Filing of all grievances shall occur by t</w:t>
      </w:r>
      <w:r w:rsidR="00442D2F" w:rsidRPr="00DF31F9">
        <w:t>he griev</w:t>
      </w:r>
      <w:r w:rsidRPr="00DF31F9">
        <w:t xml:space="preserve">ant </w:t>
      </w:r>
      <w:r w:rsidR="00D2627F" w:rsidRPr="00DF31F9">
        <w:t>completing</w:t>
      </w:r>
      <w:r w:rsidRPr="00DF31F9">
        <w:t xml:space="preserve"> the </w:t>
      </w:r>
      <w:r w:rsidR="007D5514" w:rsidRPr="00DF31F9">
        <w:t>OHHPC</w:t>
      </w:r>
      <w:r w:rsidRPr="00DF31F9">
        <w:t xml:space="preserve"> Grievance Form (</w:t>
      </w:r>
      <w:r w:rsidRPr="00DF31F9">
        <w:rPr>
          <w:i/>
        </w:rPr>
        <w:t>see</w:t>
      </w:r>
      <w:r w:rsidRPr="00DF31F9">
        <w:t xml:space="preserve"> Appendix F) </w:t>
      </w:r>
      <w:r w:rsidR="007652CB" w:rsidRPr="00DF31F9">
        <w:t xml:space="preserve">and </w:t>
      </w:r>
      <w:r w:rsidR="00D2627F" w:rsidRPr="00DF31F9">
        <w:t>submitting it</w:t>
      </w:r>
      <w:r w:rsidR="007652CB" w:rsidRPr="00DF31F9">
        <w:t xml:space="preserve"> </w:t>
      </w:r>
      <w:r w:rsidRPr="00DF31F9">
        <w:t xml:space="preserve">to the </w:t>
      </w:r>
      <w:r w:rsidR="007D5514" w:rsidRPr="00DF31F9">
        <w:t>OHHPC</w:t>
      </w:r>
      <w:r w:rsidRPr="00DF31F9">
        <w:t xml:space="preserve"> Co-</w:t>
      </w:r>
      <w:r w:rsidR="007652CB" w:rsidRPr="00DF31F9">
        <w:t xml:space="preserve">Chairs. </w:t>
      </w:r>
      <w:r w:rsidR="00442D2F" w:rsidRPr="00DF31F9">
        <w:t xml:space="preserve">Upon receipt of the written complaint, the co-chairs of the executive committee will contact the </w:t>
      </w:r>
      <w:r w:rsidR="007652CB" w:rsidRPr="00DF31F9">
        <w:t xml:space="preserve">grievant </w:t>
      </w:r>
      <w:r w:rsidR="00442D2F" w:rsidRPr="00DF31F9">
        <w:t xml:space="preserve">within five (5) business days and request a full explanation of the problem.  </w:t>
      </w:r>
      <w:r w:rsidR="007652CB" w:rsidRPr="00DF31F9">
        <w:br/>
      </w:r>
    </w:p>
    <w:p w:rsidR="007652CB" w:rsidRPr="00DF31F9" w:rsidRDefault="007652CB" w:rsidP="00E67FB7">
      <w:pPr>
        <w:numPr>
          <w:ilvl w:val="0"/>
          <w:numId w:val="12"/>
        </w:numPr>
        <w:ind w:left="0" w:firstLine="360"/>
      </w:pPr>
      <w:r w:rsidRPr="00DF31F9">
        <w:rPr>
          <w:b/>
          <w:u w:val="single"/>
        </w:rPr>
        <w:t>Resolution by Co-Chairs</w:t>
      </w:r>
      <w:r w:rsidRPr="00DF31F9">
        <w:rPr>
          <w:u w:val="single"/>
        </w:rPr>
        <w:t>.</w:t>
      </w:r>
      <w:r w:rsidRPr="00DF31F9">
        <w:t xml:space="preserve">  Issues which </w:t>
      </w:r>
      <w:r w:rsidR="00442D2F" w:rsidRPr="00DF31F9">
        <w:t xml:space="preserve">the </w:t>
      </w:r>
      <w:r w:rsidRPr="00DF31F9">
        <w:t>C</w:t>
      </w:r>
      <w:r w:rsidR="00442D2F" w:rsidRPr="00DF31F9">
        <w:t>o-</w:t>
      </w:r>
      <w:r w:rsidRPr="00DF31F9">
        <w:t>C</w:t>
      </w:r>
      <w:r w:rsidR="00442D2F" w:rsidRPr="00DF31F9">
        <w:t xml:space="preserve">hairs are able to mediate and resolve the complaint within ten (10) business days, such action </w:t>
      </w:r>
      <w:r w:rsidRPr="00DF31F9">
        <w:t>sha</w:t>
      </w:r>
      <w:r w:rsidR="00442D2F" w:rsidRPr="00DF31F9">
        <w:t>ll be noted in writing and the case will be closed.</w:t>
      </w:r>
      <w:r w:rsidRPr="00DF31F9">
        <w:br/>
      </w:r>
    </w:p>
    <w:p w:rsidR="007652CB" w:rsidRPr="00DF31F9" w:rsidRDefault="007652CB" w:rsidP="00E67FB7">
      <w:pPr>
        <w:numPr>
          <w:ilvl w:val="0"/>
          <w:numId w:val="12"/>
        </w:numPr>
        <w:ind w:left="0" w:firstLine="360"/>
      </w:pPr>
      <w:r w:rsidRPr="00DF31F9">
        <w:rPr>
          <w:b/>
          <w:u w:val="single"/>
        </w:rPr>
        <w:t>Resolution by Executive Committee</w:t>
      </w:r>
      <w:r w:rsidRPr="00DF31F9">
        <w:rPr>
          <w:u w:val="single"/>
        </w:rPr>
        <w:t>.</w:t>
      </w:r>
      <w:r w:rsidRPr="00DF31F9">
        <w:t xml:space="preserve">  Issues which the Co-Chairs are unable </w:t>
      </w:r>
      <w:r w:rsidR="00442D2F" w:rsidRPr="00DF31F9">
        <w:t xml:space="preserve">mediate and resolve the within </w:t>
      </w:r>
      <w:r w:rsidRPr="00DF31F9">
        <w:t>ten (</w:t>
      </w:r>
      <w:r w:rsidR="00442D2F" w:rsidRPr="00DF31F9">
        <w:t>10</w:t>
      </w:r>
      <w:r w:rsidRPr="00DF31F9">
        <w:t>)</w:t>
      </w:r>
      <w:r w:rsidR="00442D2F" w:rsidRPr="00DF31F9">
        <w:t xml:space="preserve"> business days</w:t>
      </w:r>
      <w:r w:rsidRPr="00DF31F9">
        <w:t xml:space="preserve"> shall be brought before a meeting of the Executive Committee.  This meeting shall occur within ten (10) business days of the date of receipt of the grievance.  </w:t>
      </w:r>
      <w:r w:rsidR="00442D2F" w:rsidRPr="00DF31F9">
        <w:t xml:space="preserve">If the </w:t>
      </w:r>
      <w:r w:rsidRPr="00DF31F9">
        <w:t>E</w:t>
      </w:r>
      <w:r w:rsidR="00442D2F" w:rsidRPr="00DF31F9">
        <w:t xml:space="preserve">xecutive </w:t>
      </w:r>
      <w:r w:rsidRPr="00DF31F9">
        <w:t>C</w:t>
      </w:r>
      <w:r w:rsidR="00442D2F" w:rsidRPr="00DF31F9">
        <w:t xml:space="preserve">ommittee is able to mediate and resolve the grievance, such action </w:t>
      </w:r>
      <w:proofErr w:type="gramStart"/>
      <w:r w:rsidRPr="00DF31F9">
        <w:t>sha</w:t>
      </w:r>
      <w:r w:rsidR="00442D2F" w:rsidRPr="00DF31F9">
        <w:t>ll be noted</w:t>
      </w:r>
      <w:proofErr w:type="gramEnd"/>
      <w:r w:rsidR="00442D2F" w:rsidRPr="00DF31F9">
        <w:t xml:space="preserve"> in writing and the case will be closed.</w:t>
      </w:r>
      <w:r w:rsidRPr="00DF31F9">
        <w:br/>
      </w:r>
    </w:p>
    <w:p w:rsidR="00442D2F" w:rsidRPr="00DF31F9" w:rsidRDefault="007652CB" w:rsidP="00E67FB7">
      <w:pPr>
        <w:numPr>
          <w:ilvl w:val="0"/>
          <w:numId w:val="12"/>
        </w:numPr>
        <w:ind w:left="0" w:firstLine="360"/>
      </w:pPr>
      <w:r w:rsidRPr="00DF31F9">
        <w:rPr>
          <w:b/>
          <w:u w:val="single"/>
        </w:rPr>
        <w:t>Resolution by Third Party</w:t>
      </w:r>
      <w:r w:rsidRPr="00DF31F9">
        <w:rPr>
          <w:u w:val="single"/>
        </w:rPr>
        <w:t>.</w:t>
      </w:r>
      <w:r w:rsidRPr="00DF31F9">
        <w:t xml:space="preserve">  Issues which neither the Co-Chairs nor the Executive Committee are able to </w:t>
      </w:r>
      <w:r w:rsidR="00442D2F" w:rsidRPr="00DF31F9">
        <w:t>resolve within ten (10) business days</w:t>
      </w:r>
      <w:r w:rsidRPr="00DF31F9">
        <w:t xml:space="preserve"> shall be submitted</w:t>
      </w:r>
      <w:r w:rsidR="00D2627F" w:rsidRPr="00DF31F9">
        <w:t>, in writing,</w:t>
      </w:r>
      <w:r w:rsidRPr="00DF31F9">
        <w:t xml:space="preserve"> to a third party by the </w:t>
      </w:r>
      <w:r w:rsidR="007D5514" w:rsidRPr="00DF31F9">
        <w:t>OHHPC</w:t>
      </w:r>
      <w:r w:rsidRPr="00DF31F9">
        <w:t xml:space="preserve"> C</w:t>
      </w:r>
      <w:r w:rsidR="00442D2F" w:rsidRPr="00DF31F9">
        <w:t>o-</w:t>
      </w:r>
      <w:r w:rsidRPr="00DF31F9">
        <w:t>C</w:t>
      </w:r>
      <w:r w:rsidR="00442D2F" w:rsidRPr="00DF31F9">
        <w:t>hairs</w:t>
      </w:r>
      <w:r w:rsidR="00D2627F" w:rsidRPr="00DF31F9">
        <w:t xml:space="preserve">.  </w:t>
      </w:r>
      <w:r w:rsidR="00442D2F" w:rsidRPr="00DF31F9">
        <w:t xml:space="preserve">Decisions </w:t>
      </w:r>
      <w:r w:rsidR="00D2627F" w:rsidRPr="00DF31F9">
        <w:t xml:space="preserve">by </w:t>
      </w:r>
      <w:r w:rsidR="00442D2F" w:rsidRPr="00DF31F9">
        <w:t>third party media</w:t>
      </w:r>
      <w:r w:rsidR="00D2627F" w:rsidRPr="00DF31F9">
        <w:t xml:space="preserve">tors will be considered binding.  Such actions </w:t>
      </w:r>
      <w:proofErr w:type="gramStart"/>
      <w:r w:rsidR="00D2627F" w:rsidRPr="00DF31F9">
        <w:t>shall be noted</w:t>
      </w:r>
      <w:proofErr w:type="gramEnd"/>
      <w:r w:rsidR="00D2627F" w:rsidRPr="00DF31F9">
        <w:t xml:space="preserve"> in writing and the case will be closed.</w:t>
      </w:r>
    </w:p>
    <w:p w:rsidR="002120AC" w:rsidRPr="00DF31F9" w:rsidRDefault="002120AC">
      <w:pPr>
        <w:rPr>
          <w:b/>
        </w:rPr>
      </w:pPr>
    </w:p>
    <w:p w:rsidR="00442D2F" w:rsidRPr="00DF31F9" w:rsidRDefault="00D2627F" w:rsidP="00D2627F">
      <w:pPr>
        <w:jc w:val="center"/>
        <w:rPr>
          <w:b/>
        </w:rPr>
      </w:pPr>
      <w:r w:rsidRPr="00DF31F9">
        <w:rPr>
          <w:b/>
        </w:rPr>
        <w:t>ARTICLE VI</w:t>
      </w:r>
    </w:p>
    <w:p w:rsidR="00D2627F" w:rsidRPr="00DF31F9" w:rsidRDefault="00D2627F" w:rsidP="00D2627F">
      <w:pPr>
        <w:jc w:val="center"/>
        <w:rPr>
          <w:b/>
        </w:rPr>
      </w:pPr>
      <w:r w:rsidRPr="00DF31F9">
        <w:rPr>
          <w:b/>
        </w:rPr>
        <w:t>TRAVEL</w:t>
      </w:r>
    </w:p>
    <w:p w:rsidR="00D2627F" w:rsidRPr="00DF31F9" w:rsidRDefault="00D2627F" w:rsidP="00DB1776"/>
    <w:p w:rsidR="00D2627F" w:rsidRPr="00DF31F9" w:rsidRDefault="00D2627F" w:rsidP="00E67FB7">
      <w:pPr>
        <w:numPr>
          <w:ilvl w:val="0"/>
          <w:numId w:val="14"/>
        </w:numPr>
        <w:ind w:left="0" w:firstLine="360"/>
      </w:pPr>
      <w:r w:rsidRPr="00DF31F9">
        <w:rPr>
          <w:b/>
          <w:u w:val="single"/>
        </w:rPr>
        <w:t>Reimbursement and Approval</w:t>
      </w:r>
      <w:r w:rsidRPr="00DF31F9">
        <w:rPr>
          <w:u w:val="single"/>
        </w:rPr>
        <w:t>.</w:t>
      </w:r>
      <w:r w:rsidRPr="00DF31F9">
        <w:t xml:space="preserve">  </w:t>
      </w:r>
      <w:r w:rsidR="007D5514" w:rsidRPr="00DF31F9">
        <w:t>OHHPC</w:t>
      </w:r>
      <w:r w:rsidR="00442D2F" w:rsidRPr="00DF31F9">
        <w:t xml:space="preserve"> members </w:t>
      </w:r>
      <w:proofErr w:type="gramStart"/>
      <w:r w:rsidR="00442D2F" w:rsidRPr="00DF31F9">
        <w:t>are reimbursed</w:t>
      </w:r>
      <w:proofErr w:type="gramEnd"/>
      <w:r w:rsidR="00442D2F" w:rsidRPr="00DF31F9">
        <w:t xml:space="preserve"> for all legitimate travel expenses incurred while engaged in the transaction of official </w:t>
      </w:r>
      <w:r w:rsidR="007D5514" w:rsidRPr="00DF31F9">
        <w:t>OHHPC</w:t>
      </w:r>
      <w:r w:rsidR="00442D2F" w:rsidRPr="00DF31F9">
        <w:t xml:space="preserve"> business.  </w:t>
      </w:r>
      <w:r w:rsidRPr="00DF31F9">
        <w:t xml:space="preserve">All travel reimbursement requests </w:t>
      </w:r>
      <w:proofErr w:type="gramStart"/>
      <w:r w:rsidRPr="00DF31F9">
        <w:t>must be approved</w:t>
      </w:r>
      <w:proofErr w:type="gramEnd"/>
      <w:r w:rsidRPr="00DF31F9">
        <w:t xml:space="preserve"> by OSDH HIV/STD Service </w:t>
      </w:r>
      <w:r w:rsidR="00B4091A">
        <w:t>Director</w:t>
      </w:r>
      <w:r w:rsidRPr="00DF31F9">
        <w:t>.</w:t>
      </w:r>
      <w:r w:rsidRPr="00DF31F9">
        <w:br/>
      </w:r>
    </w:p>
    <w:p w:rsidR="001642AF" w:rsidRPr="00DF31F9" w:rsidRDefault="00D2627F" w:rsidP="00E67FB7">
      <w:pPr>
        <w:numPr>
          <w:ilvl w:val="0"/>
          <w:numId w:val="14"/>
        </w:numPr>
        <w:ind w:left="0" w:firstLine="360"/>
      </w:pPr>
      <w:r w:rsidRPr="00DF31F9">
        <w:rPr>
          <w:b/>
          <w:u w:val="single"/>
        </w:rPr>
        <w:t>Qualified Expenses and Recipients</w:t>
      </w:r>
      <w:r w:rsidRPr="00DF31F9">
        <w:rPr>
          <w:u w:val="single"/>
        </w:rPr>
        <w:t>.</w:t>
      </w:r>
      <w:r w:rsidRPr="00DF31F9">
        <w:t xml:space="preserve">  </w:t>
      </w:r>
      <w:r w:rsidR="00442D2F" w:rsidRPr="00DF31F9">
        <w:t xml:space="preserve">Officials, employees, and qualified non-employees of the state, traveling on authorized state business, </w:t>
      </w:r>
      <w:proofErr w:type="gramStart"/>
      <w:r w:rsidR="00442D2F" w:rsidRPr="00DF31F9">
        <w:t>may be reimbursed</w:t>
      </w:r>
      <w:proofErr w:type="gramEnd"/>
      <w:r w:rsidR="00442D2F" w:rsidRPr="00DF31F9">
        <w:t xml:space="preserve"> for expenses incurred in such travel in accordance with the provisions of Sections 500.2-500.20 of Part 74 of Oklahoma Statutes.  Persons who are qualified non-employees must also abide by the same laws and policies as OSDH employees.  </w:t>
      </w:r>
      <w:r w:rsidR="007D5514" w:rsidRPr="00DF31F9">
        <w:t>OHHPC</w:t>
      </w:r>
      <w:r w:rsidR="00442D2F" w:rsidRPr="00DF31F9">
        <w:t xml:space="preserve"> members </w:t>
      </w:r>
      <w:proofErr w:type="gramStart"/>
      <w:r w:rsidR="00442D2F" w:rsidRPr="00DF31F9">
        <w:t>are considered</w:t>
      </w:r>
      <w:proofErr w:type="gramEnd"/>
      <w:r w:rsidR="00442D2F" w:rsidRPr="00DF31F9">
        <w:t xml:space="preserve"> qualified non-employees.</w:t>
      </w:r>
      <w:r w:rsidR="001642AF" w:rsidRPr="00DF31F9">
        <w:br/>
      </w:r>
    </w:p>
    <w:p w:rsidR="001642AF" w:rsidRPr="00DF31F9" w:rsidRDefault="007D5514" w:rsidP="001642AF">
      <w:r w:rsidRPr="00DF31F9">
        <w:t>OHHPC</w:t>
      </w:r>
      <w:r w:rsidR="001642AF" w:rsidRPr="00DF31F9">
        <w:t xml:space="preserve"> members authorized to travel are</w:t>
      </w:r>
      <w:r w:rsidR="00442D2F" w:rsidRPr="00DF31F9">
        <w:t xml:space="preserve"> responsible for planning in such a way that expenses for transportation and subsistence </w:t>
      </w:r>
      <w:proofErr w:type="gramStart"/>
      <w:r w:rsidR="00442D2F" w:rsidRPr="00DF31F9">
        <w:t>are kept</w:t>
      </w:r>
      <w:proofErr w:type="gramEnd"/>
      <w:r w:rsidR="00442D2F" w:rsidRPr="00DF31F9">
        <w:t xml:space="preserve"> to a minimum.  Excess costs, circuitous routes, luxury accommodations and services unnecessary or unjustified in the performance of official business are not acceptable and </w:t>
      </w:r>
      <w:proofErr w:type="gramStart"/>
      <w:r w:rsidR="00442D2F" w:rsidRPr="00DF31F9">
        <w:t>should be avoided</w:t>
      </w:r>
      <w:proofErr w:type="gramEnd"/>
      <w:r w:rsidR="00442D2F" w:rsidRPr="00DF31F9">
        <w:t xml:space="preserve">. </w:t>
      </w:r>
      <w:r w:rsidR="001642AF" w:rsidRPr="00DF31F9">
        <w:t xml:space="preserve"> </w:t>
      </w:r>
      <w:r w:rsidRPr="00DF31F9">
        <w:t>OHHPC</w:t>
      </w:r>
      <w:r w:rsidR="00442D2F" w:rsidRPr="00DF31F9">
        <w:t xml:space="preserve"> member</w:t>
      </w:r>
      <w:r w:rsidR="001642AF" w:rsidRPr="00DF31F9">
        <w:t>s</w:t>
      </w:r>
      <w:r w:rsidR="00442D2F" w:rsidRPr="00DF31F9">
        <w:t xml:space="preserve"> </w:t>
      </w:r>
      <w:r w:rsidR="001642AF" w:rsidRPr="00DF31F9">
        <w:t>are</w:t>
      </w:r>
      <w:r w:rsidR="00442D2F" w:rsidRPr="00DF31F9">
        <w:t xml:space="preserve"> responsible for making maximum use of all travel time. This means that travel </w:t>
      </w:r>
      <w:proofErr w:type="gramStart"/>
      <w:r w:rsidR="00442D2F" w:rsidRPr="00DF31F9">
        <w:t>is planned</w:t>
      </w:r>
      <w:proofErr w:type="gramEnd"/>
      <w:r w:rsidR="00442D2F" w:rsidRPr="00DF31F9">
        <w:t xml:space="preserve"> and work </w:t>
      </w:r>
      <w:r w:rsidR="001642AF" w:rsidRPr="00DF31F9">
        <w:t xml:space="preserve">is </w:t>
      </w:r>
      <w:r w:rsidR="00442D2F" w:rsidRPr="00DF31F9">
        <w:t xml:space="preserve">organized </w:t>
      </w:r>
      <w:r w:rsidR="001642AF" w:rsidRPr="00DF31F9">
        <w:t>in a manner that</w:t>
      </w:r>
      <w:r w:rsidR="00442D2F" w:rsidRPr="00DF31F9">
        <w:t xml:space="preserve"> produce</w:t>
      </w:r>
      <w:r w:rsidR="001642AF" w:rsidRPr="00DF31F9">
        <w:t>s</w:t>
      </w:r>
      <w:r w:rsidR="00442D2F" w:rsidRPr="00DF31F9">
        <w:t xml:space="preserve"> the greatest possible benefit to the State for the travel time involved. </w:t>
      </w:r>
      <w:r w:rsidR="001642AF" w:rsidRPr="00DF31F9">
        <w:br/>
      </w:r>
    </w:p>
    <w:p w:rsidR="001642AF" w:rsidRPr="00DF31F9" w:rsidRDefault="001642AF" w:rsidP="00E67FB7">
      <w:pPr>
        <w:numPr>
          <w:ilvl w:val="0"/>
          <w:numId w:val="14"/>
        </w:numPr>
        <w:ind w:left="0" w:firstLine="360"/>
      </w:pPr>
      <w:r w:rsidRPr="00DF31F9">
        <w:rPr>
          <w:b/>
          <w:u w:val="single"/>
        </w:rPr>
        <w:lastRenderedPageBreak/>
        <w:t>Submission Deadline</w:t>
      </w:r>
      <w:r w:rsidRPr="00DF31F9">
        <w:rPr>
          <w:u w:val="single"/>
        </w:rPr>
        <w:t>.</w:t>
      </w:r>
      <w:r w:rsidRPr="00DF31F9">
        <w:t xml:space="preserve">  Travel vouchers </w:t>
      </w:r>
      <w:proofErr w:type="gramStart"/>
      <w:r w:rsidRPr="00DF31F9">
        <w:t>must be filed</w:t>
      </w:r>
      <w:proofErr w:type="gramEnd"/>
      <w:r w:rsidRPr="00DF31F9">
        <w:t xml:space="preserve"> within 60 days from the end of the month in which travel occurred.  Travel vouchers not filed within this period </w:t>
      </w:r>
      <w:proofErr w:type="gramStart"/>
      <w:r w:rsidRPr="00DF31F9">
        <w:t>will not be paid</w:t>
      </w:r>
      <w:proofErr w:type="gramEnd"/>
      <w:r w:rsidRPr="00DF31F9">
        <w:t xml:space="preserve">.  </w:t>
      </w:r>
      <w:r w:rsidRPr="00DF31F9">
        <w:br/>
      </w:r>
    </w:p>
    <w:p w:rsidR="001642AF" w:rsidRPr="00DF31F9" w:rsidRDefault="001642AF" w:rsidP="00E67FB7">
      <w:pPr>
        <w:numPr>
          <w:ilvl w:val="0"/>
          <w:numId w:val="14"/>
        </w:numPr>
        <w:ind w:left="0" w:firstLine="360"/>
      </w:pPr>
      <w:r w:rsidRPr="00DF31F9">
        <w:rPr>
          <w:b/>
          <w:u w:val="single"/>
        </w:rPr>
        <w:t>Payment</w:t>
      </w:r>
      <w:r w:rsidRPr="00DF31F9">
        <w:rPr>
          <w:u w:val="single"/>
        </w:rPr>
        <w:t>.</w:t>
      </w:r>
      <w:r w:rsidRPr="00DF31F9">
        <w:t xml:space="preserve">  Per Section 840.14 of Part 74 of the Oklahoma Statutes, m</w:t>
      </w:r>
      <w:r w:rsidR="00442D2F" w:rsidRPr="00DF31F9">
        <w:t xml:space="preserve">embers </w:t>
      </w:r>
      <w:r w:rsidRPr="00DF31F9">
        <w:t xml:space="preserve">shall </w:t>
      </w:r>
      <w:r w:rsidR="00442D2F" w:rsidRPr="00DF31F9">
        <w:t xml:space="preserve">allow </w:t>
      </w:r>
      <w:r w:rsidRPr="00DF31F9">
        <w:t xml:space="preserve">at least </w:t>
      </w:r>
      <w:r w:rsidR="00442D2F" w:rsidRPr="00DF31F9">
        <w:t xml:space="preserve">forty-five (45) days for reimbursement </w:t>
      </w:r>
      <w:r w:rsidRPr="00DF31F9">
        <w:t>from OSDH for</w:t>
      </w:r>
      <w:r w:rsidR="00442D2F" w:rsidRPr="00DF31F9">
        <w:t xml:space="preserve"> a corr</w:t>
      </w:r>
      <w:r w:rsidRPr="00DF31F9">
        <w:t>ect travel voucher.</w:t>
      </w:r>
      <w:r w:rsidRPr="00DF31F9">
        <w:br/>
      </w:r>
    </w:p>
    <w:p w:rsidR="001642AF" w:rsidRPr="00DF31F9" w:rsidRDefault="001642AF" w:rsidP="00E67FB7">
      <w:pPr>
        <w:numPr>
          <w:ilvl w:val="0"/>
          <w:numId w:val="14"/>
        </w:numPr>
        <w:ind w:left="0" w:firstLine="360"/>
      </w:pPr>
      <w:r w:rsidRPr="00DF31F9">
        <w:rPr>
          <w:b/>
          <w:u w:val="single"/>
        </w:rPr>
        <w:t>Documentation</w:t>
      </w:r>
      <w:r w:rsidRPr="00DF31F9">
        <w:rPr>
          <w:u w:val="single"/>
        </w:rPr>
        <w:t>.</w:t>
      </w:r>
      <w:r w:rsidRPr="00DF31F9">
        <w:t xml:space="preserve">  </w:t>
      </w:r>
      <w:r w:rsidR="00442D2F" w:rsidRPr="00DF31F9">
        <w:t xml:space="preserve">Travelers </w:t>
      </w:r>
      <w:proofErr w:type="gramStart"/>
      <w:r w:rsidR="00442D2F" w:rsidRPr="00DF31F9">
        <w:t>shall be reimbursed</w:t>
      </w:r>
      <w:proofErr w:type="gramEnd"/>
      <w:r w:rsidR="00442D2F" w:rsidRPr="00DF31F9">
        <w:t xml:space="preserve"> for their actual and necessary expenses. Receipts are required for lodging or registration expenses, regardless of the amount, as well as for each miscellaneous expense of $25.00 or more. Examples of miscellaneous expenses </w:t>
      </w:r>
      <w:proofErr w:type="gramStart"/>
      <w:r w:rsidR="00442D2F" w:rsidRPr="00DF31F9">
        <w:t>are:</w:t>
      </w:r>
      <w:proofErr w:type="gramEnd"/>
      <w:r w:rsidR="00442D2F" w:rsidRPr="00DF31F9">
        <w:t xml:space="preserve"> parking and toll fees, and registration fees.</w:t>
      </w:r>
      <w:r w:rsidRPr="00DF31F9">
        <w:br/>
      </w:r>
    </w:p>
    <w:p w:rsidR="00442D2F" w:rsidRPr="00DF31F9" w:rsidRDefault="001642AF" w:rsidP="00E67FB7">
      <w:pPr>
        <w:numPr>
          <w:ilvl w:val="1"/>
          <w:numId w:val="14"/>
        </w:numPr>
        <w:ind w:left="0" w:firstLine="360"/>
      </w:pPr>
      <w:r w:rsidRPr="00DF31F9">
        <w:rPr>
          <w:u w:val="single"/>
        </w:rPr>
        <w:t>Assistance with Documentation.</w:t>
      </w:r>
      <w:r w:rsidRPr="00DF31F9">
        <w:t xml:space="preserve">  </w:t>
      </w:r>
      <w:r w:rsidR="00442D2F" w:rsidRPr="00DF31F9">
        <w:t xml:space="preserve">The OSDH secretary assigned to the </w:t>
      </w:r>
      <w:r w:rsidR="007D5514" w:rsidRPr="00DF31F9">
        <w:t>OHHPC</w:t>
      </w:r>
      <w:r w:rsidR="00442D2F" w:rsidRPr="00DF31F9">
        <w:t xml:space="preserve"> will assist members in the preparation and submission of all travel reimbursements.  For regular </w:t>
      </w:r>
      <w:r w:rsidR="007D5514" w:rsidRPr="00DF31F9">
        <w:t>OHHPC</w:t>
      </w:r>
      <w:r w:rsidR="00442D2F" w:rsidRPr="00DF31F9">
        <w:t xml:space="preserve"> meetings, the OSDH secretary assigned to the group will prepare an OSF Form 19 and have the member eligible for reimbursement sign the voucher.   The secretary will mail reimbursements to members upon receipt.  It is the responsibility of </w:t>
      </w:r>
      <w:r w:rsidR="007D5514" w:rsidRPr="00DF31F9">
        <w:t>OHHPC</w:t>
      </w:r>
      <w:r w:rsidR="00442D2F" w:rsidRPr="00DF31F9">
        <w:t xml:space="preserve"> members to keep their mailing a</w:t>
      </w:r>
      <w:r w:rsidR="00014899" w:rsidRPr="00DF31F9">
        <w:t>ddress up to date with the OSDH-</w:t>
      </w:r>
      <w:r w:rsidR="00442D2F" w:rsidRPr="00DF31F9">
        <w:t xml:space="preserve">assigned secretary. It is the responsibility of the </w:t>
      </w:r>
      <w:r w:rsidR="007D5514" w:rsidRPr="00DF31F9">
        <w:t>OHHPC</w:t>
      </w:r>
      <w:r w:rsidR="00014899" w:rsidRPr="00DF31F9">
        <w:t xml:space="preserve"> member to provide any receipts</w:t>
      </w:r>
      <w:r w:rsidR="00442D2F" w:rsidRPr="00DF31F9">
        <w:t xml:space="preserve"> or required paperwork.</w:t>
      </w:r>
    </w:p>
    <w:p w:rsidR="00E519A8" w:rsidRPr="00DF31F9" w:rsidRDefault="00442D2F" w:rsidP="00546F31">
      <w:r w:rsidRPr="00DF31F9">
        <w:t xml:space="preserve">It is the responsibility of the </w:t>
      </w:r>
      <w:r w:rsidR="007D5514" w:rsidRPr="00DF31F9">
        <w:t>OHHPC</w:t>
      </w:r>
      <w:r w:rsidRPr="00DF31F9">
        <w:t xml:space="preserve"> member to assure travel documents </w:t>
      </w:r>
      <w:proofErr w:type="gramStart"/>
      <w:r w:rsidRPr="00DF31F9">
        <w:t>are processed</w:t>
      </w:r>
      <w:proofErr w:type="gramEnd"/>
      <w:r w:rsidRPr="00DF31F9">
        <w:t xml:space="preserve"> by the </w:t>
      </w:r>
      <w:r w:rsidR="007D5514" w:rsidRPr="00DF31F9">
        <w:t>OHHPC</w:t>
      </w:r>
      <w:r w:rsidRPr="00DF31F9">
        <w:t xml:space="preserve"> secretary.</w:t>
      </w:r>
      <w:r w:rsidR="00E519A8" w:rsidRPr="00DF31F9">
        <w:br w:type="page"/>
      </w:r>
    </w:p>
    <w:p w:rsidR="00E519A8" w:rsidRPr="00DF31F9" w:rsidRDefault="00E519A8" w:rsidP="00E519A8">
      <w:pPr>
        <w:jc w:val="center"/>
      </w:pPr>
    </w:p>
    <w:p w:rsidR="00E519A8" w:rsidRPr="00DF31F9" w:rsidRDefault="00E519A8" w:rsidP="00E519A8">
      <w:pPr>
        <w:jc w:val="center"/>
      </w:pPr>
    </w:p>
    <w:p w:rsidR="00E519A8" w:rsidRPr="00DF31F9" w:rsidRDefault="00E519A8" w:rsidP="00E519A8">
      <w:pPr>
        <w:jc w:val="center"/>
      </w:pPr>
    </w:p>
    <w:p w:rsidR="00E519A8" w:rsidRPr="00DF31F9" w:rsidRDefault="00E519A8" w:rsidP="00E519A8">
      <w:pPr>
        <w:jc w:val="center"/>
      </w:pPr>
    </w:p>
    <w:p w:rsidR="00E519A8" w:rsidRPr="00DF31F9" w:rsidRDefault="00E519A8" w:rsidP="00E519A8">
      <w:pPr>
        <w:jc w:val="center"/>
      </w:pPr>
    </w:p>
    <w:p w:rsidR="00E519A8" w:rsidRPr="00DF31F9" w:rsidRDefault="00E519A8" w:rsidP="00E519A8">
      <w:pPr>
        <w:jc w:val="center"/>
      </w:pPr>
    </w:p>
    <w:p w:rsidR="00E519A8" w:rsidRPr="00DF31F9" w:rsidRDefault="00E519A8" w:rsidP="00E519A8">
      <w:pPr>
        <w:jc w:val="center"/>
      </w:pPr>
    </w:p>
    <w:p w:rsidR="00E519A8" w:rsidRPr="00DF31F9" w:rsidRDefault="00E519A8" w:rsidP="00E519A8">
      <w:pPr>
        <w:jc w:val="center"/>
      </w:pPr>
    </w:p>
    <w:p w:rsidR="00442D2F" w:rsidRPr="00DF31F9" w:rsidRDefault="00E519A8" w:rsidP="00E519A8">
      <w:pPr>
        <w:jc w:val="center"/>
        <w:rPr>
          <w:sz w:val="96"/>
          <w:szCs w:val="96"/>
        </w:rPr>
      </w:pPr>
      <w:r w:rsidRPr="00DF31F9">
        <w:rPr>
          <w:sz w:val="96"/>
          <w:szCs w:val="96"/>
        </w:rPr>
        <w:t>APPENDIX</w:t>
      </w:r>
    </w:p>
    <w:p w:rsidR="00E519A8" w:rsidRPr="00DF31F9" w:rsidRDefault="00E519A8" w:rsidP="00E519A8">
      <w:pPr>
        <w:jc w:val="center"/>
        <w:rPr>
          <w:sz w:val="96"/>
          <w:szCs w:val="96"/>
        </w:rPr>
      </w:pPr>
      <w:r w:rsidRPr="00DF31F9">
        <w:rPr>
          <w:sz w:val="96"/>
          <w:szCs w:val="96"/>
        </w:rPr>
        <w:t>A</w:t>
      </w:r>
    </w:p>
    <w:p w:rsidR="00E519A8" w:rsidRPr="00DF31F9" w:rsidRDefault="005B78FE" w:rsidP="00E519A8">
      <w:pPr>
        <w:jc w:val="center"/>
        <w:rPr>
          <w:b/>
          <w:sz w:val="28"/>
          <w:szCs w:val="28"/>
        </w:rPr>
      </w:pPr>
      <w:r w:rsidRPr="00DF31F9">
        <w:rPr>
          <w:sz w:val="96"/>
          <w:szCs w:val="96"/>
        </w:rPr>
        <w:br w:type="page"/>
      </w:r>
      <w:r w:rsidR="00E519A8" w:rsidRPr="00DF31F9">
        <w:rPr>
          <w:b/>
          <w:sz w:val="28"/>
          <w:szCs w:val="28"/>
        </w:rPr>
        <w:lastRenderedPageBreak/>
        <w:t>MEMBERSHIP LETTER OF COMMITTMENT</w:t>
      </w:r>
    </w:p>
    <w:p w:rsidR="00E519A8" w:rsidRPr="00DF31F9" w:rsidRDefault="00E519A8" w:rsidP="00E519A8">
      <w:pPr>
        <w:jc w:val="center"/>
      </w:pPr>
    </w:p>
    <w:p w:rsidR="001622C1" w:rsidRPr="00DF31F9" w:rsidRDefault="001622C1" w:rsidP="00E519A8">
      <w:pPr>
        <w:jc w:val="center"/>
      </w:pPr>
    </w:p>
    <w:p w:rsidR="001622C1" w:rsidRPr="00DF31F9" w:rsidRDefault="001622C1" w:rsidP="00E519A8">
      <w:pPr>
        <w:jc w:val="center"/>
      </w:pPr>
    </w:p>
    <w:p w:rsidR="00E519A8" w:rsidRPr="00DF31F9" w:rsidRDefault="00E519A8" w:rsidP="00E519A8"/>
    <w:p w:rsidR="001622C1" w:rsidRPr="00DF31F9" w:rsidRDefault="001622C1" w:rsidP="00E519A8">
      <w:r w:rsidRPr="00DF31F9">
        <w:t>I, _______________________________, d</w:t>
      </w:r>
      <w:r w:rsidR="00E519A8" w:rsidRPr="00DF31F9">
        <w:t xml:space="preserve">o hereby pledge my commitment to </w:t>
      </w:r>
      <w:r w:rsidRPr="00DF31F9">
        <w:t xml:space="preserve">follow the rules and </w:t>
      </w:r>
    </w:p>
    <w:p w:rsidR="001622C1" w:rsidRPr="00DF31F9" w:rsidRDefault="001622C1" w:rsidP="00E519A8">
      <w:pPr>
        <w:rPr>
          <w:sz w:val="12"/>
          <w:szCs w:val="12"/>
        </w:rPr>
      </w:pPr>
      <w:r w:rsidRPr="00DF31F9">
        <w:rPr>
          <w:sz w:val="12"/>
          <w:szCs w:val="12"/>
        </w:rPr>
        <w:tab/>
      </w:r>
      <w:r w:rsidRPr="00DF31F9">
        <w:rPr>
          <w:sz w:val="12"/>
          <w:szCs w:val="12"/>
        </w:rPr>
        <w:tab/>
        <w:t>(PRINT NAME)</w:t>
      </w:r>
    </w:p>
    <w:p w:rsidR="001622C1" w:rsidRPr="00DF31F9" w:rsidRDefault="001622C1" w:rsidP="00E519A8">
      <w:proofErr w:type="gramStart"/>
      <w:r w:rsidRPr="00DF31F9">
        <w:t>responsibilities</w:t>
      </w:r>
      <w:proofErr w:type="gramEnd"/>
      <w:r w:rsidRPr="00DF31F9">
        <w:t xml:space="preserve"> of membership to the </w:t>
      </w:r>
      <w:r w:rsidR="004E5BE3" w:rsidRPr="00DF31F9">
        <w:t xml:space="preserve">Oklahoma HIV </w:t>
      </w:r>
      <w:r w:rsidR="007D5514" w:rsidRPr="00DF31F9">
        <w:t>and Hepatitis</w:t>
      </w:r>
      <w:r w:rsidR="004E5BE3" w:rsidRPr="00DF31F9">
        <w:t xml:space="preserve"> Planning Council</w:t>
      </w:r>
      <w:r w:rsidRPr="00DF31F9">
        <w:t xml:space="preserve"> (</w:t>
      </w:r>
      <w:r w:rsidR="007D5514" w:rsidRPr="00DF31F9">
        <w:t>OHHPC</w:t>
      </w:r>
      <w:r w:rsidRPr="00DF31F9">
        <w:t>), which are as follows:</w:t>
      </w:r>
      <w:r w:rsidRPr="00DF31F9">
        <w:br/>
      </w:r>
    </w:p>
    <w:p w:rsidR="001622C1" w:rsidRPr="00DF31F9" w:rsidRDefault="001622C1" w:rsidP="001622C1">
      <w:pPr>
        <w:numPr>
          <w:ilvl w:val="0"/>
          <w:numId w:val="30"/>
        </w:numPr>
        <w:rPr>
          <w:sz w:val="96"/>
          <w:szCs w:val="96"/>
        </w:rPr>
      </w:pPr>
      <w:r w:rsidRPr="00DF31F9">
        <w:t xml:space="preserve">Prepare for and attend all </w:t>
      </w:r>
      <w:r w:rsidR="007D5514" w:rsidRPr="00DF31F9">
        <w:t>OHHPC</w:t>
      </w:r>
      <w:r w:rsidRPr="00DF31F9">
        <w:t xml:space="preserve"> meetings and committee meetings.</w:t>
      </w:r>
    </w:p>
    <w:p w:rsidR="005B78FE" w:rsidRPr="00DF31F9" w:rsidRDefault="005B78FE" w:rsidP="005B78FE">
      <w:pPr>
        <w:numPr>
          <w:ilvl w:val="0"/>
          <w:numId w:val="30"/>
        </w:numPr>
        <w:rPr>
          <w:sz w:val="96"/>
          <w:szCs w:val="96"/>
        </w:rPr>
      </w:pPr>
      <w:r w:rsidRPr="00DF31F9">
        <w:t>Participate as an active member on at least one committee.</w:t>
      </w:r>
    </w:p>
    <w:p w:rsidR="005B78FE" w:rsidRPr="00DF31F9" w:rsidRDefault="005B78FE" w:rsidP="005B78FE">
      <w:pPr>
        <w:numPr>
          <w:ilvl w:val="0"/>
          <w:numId w:val="30"/>
        </w:numPr>
        <w:rPr>
          <w:sz w:val="96"/>
          <w:szCs w:val="96"/>
        </w:rPr>
      </w:pPr>
      <w:r w:rsidRPr="00DF31F9">
        <w:t xml:space="preserve">Participate in all </w:t>
      </w:r>
      <w:r w:rsidR="007D5514" w:rsidRPr="00DF31F9">
        <w:t>OHHPC</w:t>
      </w:r>
      <w:r w:rsidRPr="00DF31F9">
        <w:t xml:space="preserve"> discussions.</w:t>
      </w:r>
    </w:p>
    <w:p w:rsidR="005B78FE" w:rsidRPr="00DF31F9" w:rsidRDefault="005B78FE" w:rsidP="005B78FE">
      <w:pPr>
        <w:numPr>
          <w:ilvl w:val="0"/>
          <w:numId w:val="30"/>
        </w:numPr>
        <w:rPr>
          <w:sz w:val="96"/>
          <w:szCs w:val="96"/>
        </w:rPr>
      </w:pPr>
      <w:r w:rsidRPr="00DF31F9">
        <w:t>Participate in activities related to the evaluation and planning processes.</w:t>
      </w:r>
    </w:p>
    <w:p w:rsidR="005B78FE" w:rsidRPr="00DF31F9" w:rsidRDefault="005B78FE" w:rsidP="005B78FE">
      <w:pPr>
        <w:numPr>
          <w:ilvl w:val="0"/>
          <w:numId w:val="30"/>
        </w:numPr>
        <w:rPr>
          <w:sz w:val="96"/>
          <w:szCs w:val="96"/>
        </w:rPr>
      </w:pPr>
      <w:r w:rsidRPr="00DF31F9">
        <w:t>Participate in skill-building and technical assistance opportunities.</w:t>
      </w:r>
    </w:p>
    <w:p w:rsidR="001622C1" w:rsidRPr="00DF31F9" w:rsidRDefault="001622C1" w:rsidP="001622C1">
      <w:pPr>
        <w:numPr>
          <w:ilvl w:val="0"/>
          <w:numId w:val="30"/>
        </w:numPr>
        <w:rPr>
          <w:sz w:val="96"/>
          <w:szCs w:val="96"/>
        </w:rPr>
      </w:pPr>
      <w:r w:rsidRPr="00DF31F9">
        <w:t xml:space="preserve">Promote the mission of the </w:t>
      </w:r>
      <w:r w:rsidR="007D5514" w:rsidRPr="00DF31F9">
        <w:t>OHHPC</w:t>
      </w:r>
      <w:r w:rsidRPr="00DF31F9">
        <w:t xml:space="preserve"> and the process by which it operates.</w:t>
      </w:r>
    </w:p>
    <w:p w:rsidR="001622C1" w:rsidRPr="00DF31F9" w:rsidRDefault="001622C1" w:rsidP="001622C1">
      <w:pPr>
        <w:numPr>
          <w:ilvl w:val="0"/>
          <w:numId w:val="30"/>
        </w:numPr>
        <w:rPr>
          <w:sz w:val="96"/>
          <w:szCs w:val="96"/>
        </w:rPr>
      </w:pPr>
      <w:r w:rsidRPr="00DF31F9">
        <w:t xml:space="preserve">Work to accomplish and support parity, inclusion, and representation within the </w:t>
      </w:r>
      <w:r w:rsidR="007D5514" w:rsidRPr="00DF31F9">
        <w:t>OHHPC</w:t>
      </w:r>
      <w:r w:rsidRPr="00DF31F9">
        <w:t>.</w:t>
      </w:r>
    </w:p>
    <w:p w:rsidR="001622C1" w:rsidRPr="00DF31F9" w:rsidRDefault="001622C1" w:rsidP="001622C1">
      <w:pPr>
        <w:numPr>
          <w:ilvl w:val="0"/>
          <w:numId w:val="30"/>
        </w:numPr>
        <w:rPr>
          <w:sz w:val="96"/>
          <w:szCs w:val="96"/>
        </w:rPr>
      </w:pPr>
      <w:r w:rsidRPr="00DF31F9">
        <w:t xml:space="preserve">Accept, endorse, and commit to the </w:t>
      </w:r>
      <w:r w:rsidR="007D5514" w:rsidRPr="00DF31F9">
        <w:t>OHHPC</w:t>
      </w:r>
      <w:r w:rsidRPr="00DF31F9">
        <w:t xml:space="preserve"> Policies and Procedures Manual as adopted by the </w:t>
      </w:r>
      <w:r w:rsidR="007D5514" w:rsidRPr="00DF31F9">
        <w:t>OHHPC</w:t>
      </w:r>
      <w:r w:rsidRPr="00DF31F9">
        <w:t>.</w:t>
      </w:r>
    </w:p>
    <w:p w:rsidR="001622C1" w:rsidRPr="00DF31F9" w:rsidRDefault="001622C1" w:rsidP="001622C1">
      <w:pPr>
        <w:numPr>
          <w:ilvl w:val="0"/>
          <w:numId w:val="30"/>
        </w:numPr>
        <w:rPr>
          <w:sz w:val="96"/>
          <w:szCs w:val="96"/>
        </w:rPr>
      </w:pPr>
      <w:r w:rsidRPr="00DF31F9">
        <w:t xml:space="preserve">Serve as a liaison to disseminate information about </w:t>
      </w:r>
      <w:r w:rsidR="007D5514" w:rsidRPr="00DF31F9">
        <w:t>OHHPC</w:t>
      </w:r>
      <w:r w:rsidRPr="00DF31F9">
        <w:t xml:space="preserve"> activities to interested parties.</w:t>
      </w:r>
    </w:p>
    <w:p w:rsidR="001622C1" w:rsidRPr="00DF31F9" w:rsidRDefault="001622C1" w:rsidP="001622C1">
      <w:pPr>
        <w:numPr>
          <w:ilvl w:val="0"/>
          <w:numId w:val="30"/>
        </w:numPr>
      </w:pPr>
      <w:r w:rsidRPr="00DF31F9">
        <w:t>Recruit advisors, stakeholders, and members of the public to participate on committees or in the planning process.</w:t>
      </w:r>
    </w:p>
    <w:p w:rsidR="005B78FE" w:rsidRPr="00DF31F9" w:rsidRDefault="005B78FE" w:rsidP="005B78FE">
      <w:pPr>
        <w:numPr>
          <w:ilvl w:val="0"/>
          <w:numId w:val="30"/>
        </w:numPr>
        <w:rPr>
          <w:sz w:val="96"/>
          <w:szCs w:val="96"/>
        </w:rPr>
      </w:pPr>
      <w:r w:rsidRPr="00DF31F9">
        <w:t xml:space="preserve">Undertake special tasks as requested by the </w:t>
      </w:r>
      <w:r w:rsidR="007D5514" w:rsidRPr="00DF31F9">
        <w:t>OHHPC</w:t>
      </w:r>
      <w:r w:rsidRPr="00DF31F9">
        <w:t xml:space="preserve"> and/or the </w:t>
      </w:r>
      <w:r w:rsidR="007D5514" w:rsidRPr="00DF31F9">
        <w:t>OHHPC</w:t>
      </w:r>
      <w:r w:rsidRPr="00DF31F9">
        <w:t xml:space="preserve"> Co-Chairs.</w:t>
      </w:r>
    </w:p>
    <w:p w:rsidR="005B78FE" w:rsidRPr="00DF31F9" w:rsidRDefault="005B78FE" w:rsidP="005B78FE">
      <w:pPr>
        <w:numPr>
          <w:ilvl w:val="0"/>
          <w:numId w:val="30"/>
        </w:numPr>
        <w:rPr>
          <w:sz w:val="96"/>
          <w:szCs w:val="96"/>
        </w:rPr>
      </w:pPr>
      <w:r w:rsidRPr="00DF31F9">
        <w:t>Commit adequate personal and/or professional time to fulfill the above.</w:t>
      </w:r>
    </w:p>
    <w:p w:rsidR="001622C1" w:rsidRPr="00DF31F9" w:rsidRDefault="001622C1" w:rsidP="005B78FE">
      <w:pPr>
        <w:ind w:left="360"/>
      </w:pPr>
      <w:r w:rsidRPr="00DF31F9">
        <w:br/>
      </w:r>
    </w:p>
    <w:p w:rsidR="001622C1" w:rsidRPr="00DF31F9" w:rsidRDefault="001622C1" w:rsidP="001622C1"/>
    <w:p w:rsidR="001622C1" w:rsidRPr="00DF31F9" w:rsidRDefault="001622C1" w:rsidP="001622C1"/>
    <w:p w:rsidR="001622C1" w:rsidRPr="00DF31F9" w:rsidRDefault="001622C1" w:rsidP="001622C1"/>
    <w:p w:rsidR="001622C1" w:rsidRPr="00DF31F9" w:rsidRDefault="001622C1" w:rsidP="001622C1">
      <w:r w:rsidRPr="00DF31F9">
        <w:t xml:space="preserve">By signing below, I am indicating that I understand the requirement of </w:t>
      </w:r>
      <w:r w:rsidR="007D5514" w:rsidRPr="00DF31F9">
        <w:t>OHHPC</w:t>
      </w:r>
      <w:r w:rsidRPr="00DF31F9">
        <w:t xml:space="preserve"> membership and pledge my commitment to be an active member of the </w:t>
      </w:r>
      <w:r w:rsidR="004E5BE3" w:rsidRPr="00DF31F9">
        <w:t xml:space="preserve">Oklahoma HIV </w:t>
      </w:r>
      <w:r w:rsidR="007D5514" w:rsidRPr="00DF31F9">
        <w:t>and Hepatitis</w:t>
      </w:r>
      <w:r w:rsidR="004E5BE3" w:rsidRPr="00DF31F9">
        <w:t xml:space="preserve"> Planning Council</w:t>
      </w:r>
      <w:r w:rsidRPr="00DF31F9">
        <w:t>.</w:t>
      </w:r>
    </w:p>
    <w:p w:rsidR="001622C1" w:rsidRPr="00DF31F9" w:rsidRDefault="001622C1" w:rsidP="001622C1"/>
    <w:p w:rsidR="001622C1" w:rsidRPr="00DF31F9" w:rsidRDefault="001622C1" w:rsidP="001622C1">
      <w:r w:rsidRPr="00DF31F9">
        <w:br/>
      </w:r>
    </w:p>
    <w:p w:rsidR="001622C1" w:rsidRPr="00DF31F9" w:rsidRDefault="001622C1" w:rsidP="001622C1">
      <w:r w:rsidRPr="00DF31F9">
        <w:t>_____________________________________________</w:t>
      </w:r>
      <w:r w:rsidRPr="00DF31F9">
        <w:tab/>
      </w:r>
      <w:r w:rsidRPr="00DF31F9">
        <w:tab/>
      </w:r>
      <w:r w:rsidRPr="00DF31F9">
        <w:tab/>
        <w:t>______________</w:t>
      </w:r>
    </w:p>
    <w:p w:rsidR="00343D9E" w:rsidRPr="00DF31F9" w:rsidRDefault="001622C1" w:rsidP="005B78FE">
      <w:r w:rsidRPr="00DF31F9">
        <w:t>Signature</w:t>
      </w:r>
      <w:r w:rsidRPr="00DF31F9">
        <w:tab/>
      </w:r>
      <w:r w:rsidRPr="00DF31F9">
        <w:tab/>
      </w:r>
      <w:r w:rsidRPr="00DF31F9">
        <w:tab/>
      </w:r>
      <w:r w:rsidRPr="00DF31F9">
        <w:tab/>
      </w:r>
      <w:r w:rsidRPr="00DF31F9">
        <w:tab/>
      </w:r>
      <w:r w:rsidRPr="00DF31F9">
        <w:tab/>
      </w:r>
      <w:r w:rsidRPr="00DF31F9">
        <w:tab/>
      </w:r>
      <w:r w:rsidRPr="00DF31F9">
        <w:tab/>
        <w:t>Date</w:t>
      </w:r>
    </w:p>
    <w:p w:rsidR="00343D9E" w:rsidRPr="00DF31F9" w:rsidRDefault="00343D9E" w:rsidP="00343D9E">
      <w:pPr>
        <w:jc w:val="center"/>
      </w:pPr>
      <w:r w:rsidRPr="00DF31F9">
        <w:br w:type="page"/>
      </w:r>
    </w:p>
    <w:p w:rsidR="00343D9E" w:rsidRPr="00DF31F9" w:rsidRDefault="00343D9E" w:rsidP="00343D9E">
      <w:pPr>
        <w:jc w:val="center"/>
      </w:pPr>
    </w:p>
    <w:p w:rsidR="00343D9E" w:rsidRPr="00DF31F9" w:rsidRDefault="00343D9E" w:rsidP="00343D9E">
      <w:pPr>
        <w:jc w:val="center"/>
      </w:pPr>
    </w:p>
    <w:p w:rsidR="00343D9E" w:rsidRPr="00DF31F9" w:rsidRDefault="00343D9E" w:rsidP="00343D9E">
      <w:pPr>
        <w:jc w:val="center"/>
      </w:pPr>
    </w:p>
    <w:p w:rsidR="00343D9E" w:rsidRPr="00DF31F9" w:rsidRDefault="00343D9E" w:rsidP="00343D9E">
      <w:pPr>
        <w:jc w:val="center"/>
      </w:pPr>
    </w:p>
    <w:p w:rsidR="00343D9E" w:rsidRPr="00DF31F9" w:rsidRDefault="00343D9E" w:rsidP="00343D9E">
      <w:pPr>
        <w:jc w:val="center"/>
      </w:pPr>
    </w:p>
    <w:p w:rsidR="00343D9E" w:rsidRPr="00DF31F9" w:rsidRDefault="00343D9E" w:rsidP="00343D9E">
      <w:pPr>
        <w:jc w:val="center"/>
      </w:pPr>
    </w:p>
    <w:p w:rsidR="00343D9E" w:rsidRPr="00DF31F9" w:rsidRDefault="00343D9E" w:rsidP="00343D9E">
      <w:pPr>
        <w:jc w:val="center"/>
      </w:pPr>
    </w:p>
    <w:p w:rsidR="00343D9E" w:rsidRPr="00DF31F9" w:rsidRDefault="00343D9E" w:rsidP="00343D9E">
      <w:pPr>
        <w:jc w:val="center"/>
      </w:pPr>
    </w:p>
    <w:p w:rsidR="00343D9E" w:rsidRPr="00DF31F9" w:rsidRDefault="00343D9E" w:rsidP="00343D9E">
      <w:pPr>
        <w:jc w:val="center"/>
        <w:rPr>
          <w:sz w:val="96"/>
          <w:szCs w:val="96"/>
        </w:rPr>
      </w:pPr>
      <w:r w:rsidRPr="00DF31F9">
        <w:rPr>
          <w:sz w:val="96"/>
          <w:szCs w:val="96"/>
        </w:rPr>
        <w:t>APPENDIX</w:t>
      </w:r>
    </w:p>
    <w:p w:rsidR="00343D9E" w:rsidRPr="00DF31F9" w:rsidRDefault="00343D9E" w:rsidP="00343D9E">
      <w:pPr>
        <w:jc w:val="center"/>
        <w:rPr>
          <w:sz w:val="96"/>
          <w:szCs w:val="96"/>
        </w:rPr>
      </w:pPr>
      <w:r w:rsidRPr="00DF31F9">
        <w:rPr>
          <w:sz w:val="96"/>
          <w:szCs w:val="96"/>
        </w:rPr>
        <w:t>B</w:t>
      </w:r>
    </w:p>
    <w:p w:rsidR="005B78FE" w:rsidRPr="00DF31F9" w:rsidRDefault="00E519A8" w:rsidP="00343D9E">
      <w:pPr>
        <w:rPr>
          <w:b/>
          <w:sz w:val="32"/>
          <w:szCs w:val="32"/>
        </w:rPr>
      </w:pPr>
      <w:r w:rsidRPr="00DF31F9">
        <w:rPr>
          <w:sz w:val="96"/>
          <w:szCs w:val="96"/>
        </w:rPr>
        <w:br w:type="page"/>
      </w:r>
      <w:r w:rsidR="005B78FE" w:rsidRPr="00DF31F9">
        <w:rPr>
          <w:b/>
          <w:sz w:val="32"/>
          <w:szCs w:val="32"/>
        </w:rPr>
        <w:lastRenderedPageBreak/>
        <w:t>CONFLICT OF INTEREST AND DISCLOSURE STATEMENT</w:t>
      </w:r>
    </w:p>
    <w:p w:rsidR="005B78FE" w:rsidRPr="00DF31F9" w:rsidRDefault="005B78FE" w:rsidP="00E519A8">
      <w:pPr>
        <w:jc w:val="center"/>
        <w:rPr>
          <w:b/>
          <w:sz w:val="32"/>
          <w:szCs w:val="32"/>
        </w:rPr>
      </w:pPr>
    </w:p>
    <w:p w:rsidR="00AD0A1F" w:rsidRPr="00DF31F9" w:rsidRDefault="004D0740" w:rsidP="005B78FE">
      <w:pPr>
        <w:rPr>
          <w:b/>
          <w:sz w:val="20"/>
          <w:szCs w:val="20"/>
        </w:rPr>
      </w:pPr>
      <w:r w:rsidRPr="00DF31F9">
        <w:rPr>
          <w:b/>
          <w:sz w:val="20"/>
          <w:szCs w:val="20"/>
        </w:rPr>
        <w:t>PURPOSE</w:t>
      </w:r>
    </w:p>
    <w:p w:rsidR="004D0740" w:rsidRPr="00DF31F9" w:rsidRDefault="004D0740" w:rsidP="004D0740">
      <w:pPr>
        <w:rPr>
          <w:sz w:val="20"/>
          <w:szCs w:val="20"/>
        </w:rPr>
      </w:pPr>
      <w:r w:rsidRPr="00DF31F9">
        <w:rPr>
          <w:sz w:val="20"/>
          <w:szCs w:val="20"/>
        </w:rPr>
        <w:t xml:space="preserve">The </w:t>
      </w:r>
      <w:r w:rsidR="004E5BE3" w:rsidRPr="00DF31F9">
        <w:rPr>
          <w:sz w:val="20"/>
          <w:szCs w:val="20"/>
        </w:rPr>
        <w:t xml:space="preserve">Oklahoma HIV </w:t>
      </w:r>
      <w:r w:rsidR="007D5514" w:rsidRPr="00DF31F9">
        <w:rPr>
          <w:sz w:val="20"/>
          <w:szCs w:val="20"/>
        </w:rPr>
        <w:t>and Hepatitis</w:t>
      </w:r>
      <w:r w:rsidR="004E5BE3" w:rsidRPr="00DF31F9">
        <w:rPr>
          <w:sz w:val="20"/>
          <w:szCs w:val="20"/>
        </w:rPr>
        <w:t xml:space="preserve"> Planning Council</w:t>
      </w:r>
      <w:r w:rsidRPr="00DF31F9">
        <w:rPr>
          <w:sz w:val="20"/>
          <w:szCs w:val="20"/>
        </w:rPr>
        <w:t xml:space="preserve"> (</w:t>
      </w:r>
      <w:r w:rsidR="007D5514" w:rsidRPr="00DF31F9">
        <w:rPr>
          <w:sz w:val="20"/>
          <w:szCs w:val="20"/>
        </w:rPr>
        <w:t>OHHPC</w:t>
      </w:r>
      <w:r w:rsidRPr="00DF31F9">
        <w:rPr>
          <w:sz w:val="20"/>
          <w:szCs w:val="20"/>
        </w:rPr>
        <w:t xml:space="preserve">) has members who are professionally or personally affiliated with organizations that have received, or may request to receive, funding for HIV/AIDS prevention, treatment, and care activities.  Because of the potential for Conflict of Interest, the </w:t>
      </w:r>
      <w:r w:rsidR="007D5514" w:rsidRPr="00DF31F9">
        <w:rPr>
          <w:sz w:val="20"/>
          <w:szCs w:val="20"/>
        </w:rPr>
        <w:t>OHHPC</w:t>
      </w:r>
      <w:r w:rsidRPr="00DF31F9">
        <w:rPr>
          <w:sz w:val="20"/>
          <w:szCs w:val="20"/>
        </w:rPr>
        <w:t xml:space="preserve"> has adopted this Conflict of Interest and Disclosure Statement.  All </w:t>
      </w:r>
      <w:r w:rsidR="007D5514" w:rsidRPr="00DF31F9">
        <w:rPr>
          <w:sz w:val="20"/>
          <w:szCs w:val="20"/>
        </w:rPr>
        <w:t>OHHPC</w:t>
      </w:r>
      <w:r w:rsidRPr="00DF31F9">
        <w:rPr>
          <w:sz w:val="20"/>
          <w:szCs w:val="20"/>
        </w:rPr>
        <w:t xml:space="preserve"> members must complete and sign this form by their first </w:t>
      </w:r>
      <w:r w:rsidR="007D5514" w:rsidRPr="00DF31F9">
        <w:rPr>
          <w:sz w:val="20"/>
          <w:szCs w:val="20"/>
        </w:rPr>
        <w:t>OHHPC</w:t>
      </w:r>
      <w:r w:rsidRPr="00DF31F9">
        <w:rPr>
          <w:sz w:val="20"/>
          <w:szCs w:val="20"/>
        </w:rPr>
        <w:t xml:space="preserve"> meeting prior to participating in any </w:t>
      </w:r>
      <w:r w:rsidR="007D5514" w:rsidRPr="00DF31F9">
        <w:rPr>
          <w:sz w:val="20"/>
          <w:szCs w:val="20"/>
        </w:rPr>
        <w:t>OHHPC</w:t>
      </w:r>
      <w:r w:rsidRPr="00DF31F9">
        <w:rPr>
          <w:sz w:val="20"/>
          <w:szCs w:val="20"/>
        </w:rPr>
        <w:t xml:space="preserve"> vote and a copy of this disclosure statement </w:t>
      </w:r>
      <w:proofErr w:type="gramStart"/>
      <w:r w:rsidRPr="00DF31F9">
        <w:rPr>
          <w:sz w:val="20"/>
          <w:szCs w:val="20"/>
        </w:rPr>
        <w:t>will be filed</w:t>
      </w:r>
      <w:proofErr w:type="gramEnd"/>
      <w:r w:rsidRPr="00DF31F9">
        <w:rPr>
          <w:sz w:val="20"/>
          <w:szCs w:val="20"/>
        </w:rPr>
        <w:t xml:space="preserve"> with </w:t>
      </w:r>
      <w:r w:rsidR="007D5514" w:rsidRPr="00DF31F9">
        <w:rPr>
          <w:sz w:val="20"/>
          <w:szCs w:val="20"/>
        </w:rPr>
        <w:t>OHHPC</w:t>
      </w:r>
      <w:r w:rsidRPr="00DF31F9">
        <w:rPr>
          <w:sz w:val="20"/>
          <w:szCs w:val="20"/>
        </w:rPr>
        <w:t xml:space="preserve"> secretary and/or support staff.</w:t>
      </w:r>
    </w:p>
    <w:p w:rsidR="004D0740" w:rsidRPr="00DF31F9" w:rsidRDefault="004D0740" w:rsidP="005B78FE">
      <w:pPr>
        <w:rPr>
          <w:sz w:val="20"/>
          <w:szCs w:val="20"/>
        </w:rPr>
      </w:pPr>
    </w:p>
    <w:p w:rsidR="004D0740" w:rsidRPr="00DF31F9" w:rsidRDefault="004D0740" w:rsidP="005B78FE">
      <w:pPr>
        <w:rPr>
          <w:sz w:val="20"/>
          <w:szCs w:val="20"/>
        </w:rPr>
      </w:pPr>
      <w:r w:rsidRPr="00DF31F9">
        <w:rPr>
          <w:sz w:val="20"/>
          <w:szCs w:val="20"/>
        </w:rPr>
        <w:t xml:space="preserve">The purpose of this form is to give members an opportunity to disclose any individual or organizational conflicts of interest, or potential for conflicts of interest that exist.  </w:t>
      </w:r>
      <w:proofErr w:type="gramStart"/>
      <w:r w:rsidRPr="00DF31F9">
        <w:rPr>
          <w:sz w:val="20"/>
          <w:szCs w:val="20"/>
        </w:rPr>
        <w:t>The member is not required to explain the reason for the conflict</w:t>
      </w:r>
      <w:proofErr w:type="gramEnd"/>
      <w:r w:rsidRPr="00DF31F9">
        <w:rPr>
          <w:sz w:val="20"/>
          <w:szCs w:val="20"/>
        </w:rPr>
        <w:t xml:space="preserve">, </w:t>
      </w:r>
      <w:proofErr w:type="gramStart"/>
      <w:r w:rsidRPr="00DF31F9">
        <w:rPr>
          <w:sz w:val="20"/>
          <w:szCs w:val="20"/>
        </w:rPr>
        <w:t>however it is helpful</w:t>
      </w:r>
      <w:proofErr w:type="gramEnd"/>
      <w:r w:rsidRPr="00DF31F9">
        <w:rPr>
          <w:sz w:val="20"/>
          <w:szCs w:val="20"/>
        </w:rPr>
        <w:t xml:space="preserve">.  </w:t>
      </w:r>
      <w:r w:rsidRPr="00DF31F9">
        <w:rPr>
          <w:b/>
          <w:sz w:val="20"/>
          <w:szCs w:val="20"/>
        </w:rPr>
        <w:t xml:space="preserve">A disclosure does not automatically result in the member </w:t>
      </w:r>
      <w:proofErr w:type="gramStart"/>
      <w:r w:rsidRPr="00DF31F9">
        <w:rPr>
          <w:b/>
          <w:sz w:val="20"/>
          <w:szCs w:val="20"/>
        </w:rPr>
        <w:t>being removed</w:t>
      </w:r>
      <w:proofErr w:type="gramEnd"/>
      <w:r w:rsidRPr="00DF31F9">
        <w:rPr>
          <w:b/>
          <w:sz w:val="20"/>
          <w:szCs w:val="20"/>
        </w:rPr>
        <w:t xml:space="preserve"> from the </w:t>
      </w:r>
      <w:r w:rsidR="007D5514" w:rsidRPr="00DF31F9">
        <w:rPr>
          <w:b/>
          <w:sz w:val="20"/>
          <w:szCs w:val="20"/>
        </w:rPr>
        <w:t>OHHPC</w:t>
      </w:r>
      <w:r w:rsidRPr="00DF31F9">
        <w:rPr>
          <w:b/>
          <w:sz w:val="20"/>
          <w:szCs w:val="20"/>
        </w:rPr>
        <w:t xml:space="preserve">.  </w:t>
      </w:r>
      <w:r w:rsidRPr="00DF31F9">
        <w:rPr>
          <w:sz w:val="20"/>
          <w:szCs w:val="20"/>
        </w:rPr>
        <w:t>Please read the descriptions below and mark the appropriate boxes that pertain to you and your organization.</w:t>
      </w:r>
    </w:p>
    <w:p w:rsidR="00AD0A1F" w:rsidRPr="00DF31F9" w:rsidRDefault="00AD0A1F" w:rsidP="005B78FE">
      <w:pPr>
        <w:rPr>
          <w:sz w:val="20"/>
          <w:szCs w:val="20"/>
        </w:rPr>
      </w:pPr>
    </w:p>
    <w:p w:rsidR="00AD0A1F" w:rsidRPr="00DF31F9" w:rsidRDefault="005D447D" w:rsidP="00AD0A1F">
      <w:pPr>
        <w:rPr>
          <w:b/>
          <w:sz w:val="20"/>
          <w:szCs w:val="20"/>
        </w:rPr>
      </w:pPr>
      <w:r w:rsidRPr="00DF31F9">
        <w:rPr>
          <w:b/>
          <w:sz w:val="20"/>
          <w:szCs w:val="20"/>
        </w:rPr>
        <w:t>CONFLICTS OF INTEREST</w:t>
      </w:r>
    </w:p>
    <w:p w:rsidR="00AD0A1F" w:rsidRPr="00DF31F9" w:rsidRDefault="00AD0A1F" w:rsidP="00AD0A1F">
      <w:pPr>
        <w:rPr>
          <w:sz w:val="20"/>
          <w:szCs w:val="20"/>
        </w:rPr>
      </w:pPr>
      <w:r w:rsidRPr="00DF31F9">
        <w:rPr>
          <w:sz w:val="20"/>
          <w:szCs w:val="20"/>
        </w:rPr>
        <w:t xml:space="preserve">A </w:t>
      </w:r>
      <w:r w:rsidR="007C338C" w:rsidRPr="00DF31F9">
        <w:rPr>
          <w:sz w:val="20"/>
          <w:szCs w:val="20"/>
        </w:rPr>
        <w:t>c</w:t>
      </w:r>
      <w:r w:rsidRPr="00DF31F9">
        <w:rPr>
          <w:sz w:val="20"/>
          <w:szCs w:val="20"/>
        </w:rPr>
        <w:t xml:space="preserve">onflict of </w:t>
      </w:r>
      <w:r w:rsidR="007C338C" w:rsidRPr="00DF31F9">
        <w:rPr>
          <w:sz w:val="20"/>
          <w:szCs w:val="20"/>
        </w:rPr>
        <w:t>i</w:t>
      </w:r>
      <w:r w:rsidRPr="00DF31F9">
        <w:rPr>
          <w:sz w:val="20"/>
          <w:szCs w:val="20"/>
        </w:rPr>
        <w:t>nterest</w:t>
      </w:r>
      <w:r w:rsidR="005D447D" w:rsidRPr="00DF31F9">
        <w:rPr>
          <w:sz w:val="20"/>
          <w:szCs w:val="20"/>
        </w:rPr>
        <w:t xml:space="preserve"> occurs when someone in a position of trust has competing professional and personal interests and these competing interests make it difficult to fulfill their professional duties impartially. </w:t>
      </w:r>
      <w:r w:rsidR="007C338C" w:rsidRPr="00DF31F9">
        <w:rPr>
          <w:sz w:val="20"/>
          <w:szCs w:val="20"/>
        </w:rPr>
        <w:t xml:space="preserve">  A conflict of interest exists even if no unethical or improper act results from it.</w:t>
      </w:r>
    </w:p>
    <w:p w:rsidR="007C338C" w:rsidRPr="00DF31F9" w:rsidRDefault="007C338C" w:rsidP="00AD0A1F">
      <w:pPr>
        <w:rPr>
          <w:sz w:val="20"/>
          <w:szCs w:val="20"/>
        </w:rPr>
      </w:pPr>
    </w:p>
    <w:p w:rsidR="007C338C" w:rsidRPr="00DF31F9" w:rsidRDefault="007C338C" w:rsidP="00AD0A1F">
      <w:pPr>
        <w:rPr>
          <w:sz w:val="20"/>
          <w:szCs w:val="20"/>
        </w:rPr>
      </w:pPr>
      <w:r w:rsidRPr="00DF31F9">
        <w:rPr>
          <w:sz w:val="20"/>
          <w:szCs w:val="20"/>
        </w:rPr>
        <w:t xml:space="preserve">Conflicts of interest may be </w:t>
      </w:r>
      <w:r w:rsidRPr="00DF31F9">
        <w:rPr>
          <w:b/>
          <w:i/>
          <w:sz w:val="20"/>
          <w:szCs w:val="20"/>
        </w:rPr>
        <w:t xml:space="preserve">actual </w:t>
      </w:r>
      <w:r w:rsidRPr="00DF31F9">
        <w:rPr>
          <w:sz w:val="20"/>
          <w:szCs w:val="20"/>
        </w:rPr>
        <w:t xml:space="preserve">or </w:t>
      </w:r>
      <w:r w:rsidRPr="00DF31F9">
        <w:rPr>
          <w:b/>
          <w:i/>
          <w:sz w:val="20"/>
          <w:szCs w:val="20"/>
        </w:rPr>
        <w:t>perceived</w:t>
      </w:r>
      <w:r w:rsidRPr="00DF31F9">
        <w:rPr>
          <w:sz w:val="20"/>
          <w:szCs w:val="20"/>
        </w:rPr>
        <w:t xml:space="preserve">.  An actual conflict of interest occurs when a decision or action </w:t>
      </w:r>
      <w:proofErr w:type="gramStart"/>
      <w:r w:rsidRPr="00DF31F9">
        <w:rPr>
          <w:sz w:val="20"/>
          <w:szCs w:val="20"/>
        </w:rPr>
        <w:t>would be compromised</w:t>
      </w:r>
      <w:proofErr w:type="gramEnd"/>
      <w:r w:rsidRPr="00DF31F9">
        <w:rPr>
          <w:sz w:val="20"/>
          <w:szCs w:val="20"/>
        </w:rPr>
        <w:t xml:space="preserve"> without taking immediate appropriate action to eliminate the conflict.  A perceived conflict of interest is any situation in which a reasonable person would conclude that conflicting duties or loyalties exists.</w:t>
      </w:r>
    </w:p>
    <w:p w:rsidR="007C338C" w:rsidRPr="00DF31F9" w:rsidRDefault="007C338C" w:rsidP="007C338C">
      <w:pPr>
        <w:rPr>
          <w:sz w:val="20"/>
          <w:szCs w:val="20"/>
        </w:rPr>
      </w:pPr>
    </w:p>
    <w:p w:rsidR="007C338C" w:rsidRPr="00DF31F9" w:rsidRDefault="007C338C" w:rsidP="00AD0A1F">
      <w:pPr>
        <w:rPr>
          <w:sz w:val="20"/>
          <w:szCs w:val="20"/>
        </w:rPr>
      </w:pPr>
      <w:r w:rsidRPr="00DF31F9">
        <w:rPr>
          <w:sz w:val="20"/>
          <w:szCs w:val="20"/>
        </w:rPr>
        <w:t xml:space="preserve">In most instances, the term “conflict of interest” does not refer to persons living with HIV/AIDS (PLWHA) whose sole relationship to a Part B-funded provider is as a consumer who receives services.  </w:t>
      </w:r>
      <w:proofErr w:type="gramStart"/>
      <w:r w:rsidRPr="00DF31F9">
        <w:rPr>
          <w:sz w:val="20"/>
          <w:szCs w:val="20"/>
        </w:rPr>
        <w:t xml:space="preserve">However, an action by a member who is also a consumer which attempts to influence the process for their own personal gain may be construed as a conflict of interest; that is, a conflict of interest would be construed if the PLWHA participated in the </w:t>
      </w:r>
      <w:r w:rsidR="007D5514" w:rsidRPr="00DF31F9">
        <w:rPr>
          <w:sz w:val="20"/>
          <w:szCs w:val="20"/>
        </w:rPr>
        <w:t>OHHPC</w:t>
      </w:r>
      <w:r w:rsidRPr="00DF31F9">
        <w:rPr>
          <w:sz w:val="20"/>
          <w:szCs w:val="20"/>
        </w:rPr>
        <w:t xml:space="preserve"> decision-making process with a personal agenda or were manipulated by a particular service provider to advocate for that provider’s end.</w:t>
      </w:r>
      <w:r w:rsidRPr="00DF31F9">
        <w:rPr>
          <w:sz w:val="20"/>
          <w:szCs w:val="20"/>
        </w:rPr>
        <w:br/>
      </w:r>
      <w:proofErr w:type="gramEnd"/>
    </w:p>
    <w:p w:rsidR="007C338C" w:rsidRPr="00DF31F9" w:rsidRDefault="007C338C" w:rsidP="00AD0A1F">
      <w:pPr>
        <w:rPr>
          <w:sz w:val="20"/>
          <w:szCs w:val="20"/>
        </w:rPr>
      </w:pPr>
      <w:r w:rsidRPr="00DF31F9">
        <w:rPr>
          <w:b/>
          <w:sz w:val="20"/>
          <w:szCs w:val="20"/>
        </w:rPr>
        <w:t>INDIVIDUAL CONFLICTS OF INTEREST</w:t>
      </w:r>
    </w:p>
    <w:p w:rsidR="007C338C" w:rsidRPr="00DF31F9" w:rsidRDefault="007C338C" w:rsidP="00AD0A1F">
      <w:pPr>
        <w:rPr>
          <w:sz w:val="20"/>
          <w:szCs w:val="20"/>
        </w:rPr>
      </w:pPr>
      <w:r w:rsidRPr="00DF31F9">
        <w:rPr>
          <w:sz w:val="20"/>
          <w:szCs w:val="20"/>
        </w:rPr>
        <w:t>An individual conflict of interest occurs when any of the following conditions is present:</w:t>
      </w:r>
    </w:p>
    <w:p w:rsidR="007C338C" w:rsidRPr="00DF31F9" w:rsidRDefault="007C338C" w:rsidP="00AD0A1F">
      <w:pPr>
        <w:rPr>
          <w:sz w:val="20"/>
          <w:szCs w:val="20"/>
        </w:rPr>
      </w:pPr>
    </w:p>
    <w:p w:rsidR="00AD0A1F" w:rsidRPr="00DF31F9" w:rsidRDefault="00AD0A1F" w:rsidP="00AD0A1F">
      <w:pPr>
        <w:numPr>
          <w:ilvl w:val="0"/>
          <w:numId w:val="31"/>
        </w:numPr>
        <w:rPr>
          <w:sz w:val="20"/>
          <w:szCs w:val="20"/>
        </w:rPr>
      </w:pPr>
      <w:r w:rsidRPr="00DF31F9">
        <w:rPr>
          <w:sz w:val="20"/>
          <w:szCs w:val="20"/>
        </w:rPr>
        <w:t xml:space="preserve">A member has a financial interest, or appears to have a financial interest, in the outcome of an </w:t>
      </w:r>
      <w:r w:rsidR="007D5514" w:rsidRPr="00DF31F9">
        <w:rPr>
          <w:sz w:val="20"/>
          <w:szCs w:val="20"/>
        </w:rPr>
        <w:t>OHHPC</w:t>
      </w:r>
      <w:r w:rsidRPr="00DF31F9">
        <w:rPr>
          <w:sz w:val="20"/>
          <w:szCs w:val="20"/>
        </w:rPr>
        <w:t xml:space="preserve"> decision</w:t>
      </w:r>
      <w:r w:rsidR="007C338C" w:rsidRPr="00DF31F9">
        <w:rPr>
          <w:sz w:val="20"/>
          <w:szCs w:val="20"/>
        </w:rPr>
        <w:t>.</w:t>
      </w:r>
    </w:p>
    <w:p w:rsidR="007C338C" w:rsidRPr="00DF31F9" w:rsidRDefault="00AD0A1F" w:rsidP="00AD0A1F">
      <w:pPr>
        <w:numPr>
          <w:ilvl w:val="0"/>
          <w:numId w:val="31"/>
        </w:numPr>
        <w:rPr>
          <w:sz w:val="20"/>
          <w:szCs w:val="20"/>
        </w:rPr>
      </w:pPr>
      <w:r w:rsidRPr="00DF31F9">
        <w:rPr>
          <w:sz w:val="20"/>
          <w:szCs w:val="20"/>
        </w:rPr>
        <w:t xml:space="preserve">A member has an affiliation or other </w:t>
      </w:r>
      <w:r w:rsidR="007C338C" w:rsidRPr="00DF31F9">
        <w:rPr>
          <w:sz w:val="20"/>
          <w:szCs w:val="20"/>
        </w:rPr>
        <w:t>c</w:t>
      </w:r>
      <w:r w:rsidRPr="00DF31F9">
        <w:rPr>
          <w:sz w:val="20"/>
          <w:szCs w:val="20"/>
        </w:rPr>
        <w:t xml:space="preserve">onflict of </w:t>
      </w:r>
      <w:r w:rsidR="007C338C" w:rsidRPr="00DF31F9">
        <w:rPr>
          <w:sz w:val="20"/>
          <w:szCs w:val="20"/>
        </w:rPr>
        <w:t>l</w:t>
      </w:r>
      <w:r w:rsidRPr="00DF31F9">
        <w:rPr>
          <w:sz w:val="20"/>
          <w:szCs w:val="20"/>
        </w:rPr>
        <w:t xml:space="preserve">oyalties that may lead to, or suggest influence over, the outcome of an </w:t>
      </w:r>
      <w:r w:rsidR="007D5514" w:rsidRPr="00DF31F9">
        <w:rPr>
          <w:sz w:val="20"/>
          <w:szCs w:val="20"/>
        </w:rPr>
        <w:t>OHHPC</w:t>
      </w:r>
      <w:r w:rsidRPr="00DF31F9">
        <w:rPr>
          <w:sz w:val="20"/>
          <w:szCs w:val="20"/>
        </w:rPr>
        <w:t xml:space="preserve"> decision.</w:t>
      </w:r>
    </w:p>
    <w:p w:rsidR="007C338C" w:rsidRPr="00DF31F9" w:rsidRDefault="007C338C" w:rsidP="007C338C">
      <w:pPr>
        <w:numPr>
          <w:ilvl w:val="0"/>
          <w:numId w:val="31"/>
        </w:numPr>
        <w:rPr>
          <w:sz w:val="20"/>
          <w:szCs w:val="20"/>
        </w:rPr>
      </w:pPr>
      <w:r w:rsidRPr="00DF31F9">
        <w:rPr>
          <w:sz w:val="20"/>
          <w:szCs w:val="20"/>
        </w:rPr>
        <w:t xml:space="preserve">A member’s family member or partner meets the </w:t>
      </w:r>
      <w:proofErr w:type="gramStart"/>
      <w:r w:rsidRPr="00DF31F9">
        <w:rPr>
          <w:sz w:val="20"/>
          <w:szCs w:val="20"/>
        </w:rPr>
        <w:t>criteria of either (a) or (b),</w:t>
      </w:r>
      <w:proofErr w:type="gramEnd"/>
      <w:r w:rsidRPr="00DF31F9">
        <w:rPr>
          <w:sz w:val="20"/>
          <w:szCs w:val="20"/>
        </w:rPr>
        <w:t xml:space="preserve"> above.</w:t>
      </w:r>
    </w:p>
    <w:p w:rsidR="00AD4E1D" w:rsidRPr="00DF31F9" w:rsidRDefault="00AD4E1D" w:rsidP="005B78FE">
      <w:pPr>
        <w:rPr>
          <w:sz w:val="20"/>
          <w:szCs w:val="20"/>
        </w:rPr>
      </w:pPr>
    </w:p>
    <w:p w:rsidR="007C338C" w:rsidRPr="00DF31F9" w:rsidRDefault="007C338C" w:rsidP="005B78FE">
      <w:pPr>
        <w:rPr>
          <w:sz w:val="20"/>
          <w:szCs w:val="20"/>
        </w:rPr>
      </w:pPr>
      <w:r w:rsidRPr="00DF31F9">
        <w:rPr>
          <w:sz w:val="20"/>
          <w:szCs w:val="20"/>
        </w:rPr>
        <w:t xml:space="preserve">Instances in which the member worked in a volunteer capacity for the </w:t>
      </w:r>
      <w:r w:rsidR="007D5514" w:rsidRPr="00DF31F9">
        <w:rPr>
          <w:sz w:val="20"/>
          <w:szCs w:val="20"/>
        </w:rPr>
        <w:t>OHHPC</w:t>
      </w:r>
      <w:r w:rsidRPr="00DF31F9">
        <w:rPr>
          <w:sz w:val="20"/>
          <w:szCs w:val="20"/>
        </w:rPr>
        <w:t xml:space="preserve"> or a Part B-funded agency or organization should be evaluated on a </w:t>
      </w:r>
      <w:proofErr w:type="gramStart"/>
      <w:r w:rsidRPr="00DF31F9">
        <w:rPr>
          <w:sz w:val="20"/>
          <w:szCs w:val="20"/>
        </w:rPr>
        <w:t>case by case</w:t>
      </w:r>
      <w:proofErr w:type="gramEnd"/>
      <w:r w:rsidRPr="00DF31F9">
        <w:rPr>
          <w:sz w:val="20"/>
          <w:szCs w:val="20"/>
        </w:rPr>
        <w:t xml:space="preserve"> basis.  Volunteer status has the potential to, but does not necessarily create a conflict of interest, depending on the nature of the relationship between the two parties.</w:t>
      </w:r>
    </w:p>
    <w:p w:rsidR="005032F4" w:rsidRPr="00DF31F9" w:rsidRDefault="005032F4" w:rsidP="005032F4">
      <w:pPr>
        <w:rPr>
          <w:sz w:val="20"/>
          <w:szCs w:val="20"/>
        </w:rPr>
      </w:pPr>
    </w:p>
    <w:p w:rsidR="005032F4" w:rsidRPr="00DF31F9" w:rsidRDefault="005032F4" w:rsidP="005032F4">
      <w:pPr>
        <w:rPr>
          <w:b/>
          <w:sz w:val="20"/>
          <w:szCs w:val="20"/>
        </w:rPr>
      </w:pPr>
      <w:r w:rsidRPr="00DF31F9">
        <w:rPr>
          <w:b/>
          <w:sz w:val="20"/>
          <w:szCs w:val="20"/>
        </w:rPr>
        <w:t>ORGANIZATIONAL CONFLICTS OF INTEREST</w:t>
      </w:r>
    </w:p>
    <w:p w:rsidR="005032F4" w:rsidRPr="00DF31F9" w:rsidRDefault="005032F4" w:rsidP="005032F4">
      <w:pPr>
        <w:rPr>
          <w:sz w:val="20"/>
          <w:szCs w:val="20"/>
        </w:rPr>
      </w:pPr>
      <w:proofErr w:type="gramStart"/>
      <w:r w:rsidRPr="00DF31F9">
        <w:rPr>
          <w:sz w:val="20"/>
          <w:szCs w:val="20"/>
        </w:rPr>
        <w:t xml:space="preserve">An organizational conflict of interest occurs when: a member is unable or potentially unable to render impartial assistance or advice to the State due to competing duties or loyalties; a member’s objectivity in carrying out the grant is or might be otherwise impaired due to competing duties or loyalties; or a member has an unfair competitive advantage through being furnished unauthorized information that is not available to all other agencies </w:t>
      </w:r>
      <w:r w:rsidRPr="00DF31F9">
        <w:rPr>
          <w:sz w:val="20"/>
          <w:szCs w:val="20"/>
        </w:rPr>
        <w:lastRenderedPageBreak/>
        <w:t>and organizations.</w:t>
      </w:r>
      <w:proofErr w:type="gramEnd"/>
      <w:r w:rsidRPr="00DF31F9">
        <w:rPr>
          <w:sz w:val="20"/>
          <w:szCs w:val="20"/>
        </w:rPr>
        <w:t xml:space="preserve">  Each member of the </w:t>
      </w:r>
      <w:r w:rsidR="007D5514" w:rsidRPr="00DF31F9">
        <w:rPr>
          <w:sz w:val="20"/>
          <w:szCs w:val="20"/>
        </w:rPr>
        <w:t>OHHPC</w:t>
      </w:r>
      <w:r w:rsidRPr="00DF31F9">
        <w:rPr>
          <w:sz w:val="20"/>
          <w:szCs w:val="20"/>
        </w:rPr>
        <w:t xml:space="preserve"> is obligated to inform the </w:t>
      </w:r>
      <w:r w:rsidR="007D5514" w:rsidRPr="00DF31F9">
        <w:rPr>
          <w:sz w:val="20"/>
          <w:szCs w:val="20"/>
        </w:rPr>
        <w:t>OHHPC</w:t>
      </w:r>
      <w:r w:rsidRPr="00DF31F9">
        <w:rPr>
          <w:sz w:val="20"/>
          <w:szCs w:val="20"/>
        </w:rPr>
        <w:t xml:space="preserve"> and its members of any position in which they and/or their family members and/or partners serve or have served in the past 12 months.  Positions included are staff, consultant, officer, board member, advisor, volunteer, business investor, or any other position with an organization that received, may seek, and/or are eligible for HIV-related funding within the scope of </w:t>
      </w:r>
      <w:r w:rsidR="007D5514" w:rsidRPr="00DF31F9">
        <w:rPr>
          <w:sz w:val="20"/>
          <w:szCs w:val="20"/>
        </w:rPr>
        <w:t>OHHPC</w:t>
      </w:r>
      <w:r w:rsidRPr="00DF31F9">
        <w:rPr>
          <w:sz w:val="20"/>
          <w:szCs w:val="20"/>
        </w:rPr>
        <w:t xml:space="preserve"> influence.  </w:t>
      </w:r>
    </w:p>
    <w:p w:rsidR="007567D4" w:rsidRPr="00DF31F9" w:rsidRDefault="007567D4" w:rsidP="005032F4">
      <w:pPr>
        <w:rPr>
          <w:sz w:val="20"/>
          <w:szCs w:val="20"/>
        </w:rPr>
      </w:pPr>
    </w:p>
    <w:p w:rsidR="005032F4" w:rsidRPr="00DF31F9" w:rsidRDefault="005032F4" w:rsidP="005032F4">
      <w:pPr>
        <w:rPr>
          <w:b/>
          <w:sz w:val="20"/>
          <w:szCs w:val="20"/>
        </w:rPr>
      </w:pPr>
      <w:r w:rsidRPr="00DF31F9">
        <w:rPr>
          <w:b/>
          <w:sz w:val="20"/>
          <w:szCs w:val="20"/>
        </w:rPr>
        <w:t>GUIDELINES</w:t>
      </w:r>
    </w:p>
    <w:p w:rsidR="005032F4" w:rsidRPr="00DF31F9" w:rsidRDefault="005032F4" w:rsidP="005032F4">
      <w:pPr>
        <w:rPr>
          <w:sz w:val="20"/>
          <w:szCs w:val="20"/>
        </w:rPr>
      </w:pPr>
      <w:r w:rsidRPr="00DF31F9">
        <w:rPr>
          <w:sz w:val="20"/>
          <w:szCs w:val="20"/>
        </w:rPr>
        <w:t xml:space="preserve">The following guidelines </w:t>
      </w:r>
      <w:proofErr w:type="gramStart"/>
      <w:r w:rsidRPr="00DF31F9">
        <w:rPr>
          <w:sz w:val="20"/>
          <w:szCs w:val="20"/>
        </w:rPr>
        <w:t>are intended</w:t>
      </w:r>
      <w:proofErr w:type="gramEnd"/>
      <w:r w:rsidRPr="00DF31F9">
        <w:rPr>
          <w:sz w:val="20"/>
          <w:szCs w:val="20"/>
        </w:rPr>
        <w:t xml:space="preserve"> to help </w:t>
      </w:r>
      <w:r w:rsidR="007D5514" w:rsidRPr="00DF31F9">
        <w:rPr>
          <w:sz w:val="20"/>
          <w:szCs w:val="20"/>
        </w:rPr>
        <w:t>OHHPC</w:t>
      </w:r>
      <w:r w:rsidRPr="00DF31F9">
        <w:rPr>
          <w:sz w:val="20"/>
          <w:szCs w:val="20"/>
        </w:rPr>
        <w:t xml:space="preserve"> members avoid Conflicts of Interest.  These rules apply to all </w:t>
      </w:r>
      <w:r w:rsidR="007D5514" w:rsidRPr="00DF31F9">
        <w:rPr>
          <w:sz w:val="20"/>
          <w:szCs w:val="20"/>
        </w:rPr>
        <w:t>OHHPC</w:t>
      </w:r>
      <w:r w:rsidRPr="00DF31F9">
        <w:rPr>
          <w:sz w:val="20"/>
          <w:szCs w:val="20"/>
        </w:rPr>
        <w:t xml:space="preserve"> members.</w:t>
      </w:r>
    </w:p>
    <w:p w:rsidR="005032F4" w:rsidRPr="00DF31F9" w:rsidRDefault="005032F4" w:rsidP="005032F4">
      <w:pPr>
        <w:numPr>
          <w:ilvl w:val="0"/>
          <w:numId w:val="32"/>
        </w:numPr>
        <w:rPr>
          <w:sz w:val="20"/>
          <w:szCs w:val="20"/>
        </w:rPr>
      </w:pPr>
      <w:r w:rsidRPr="00DF31F9">
        <w:rPr>
          <w:sz w:val="20"/>
          <w:szCs w:val="20"/>
        </w:rPr>
        <w:t xml:space="preserve">No </w:t>
      </w:r>
      <w:r w:rsidR="007D5514" w:rsidRPr="00DF31F9">
        <w:rPr>
          <w:sz w:val="20"/>
          <w:szCs w:val="20"/>
        </w:rPr>
        <w:t>OHHPC</w:t>
      </w:r>
      <w:r w:rsidRPr="00DF31F9">
        <w:rPr>
          <w:sz w:val="20"/>
          <w:szCs w:val="20"/>
        </w:rPr>
        <w:t xml:space="preserve"> member shall use his or her relationship with the </w:t>
      </w:r>
      <w:r w:rsidR="007D5514" w:rsidRPr="00DF31F9">
        <w:rPr>
          <w:sz w:val="20"/>
          <w:szCs w:val="20"/>
        </w:rPr>
        <w:t>OHHPC</w:t>
      </w:r>
      <w:r w:rsidRPr="00DF31F9">
        <w:rPr>
          <w:sz w:val="20"/>
          <w:szCs w:val="20"/>
        </w:rPr>
        <w:t xml:space="preserve"> for personal or private gain.</w:t>
      </w:r>
    </w:p>
    <w:p w:rsidR="005032F4" w:rsidRPr="00DF31F9" w:rsidRDefault="005032F4" w:rsidP="005032F4">
      <w:pPr>
        <w:numPr>
          <w:ilvl w:val="0"/>
          <w:numId w:val="32"/>
        </w:numPr>
        <w:rPr>
          <w:sz w:val="20"/>
          <w:szCs w:val="20"/>
        </w:rPr>
      </w:pPr>
      <w:r w:rsidRPr="00DF31F9">
        <w:rPr>
          <w:sz w:val="20"/>
          <w:szCs w:val="20"/>
        </w:rPr>
        <w:t xml:space="preserve">Whenever any matter arises in which an </w:t>
      </w:r>
      <w:r w:rsidR="007D5514" w:rsidRPr="00DF31F9">
        <w:rPr>
          <w:sz w:val="20"/>
          <w:szCs w:val="20"/>
        </w:rPr>
        <w:t>OHHPC</w:t>
      </w:r>
      <w:r w:rsidRPr="00DF31F9">
        <w:rPr>
          <w:sz w:val="20"/>
          <w:szCs w:val="20"/>
        </w:rPr>
        <w:t xml:space="preserve"> member either has a Conflict of Interest or has any questions about the existence of a Conflict, he or she shall make full disclosure of such Conflict or possible Conflict before the matter in question is discussed.</w:t>
      </w:r>
    </w:p>
    <w:p w:rsidR="005032F4" w:rsidRPr="00DF31F9" w:rsidRDefault="005032F4" w:rsidP="005032F4">
      <w:pPr>
        <w:numPr>
          <w:ilvl w:val="0"/>
          <w:numId w:val="32"/>
        </w:numPr>
        <w:rPr>
          <w:sz w:val="20"/>
          <w:szCs w:val="20"/>
        </w:rPr>
      </w:pPr>
      <w:r w:rsidRPr="00DF31F9">
        <w:rPr>
          <w:sz w:val="20"/>
          <w:szCs w:val="20"/>
        </w:rPr>
        <w:t>Persons who have Conflicts of Interest as defined herein may participate in the discussion of the matter in question, but shall not vote on the matter.</w:t>
      </w:r>
    </w:p>
    <w:p w:rsidR="007C338C" w:rsidRPr="00DF31F9" w:rsidRDefault="007C338C" w:rsidP="005B78FE">
      <w:pPr>
        <w:rPr>
          <w:sz w:val="20"/>
          <w:szCs w:val="20"/>
        </w:rPr>
      </w:pPr>
    </w:p>
    <w:p w:rsidR="005032F4" w:rsidRPr="00DF31F9" w:rsidRDefault="005032F4" w:rsidP="005B78FE">
      <w:pPr>
        <w:rPr>
          <w:b/>
          <w:sz w:val="20"/>
          <w:szCs w:val="20"/>
        </w:rPr>
      </w:pPr>
      <w:r w:rsidRPr="00DF31F9">
        <w:rPr>
          <w:b/>
          <w:sz w:val="20"/>
          <w:szCs w:val="20"/>
        </w:rPr>
        <w:t>FULL DISCLOSURE</w:t>
      </w:r>
    </w:p>
    <w:p w:rsidR="005032F4" w:rsidRPr="00DF31F9" w:rsidRDefault="005032F4" w:rsidP="005032F4">
      <w:pPr>
        <w:rPr>
          <w:sz w:val="20"/>
          <w:szCs w:val="20"/>
        </w:rPr>
      </w:pPr>
      <w:r w:rsidRPr="00DF31F9">
        <w:rPr>
          <w:sz w:val="20"/>
          <w:szCs w:val="20"/>
        </w:rPr>
        <w:t xml:space="preserve">All applicants must provide a list of all entities with which it has relationships that creates, or appears to create, a conflict of interest with the work of the </w:t>
      </w:r>
      <w:r w:rsidR="007D5514" w:rsidRPr="00DF31F9">
        <w:rPr>
          <w:sz w:val="20"/>
          <w:szCs w:val="20"/>
        </w:rPr>
        <w:t>OHHPC</w:t>
      </w:r>
      <w:r w:rsidRPr="00DF31F9">
        <w:rPr>
          <w:sz w:val="20"/>
          <w:szCs w:val="20"/>
        </w:rPr>
        <w:t xml:space="preserve"> and the recommendations it provides to Oklahoma State Department of Health.  Members shall disclose </w:t>
      </w:r>
      <w:proofErr w:type="gramStart"/>
      <w:r w:rsidRPr="00DF31F9">
        <w:rPr>
          <w:sz w:val="20"/>
          <w:szCs w:val="20"/>
        </w:rPr>
        <w:t>any and all</w:t>
      </w:r>
      <w:proofErr w:type="gramEnd"/>
      <w:r w:rsidRPr="00DF31F9">
        <w:rPr>
          <w:sz w:val="20"/>
          <w:szCs w:val="20"/>
        </w:rPr>
        <w:t xml:space="preserve"> activities and interests that may cause bias for or against a particular action or policy being considered by the </w:t>
      </w:r>
      <w:r w:rsidR="007D5514" w:rsidRPr="00DF31F9">
        <w:rPr>
          <w:sz w:val="20"/>
          <w:szCs w:val="20"/>
        </w:rPr>
        <w:t>OHHPC</w:t>
      </w:r>
      <w:r w:rsidRPr="00DF31F9">
        <w:rPr>
          <w:sz w:val="20"/>
          <w:szCs w:val="20"/>
        </w:rPr>
        <w:t xml:space="preserve">.  </w:t>
      </w:r>
    </w:p>
    <w:p w:rsidR="005032F4" w:rsidRPr="00DF31F9" w:rsidRDefault="005032F4" w:rsidP="005B78FE">
      <w:pPr>
        <w:rPr>
          <w:sz w:val="20"/>
          <w:szCs w:val="20"/>
        </w:rPr>
      </w:pPr>
    </w:p>
    <w:p w:rsidR="007C338C" w:rsidRPr="00DF31F9" w:rsidRDefault="007C338C" w:rsidP="005B78FE">
      <w:pPr>
        <w:rPr>
          <w:sz w:val="20"/>
          <w:szCs w:val="20"/>
        </w:rPr>
      </w:pPr>
      <w:r w:rsidRPr="00DF31F9">
        <w:rPr>
          <w:sz w:val="20"/>
          <w:szCs w:val="20"/>
        </w:rPr>
        <w:t xml:space="preserve">I certify that I have read and understand the </w:t>
      </w:r>
      <w:r w:rsidR="005032F4" w:rsidRPr="00DF31F9">
        <w:rPr>
          <w:sz w:val="20"/>
          <w:szCs w:val="20"/>
        </w:rPr>
        <w:t xml:space="preserve">descriptions of individual and organizational </w:t>
      </w:r>
      <w:r w:rsidRPr="00DF31F9">
        <w:rPr>
          <w:sz w:val="20"/>
          <w:szCs w:val="20"/>
        </w:rPr>
        <w:t>conflict</w:t>
      </w:r>
      <w:r w:rsidR="005032F4" w:rsidRPr="00DF31F9">
        <w:rPr>
          <w:sz w:val="20"/>
          <w:szCs w:val="20"/>
        </w:rPr>
        <w:t>s</w:t>
      </w:r>
      <w:r w:rsidRPr="00DF31F9">
        <w:rPr>
          <w:sz w:val="20"/>
          <w:szCs w:val="20"/>
        </w:rPr>
        <w:t xml:space="preserve"> of interest above and </w:t>
      </w:r>
      <w:r w:rsidRPr="00DF31F9">
        <w:rPr>
          <w:i/>
          <w:sz w:val="20"/>
          <w:szCs w:val="20"/>
        </w:rPr>
        <w:t>(check one of the following two boxes)</w:t>
      </w:r>
      <w:r w:rsidRPr="00DF31F9">
        <w:rPr>
          <w:sz w:val="20"/>
          <w:szCs w:val="20"/>
        </w:rPr>
        <w:t>:</w:t>
      </w:r>
    </w:p>
    <w:p w:rsidR="007C338C" w:rsidRPr="00DF31F9" w:rsidRDefault="007C338C" w:rsidP="005B78FE">
      <w:pPr>
        <w:rPr>
          <w:sz w:val="20"/>
          <w:szCs w:val="20"/>
        </w:rPr>
      </w:pPr>
    </w:p>
    <w:p w:rsidR="007C338C" w:rsidRPr="00DF31F9" w:rsidRDefault="009D757E" w:rsidP="005032F4">
      <w:pPr>
        <w:rPr>
          <w:sz w:val="20"/>
          <w:szCs w:val="20"/>
        </w:rPr>
      </w:pPr>
      <w:r w:rsidRPr="00DF31F9">
        <w:rPr>
          <w:noProof/>
          <w:sz w:val="20"/>
          <w:szCs w:val="20"/>
        </w:rPr>
        <mc:AlternateContent>
          <mc:Choice Requires="wps">
            <w:drawing>
              <wp:anchor distT="0" distB="0" distL="114300" distR="114300" simplePos="0" relativeHeight="251654656" behindDoc="0" locked="0" layoutInCell="1" allowOverlap="1" wp14:anchorId="01F17CF7" wp14:editId="2853C202">
                <wp:simplePos x="0" y="0"/>
                <wp:positionH relativeFrom="column">
                  <wp:posOffset>180975</wp:posOffset>
                </wp:positionH>
                <wp:positionV relativeFrom="paragraph">
                  <wp:posOffset>18415</wp:posOffset>
                </wp:positionV>
                <wp:extent cx="95250" cy="104775"/>
                <wp:effectExtent l="3175" t="5715" r="15875" b="1651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27A12" id="Rectangle 5" o:spid="_x0000_s1026" style="position:absolute;margin-left:14.25pt;margin-top:1.45pt;width:7.5pt;height: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"/>
            </w:pict>
          </mc:Fallback>
        </mc:AlternateContent>
      </w:r>
      <w:r w:rsidR="005032F4" w:rsidRPr="00DF31F9">
        <w:rPr>
          <w:i/>
          <w:sz w:val="20"/>
          <w:szCs w:val="20"/>
        </w:rPr>
        <w:tab/>
      </w:r>
      <w:r w:rsidR="005032F4" w:rsidRPr="00DF31F9">
        <w:rPr>
          <w:sz w:val="20"/>
          <w:szCs w:val="20"/>
        </w:rPr>
        <w:t>Based on the criteria and description above, I do not have any conflicts of interest.</w:t>
      </w:r>
    </w:p>
    <w:p w:rsidR="005032F4" w:rsidRPr="00DF31F9" w:rsidRDefault="005032F4" w:rsidP="005032F4">
      <w:pPr>
        <w:ind w:left="720"/>
        <w:rPr>
          <w:sz w:val="20"/>
          <w:szCs w:val="20"/>
        </w:rPr>
      </w:pPr>
    </w:p>
    <w:p w:rsidR="005032F4" w:rsidRPr="00DF31F9" w:rsidRDefault="009D757E" w:rsidP="005032F4">
      <w:pPr>
        <w:ind w:left="720"/>
        <w:rPr>
          <w:sz w:val="20"/>
          <w:szCs w:val="20"/>
        </w:rPr>
      </w:pPr>
      <w:r w:rsidRPr="00DF31F9">
        <w:rPr>
          <w:noProof/>
          <w:sz w:val="20"/>
          <w:szCs w:val="20"/>
        </w:rPr>
        <mc:AlternateContent>
          <mc:Choice Requires="wps">
            <w:drawing>
              <wp:anchor distT="0" distB="0" distL="114300" distR="114300" simplePos="0" relativeHeight="251653632" behindDoc="0" locked="0" layoutInCell="1" allowOverlap="1" wp14:anchorId="30469C00" wp14:editId="1FDB6B3E">
                <wp:simplePos x="0" y="0"/>
                <wp:positionH relativeFrom="column">
                  <wp:posOffset>180975</wp:posOffset>
                </wp:positionH>
                <wp:positionV relativeFrom="paragraph">
                  <wp:posOffset>22860</wp:posOffset>
                </wp:positionV>
                <wp:extent cx="95250" cy="104775"/>
                <wp:effectExtent l="3175" t="0" r="15875" b="1206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37B15" id="Rectangle 4" o:spid="_x0000_s1026" style="position:absolute;margin-left:14.25pt;margin-top:1.8pt;width:7.5pt;height:8.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"/>
            </w:pict>
          </mc:Fallback>
        </mc:AlternateContent>
      </w:r>
      <w:r w:rsidR="005032F4" w:rsidRPr="00DF31F9">
        <w:rPr>
          <w:sz w:val="20"/>
          <w:szCs w:val="20"/>
        </w:rPr>
        <w:t>Based on the criteria and description above, I have an actual or potential conflict of interest, or the appearance of a conflict of interest, which I am listing immediately below</w:t>
      </w:r>
      <w:r w:rsidR="006377E6" w:rsidRPr="00DF31F9">
        <w:rPr>
          <w:sz w:val="20"/>
          <w:szCs w:val="20"/>
        </w:rPr>
        <w:t xml:space="preserve"> (attached additional page if needed)</w:t>
      </w:r>
      <w:r w:rsidR="005032F4" w:rsidRPr="00DF31F9">
        <w:rPr>
          <w:sz w:val="20"/>
          <w:szCs w:val="20"/>
        </w:rPr>
        <w:t>:</w:t>
      </w:r>
    </w:p>
    <w:p w:rsidR="005032F4" w:rsidRPr="00DF31F9" w:rsidRDefault="005032F4" w:rsidP="005032F4">
      <w:pPr>
        <w:rPr>
          <w:sz w:val="20"/>
          <w:szCs w:val="20"/>
        </w:rPr>
      </w:pPr>
    </w:p>
    <w:p w:rsidR="007567D4" w:rsidRPr="00DF31F9" w:rsidRDefault="007567D4" w:rsidP="005032F4">
      <w:pPr>
        <w:rPr>
          <w:sz w:val="20"/>
          <w:szCs w:val="20"/>
        </w:rPr>
      </w:pPr>
      <w:r w:rsidRPr="00DF31F9">
        <w:rPr>
          <w:sz w:val="20"/>
          <w:szCs w:val="20"/>
        </w:rPr>
        <w:tab/>
        <w:t>Organization</w:t>
      </w:r>
      <w:proofErr w:type="gramStart"/>
      <w:r w:rsidRPr="00DF31F9">
        <w:rPr>
          <w:sz w:val="20"/>
          <w:szCs w:val="20"/>
        </w:rPr>
        <w:t>:_</w:t>
      </w:r>
      <w:proofErr w:type="gramEnd"/>
      <w:r w:rsidRPr="00DF31F9">
        <w:rPr>
          <w:sz w:val="20"/>
          <w:szCs w:val="20"/>
        </w:rPr>
        <w:t>______________________________________________________________</w:t>
      </w:r>
      <w:r w:rsidRPr="00DF31F9">
        <w:rPr>
          <w:sz w:val="20"/>
          <w:szCs w:val="20"/>
        </w:rPr>
        <w:br/>
      </w:r>
      <w:r w:rsidRPr="00DF31F9">
        <w:rPr>
          <w:sz w:val="20"/>
          <w:szCs w:val="20"/>
        </w:rPr>
        <w:tab/>
      </w:r>
      <w:r w:rsidRPr="00DF31F9">
        <w:rPr>
          <w:sz w:val="20"/>
          <w:szCs w:val="20"/>
        </w:rPr>
        <w:br/>
      </w:r>
      <w:r w:rsidRPr="00DF31F9">
        <w:rPr>
          <w:sz w:val="20"/>
          <w:szCs w:val="20"/>
        </w:rPr>
        <w:tab/>
        <w:t>Title/Role in Organization:_____________________________________________________</w:t>
      </w:r>
      <w:r w:rsidRPr="00DF31F9">
        <w:rPr>
          <w:sz w:val="20"/>
          <w:szCs w:val="20"/>
        </w:rPr>
        <w:br/>
      </w:r>
      <w:r w:rsidRPr="00DF31F9">
        <w:rPr>
          <w:sz w:val="20"/>
          <w:szCs w:val="20"/>
        </w:rPr>
        <w:br/>
      </w:r>
      <w:r w:rsidRPr="00DF31F9">
        <w:rPr>
          <w:sz w:val="20"/>
          <w:szCs w:val="20"/>
        </w:rPr>
        <w:tab/>
      </w:r>
      <w:r w:rsidR="006377E6" w:rsidRPr="00DF31F9">
        <w:rPr>
          <w:sz w:val="20"/>
          <w:szCs w:val="20"/>
        </w:rPr>
        <w:t xml:space="preserve">Date(s) of </w:t>
      </w:r>
      <w:proofErr w:type="spellStart"/>
      <w:r w:rsidR="006377E6" w:rsidRPr="00DF31F9">
        <w:rPr>
          <w:sz w:val="20"/>
          <w:szCs w:val="20"/>
        </w:rPr>
        <w:t>Affliation</w:t>
      </w:r>
      <w:proofErr w:type="spellEnd"/>
      <w:r w:rsidR="006377E6" w:rsidRPr="00DF31F9">
        <w:rPr>
          <w:sz w:val="20"/>
          <w:szCs w:val="20"/>
        </w:rPr>
        <w:t>: ______________  to ________________</w:t>
      </w:r>
    </w:p>
    <w:p w:rsidR="006377E6" w:rsidRPr="00DF31F9" w:rsidRDefault="006377E6" w:rsidP="005032F4">
      <w:pPr>
        <w:rPr>
          <w:sz w:val="20"/>
          <w:szCs w:val="20"/>
        </w:rPr>
      </w:pPr>
    </w:p>
    <w:p w:rsidR="00AD0A1F" w:rsidRPr="00DF31F9" w:rsidRDefault="005032F4" w:rsidP="00AD0A1F">
      <w:pPr>
        <w:rPr>
          <w:b/>
          <w:sz w:val="20"/>
          <w:szCs w:val="20"/>
        </w:rPr>
      </w:pPr>
      <w:r w:rsidRPr="00DF31F9">
        <w:rPr>
          <w:b/>
          <w:sz w:val="20"/>
          <w:szCs w:val="20"/>
        </w:rPr>
        <w:t>CERTIFICATION</w:t>
      </w:r>
    </w:p>
    <w:p w:rsidR="005032F4" w:rsidRPr="00DF31F9" w:rsidRDefault="005032F4" w:rsidP="00AD0A1F">
      <w:pPr>
        <w:rPr>
          <w:sz w:val="20"/>
          <w:szCs w:val="20"/>
        </w:rPr>
      </w:pPr>
      <w:r w:rsidRPr="00DF31F9">
        <w:rPr>
          <w:sz w:val="20"/>
          <w:szCs w:val="20"/>
        </w:rPr>
        <w:t>The member warrants that, to the best of his or her know</w:t>
      </w:r>
      <w:r w:rsidR="007567D4" w:rsidRPr="00DF31F9">
        <w:rPr>
          <w:sz w:val="20"/>
          <w:szCs w:val="20"/>
        </w:rPr>
        <w:t xml:space="preserve">ledge and belief, and except as otherwise disclosed, there are no relevant facts or </w:t>
      </w:r>
      <w:proofErr w:type="gramStart"/>
      <w:r w:rsidR="007567D4" w:rsidRPr="00DF31F9">
        <w:rPr>
          <w:sz w:val="20"/>
          <w:szCs w:val="20"/>
        </w:rPr>
        <w:t>circumstances which</w:t>
      </w:r>
      <w:proofErr w:type="gramEnd"/>
      <w:r w:rsidR="007567D4" w:rsidRPr="00DF31F9">
        <w:rPr>
          <w:sz w:val="20"/>
          <w:szCs w:val="20"/>
        </w:rPr>
        <w:t xml:space="preserve"> could give rise to individual or organizational conflicts of interest.  The member agrees that if at any time during their </w:t>
      </w:r>
      <w:proofErr w:type="gramStart"/>
      <w:r w:rsidR="007567D4" w:rsidRPr="00DF31F9">
        <w:rPr>
          <w:sz w:val="20"/>
          <w:szCs w:val="20"/>
        </w:rPr>
        <w:t>membership</w:t>
      </w:r>
      <w:proofErr w:type="gramEnd"/>
      <w:r w:rsidR="007567D4" w:rsidRPr="00DF31F9">
        <w:rPr>
          <w:sz w:val="20"/>
          <w:szCs w:val="20"/>
        </w:rPr>
        <w:t xml:space="preserve"> a conflict of interest is discovered, and immediate and full disclosure in writing shall be made to the </w:t>
      </w:r>
      <w:r w:rsidR="007D5514" w:rsidRPr="00DF31F9">
        <w:rPr>
          <w:sz w:val="20"/>
          <w:szCs w:val="20"/>
        </w:rPr>
        <w:t>OHHPC</w:t>
      </w:r>
      <w:r w:rsidR="007567D4" w:rsidRPr="00DF31F9">
        <w:rPr>
          <w:sz w:val="20"/>
          <w:szCs w:val="20"/>
        </w:rPr>
        <w:t xml:space="preserve"> which shall include a description of the action which the member has taken or proposes to take to avoid or mitigate such conflicts.  If a conflict of interest is determined to exist, the </w:t>
      </w:r>
      <w:r w:rsidR="007D5514" w:rsidRPr="00DF31F9">
        <w:rPr>
          <w:sz w:val="20"/>
          <w:szCs w:val="20"/>
        </w:rPr>
        <w:t>OHHPC</w:t>
      </w:r>
      <w:r w:rsidR="007567D4" w:rsidRPr="00DF31F9">
        <w:rPr>
          <w:sz w:val="20"/>
          <w:szCs w:val="20"/>
        </w:rPr>
        <w:t xml:space="preserve"> Executive Committee will conduct an investigation and </w:t>
      </w:r>
      <w:proofErr w:type="gramStart"/>
      <w:r w:rsidR="007567D4" w:rsidRPr="00DF31F9">
        <w:rPr>
          <w:sz w:val="20"/>
          <w:szCs w:val="20"/>
        </w:rPr>
        <w:t>may</w:t>
      </w:r>
      <w:proofErr w:type="gramEnd"/>
      <w:r w:rsidR="007567D4" w:rsidRPr="00DF31F9">
        <w:rPr>
          <w:sz w:val="20"/>
          <w:szCs w:val="20"/>
        </w:rPr>
        <w:t xml:space="preserve">, at its discretion and with a 2/3 majority vote of the </w:t>
      </w:r>
      <w:r w:rsidR="007D5514" w:rsidRPr="00DF31F9">
        <w:rPr>
          <w:sz w:val="20"/>
          <w:szCs w:val="20"/>
        </w:rPr>
        <w:t>OHHPC</w:t>
      </w:r>
      <w:r w:rsidR="007567D4" w:rsidRPr="00DF31F9">
        <w:rPr>
          <w:sz w:val="20"/>
          <w:szCs w:val="20"/>
        </w:rPr>
        <w:t xml:space="preserve">, remove the member from the </w:t>
      </w:r>
      <w:r w:rsidR="007D5514" w:rsidRPr="00DF31F9">
        <w:rPr>
          <w:sz w:val="20"/>
          <w:szCs w:val="20"/>
        </w:rPr>
        <w:t>OHHPC</w:t>
      </w:r>
      <w:r w:rsidR="007567D4" w:rsidRPr="00DF31F9">
        <w:rPr>
          <w:sz w:val="20"/>
          <w:szCs w:val="20"/>
        </w:rPr>
        <w:t xml:space="preserve">.  In the event the member was aware of an organizational conflict of interest prior to membership and did not disclose the conflict to the Co-Chairs during application, the </w:t>
      </w:r>
      <w:r w:rsidR="007D5514" w:rsidRPr="00DF31F9">
        <w:rPr>
          <w:sz w:val="20"/>
          <w:szCs w:val="20"/>
        </w:rPr>
        <w:t>OHHPC</w:t>
      </w:r>
      <w:r w:rsidR="007567D4" w:rsidRPr="00DF31F9">
        <w:rPr>
          <w:sz w:val="20"/>
          <w:szCs w:val="20"/>
        </w:rPr>
        <w:t xml:space="preserve"> may remove the member for default.  </w:t>
      </w:r>
    </w:p>
    <w:p w:rsidR="00AD0A1F" w:rsidRPr="00DF31F9" w:rsidRDefault="00AD0A1F" w:rsidP="00AD0A1F">
      <w:pPr>
        <w:rPr>
          <w:b/>
        </w:rPr>
      </w:pPr>
    </w:p>
    <w:p w:rsidR="006377E6" w:rsidRPr="00DF31F9" w:rsidRDefault="006377E6" w:rsidP="00AD0A1F">
      <w:pPr>
        <w:rPr>
          <w:b/>
          <w:sz w:val="20"/>
          <w:szCs w:val="20"/>
        </w:rPr>
      </w:pPr>
      <w:r w:rsidRPr="00DF31F9">
        <w:rPr>
          <w:b/>
          <w:sz w:val="20"/>
          <w:szCs w:val="20"/>
        </w:rPr>
        <w:t>Member Name (please print): __________________________________________________________________</w:t>
      </w:r>
    </w:p>
    <w:p w:rsidR="006377E6" w:rsidRPr="00DF31F9" w:rsidRDefault="006377E6" w:rsidP="00AD0A1F">
      <w:pPr>
        <w:rPr>
          <w:b/>
        </w:rPr>
      </w:pPr>
    </w:p>
    <w:p w:rsidR="0022314E" w:rsidRPr="00DF31F9" w:rsidRDefault="006377E6" w:rsidP="00AD0A1F">
      <w:pPr>
        <w:rPr>
          <w:sz w:val="20"/>
          <w:szCs w:val="20"/>
        </w:rPr>
      </w:pPr>
      <w:r w:rsidRPr="00DF31F9">
        <w:rPr>
          <w:b/>
          <w:sz w:val="20"/>
          <w:szCs w:val="20"/>
        </w:rPr>
        <w:t>Member Signature:</w:t>
      </w:r>
      <w:r w:rsidRPr="00DF31F9">
        <w:rPr>
          <w:sz w:val="20"/>
          <w:szCs w:val="20"/>
        </w:rPr>
        <w:t xml:space="preserve"> ____________________________________________________</w:t>
      </w:r>
      <w:proofErr w:type="gramStart"/>
      <w:r w:rsidRPr="00DF31F9">
        <w:rPr>
          <w:sz w:val="20"/>
          <w:szCs w:val="20"/>
        </w:rPr>
        <w:t xml:space="preserve">_  </w:t>
      </w:r>
      <w:r w:rsidRPr="00DF31F9">
        <w:rPr>
          <w:b/>
          <w:sz w:val="20"/>
          <w:szCs w:val="20"/>
        </w:rPr>
        <w:t>Date</w:t>
      </w:r>
      <w:proofErr w:type="gramEnd"/>
      <w:r w:rsidRPr="00DF31F9">
        <w:rPr>
          <w:sz w:val="20"/>
          <w:szCs w:val="20"/>
        </w:rPr>
        <w:t>: ________________</w:t>
      </w:r>
    </w:p>
    <w:p w:rsidR="00E519A8" w:rsidRPr="00DF31F9" w:rsidRDefault="00E519A8" w:rsidP="00E519A8">
      <w:pPr>
        <w:jc w:val="center"/>
        <w:rPr>
          <w:sz w:val="20"/>
          <w:szCs w:val="20"/>
        </w:rPr>
      </w:pPr>
    </w:p>
    <w:p w:rsidR="00343D9E" w:rsidRPr="00DF31F9" w:rsidRDefault="00343D9E" w:rsidP="00343D9E">
      <w:pPr>
        <w:jc w:val="center"/>
        <w:rPr>
          <w:sz w:val="96"/>
          <w:szCs w:val="96"/>
        </w:rPr>
      </w:pPr>
    </w:p>
    <w:p w:rsidR="00343D9E" w:rsidRPr="00DF31F9" w:rsidRDefault="00343D9E" w:rsidP="00343D9E">
      <w:pPr>
        <w:jc w:val="center"/>
        <w:rPr>
          <w:sz w:val="96"/>
          <w:szCs w:val="96"/>
        </w:rPr>
      </w:pPr>
    </w:p>
    <w:p w:rsidR="00343D9E" w:rsidRPr="00DF31F9" w:rsidRDefault="00343D9E" w:rsidP="00343D9E">
      <w:pPr>
        <w:jc w:val="center"/>
        <w:rPr>
          <w:sz w:val="96"/>
          <w:szCs w:val="96"/>
        </w:rPr>
      </w:pPr>
      <w:r w:rsidRPr="00DF31F9">
        <w:rPr>
          <w:sz w:val="96"/>
          <w:szCs w:val="96"/>
        </w:rPr>
        <w:t>APPENDIX</w:t>
      </w:r>
    </w:p>
    <w:p w:rsidR="00343D9E" w:rsidRPr="00DF31F9" w:rsidRDefault="00343D9E" w:rsidP="00343D9E">
      <w:pPr>
        <w:jc w:val="center"/>
        <w:rPr>
          <w:sz w:val="96"/>
          <w:szCs w:val="96"/>
        </w:rPr>
      </w:pPr>
      <w:r w:rsidRPr="00DF31F9">
        <w:rPr>
          <w:sz w:val="96"/>
          <w:szCs w:val="96"/>
        </w:rPr>
        <w:t>C</w:t>
      </w:r>
    </w:p>
    <w:p w:rsidR="00AD0A1F" w:rsidRPr="00DF31F9" w:rsidRDefault="00AD0A1F" w:rsidP="00E519A8">
      <w:pPr>
        <w:jc w:val="center"/>
        <w:rPr>
          <w:sz w:val="96"/>
          <w:szCs w:val="96"/>
        </w:rPr>
      </w:pPr>
    </w:p>
    <w:p w:rsidR="00AD0A1F" w:rsidRPr="00DF31F9" w:rsidRDefault="00AD0A1F" w:rsidP="00E519A8">
      <w:pPr>
        <w:jc w:val="center"/>
        <w:rPr>
          <w:sz w:val="96"/>
          <w:szCs w:val="96"/>
        </w:rPr>
      </w:pPr>
    </w:p>
    <w:p w:rsidR="00AD0A1F" w:rsidRPr="00DF31F9" w:rsidRDefault="00AD0A1F" w:rsidP="00E519A8">
      <w:pPr>
        <w:jc w:val="center"/>
        <w:rPr>
          <w:sz w:val="96"/>
          <w:szCs w:val="96"/>
        </w:rPr>
      </w:pPr>
    </w:p>
    <w:p w:rsidR="00AD0A1F" w:rsidRPr="00DF31F9" w:rsidRDefault="00AD0A1F" w:rsidP="00E519A8">
      <w:pPr>
        <w:jc w:val="center"/>
        <w:rPr>
          <w:sz w:val="96"/>
          <w:szCs w:val="96"/>
        </w:rPr>
      </w:pPr>
    </w:p>
    <w:p w:rsidR="00206F5C" w:rsidRPr="00DF31F9" w:rsidRDefault="00206F5C" w:rsidP="00E519A8">
      <w:pPr>
        <w:jc w:val="center"/>
        <w:rPr>
          <w:sz w:val="96"/>
          <w:szCs w:val="96"/>
        </w:rPr>
      </w:pPr>
    </w:p>
    <w:p w:rsidR="00206F5C" w:rsidRPr="00DF31F9" w:rsidRDefault="00206F5C" w:rsidP="00E519A8">
      <w:pPr>
        <w:jc w:val="center"/>
        <w:rPr>
          <w:sz w:val="96"/>
          <w:szCs w:val="96"/>
        </w:rPr>
      </w:pPr>
    </w:p>
    <w:p w:rsidR="00206F5C" w:rsidRPr="00DF31F9" w:rsidRDefault="00206F5C" w:rsidP="00E519A8">
      <w:pPr>
        <w:jc w:val="center"/>
        <w:rPr>
          <w:sz w:val="96"/>
          <w:szCs w:val="96"/>
        </w:rPr>
      </w:pPr>
    </w:p>
    <w:p w:rsidR="00CF1DF4" w:rsidRPr="00DF31F9" w:rsidRDefault="00E519A8" w:rsidP="00CF1DF4">
      <w:pPr>
        <w:jc w:val="center"/>
        <w:rPr>
          <w:b/>
          <w:sz w:val="96"/>
          <w:szCs w:val="96"/>
        </w:rPr>
      </w:pPr>
      <w:r w:rsidRPr="00DF31F9">
        <w:rPr>
          <w:sz w:val="96"/>
          <w:szCs w:val="96"/>
        </w:rPr>
        <w:br w:type="page"/>
      </w:r>
      <w:r w:rsidR="00CF1DF4" w:rsidRPr="00DF31F9">
        <w:rPr>
          <w:b/>
          <w:sz w:val="32"/>
          <w:szCs w:val="32"/>
        </w:rPr>
        <w:lastRenderedPageBreak/>
        <w:t>CONFIDENTIALITY AGREEMENT</w:t>
      </w:r>
    </w:p>
    <w:p w:rsidR="00CF1DF4" w:rsidRPr="00DF31F9" w:rsidRDefault="00CF1DF4" w:rsidP="00CF1DF4">
      <w:pPr>
        <w:rPr>
          <w:b/>
        </w:rPr>
      </w:pPr>
    </w:p>
    <w:p w:rsidR="00CF1DF4" w:rsidRPr="00DF31F9" w:rsidRDefault="00CF1DF4" w:rsidP="00CF1DF4">
      <w:pPr>
        <w:rPr>
          <w:b/>
        </w:rPr>
      </w:pPr>
    </w:p>
    <w:p w:rsidR="00CF1DF4" w:rsidRPr="00DF31F9" w:rsidRDefault="00CF1DF4" w:rsidP="00CF1DF4">
      <w:r w:rsidRPr="00DF31F9">
        <w:t xml:space="preserve">I understand that in the course of my duties as a member of the </w:t>
      </w:r>
      <w:r w:rsidR="004E5BE3" w:rsidRPr="00DF31F9">
        <w:t xml:space="preserve">Oklahoma HIV </w:t>
      </w:r>
      <w:r w:rsidR="007D5514" w:rsidRPr="00DF31F9">
        <w:t>and Hepatitis</w:t>
      </w:r>
      <w:r w:rsidR="004E5BE3" w:rsidRPr="00DF31F9">
        <w:t xml:space="preserve"> Planning Council</w:t>
      </w:r>
      <w:r w:rsidRPr="00DF31F9">
        <w:t xml:space="preserve"> (</w:t>
      </w:r>
      <w:r w:rsidR="007D5514" w:rsidRPr="00DF31F9">
        <w:t>OHHPC</w:t>
      </w:r>
      <w:r w:rsidRPr="00DF31F9">
        <w:t xml:space="preserve">), I may learn </w:t>
      </w:r>
      <w:proofErr w:type="gramStart"/>
      <w:r w:rsidRPr="00DF31F9">
        <w:t>information which</w:t>
      </w:r>
      <w:proofErr w:type="gramEnd"/>
      <w:r w:rsidRPr="00DF31F9">
        <w:t xml:space="preserve"> identifies an individual as positive for HIV or AIDS.  I understand that such information </w:t>
      </w:r>
      <w:proofErr w:type="gramStart"/>
      <w:r w:rsidRPr="00DF31F9">
        <w:t>must be treated</w:t>
      </w:r>
      <w:proofErr w:type="gramEnd"/>
      <w:r w:rsidRPr="00DF31F9">
        <w:t xml:space="preserve"> as complete confidential. </w:t>
      </w:r>
      <w:r w:rsidRPr="00DF31F9">
        <w:br/>
      </w:r>
    </w:p>
    <w:p w:rsidR="00CF1DF4" w:rsidRPr="00DF31F9" w:rsidRDefault="00CF1DF4" w:rsidP="00CF1DF4">
      <w:r w:rsidRPr="00DF31F9">
        <w:t xml:space="preserve">I will not reveal to any person, except those authorized by the </w:t>
      </w:r>
      <w:r w:rsidR="007D5514" w:rsidRPr="00DF31F9">
        <w:t>OHHPC</w:t>
      </w:r>
      <w:r w:rsidRPr="00DF31F9">
        <w:t xml:space="preserve">, any information of any kind that may identify a person infected with HIV or who otherwise becomes known to me.  </w:t>
      </w:r>
    </w:p>
    <w:p w:rsidR="00CF1DF4" w:rsidRPr="00DF31F9" w:rsidRDefault="00CF1DF4" w:rsidP="00CF1DF4"/>
    <w:p w:rsidR="00CF1DF4" w:rsidRPr="00DF31F9" w:rsidRDefault="00CF1DF4" w:rsidP="00CF1DF4">
      <w:r w:rsidRPr="00DF31F9">
        <w:t xml:space="preserve">I understand that access to confidential information </w:t>
      </w:r>
      <w:proofErr w:type="gramStart"/>
      <w:r w:rsidRPr="00DF31F9">
        <w:t>is based</w:t>
      </w:r>
      <w:proofErr w:type="gramEnd"/>
      <w:r w:rsidRPr="00DF31F9">
        <w:t xml:space="preserve"> on my need to know.  </w:t>
      </w:r>
      <w:proofErr w:type="gramStart"/>
      <w:r w:rsidRPr="00DF31F9">
        <w:t>I agree to avoid gaining access to any information, incidental to my designated responsibilities, and will treat any such knowledge with the same levels of confidentiality as any other confidential information.</w:t>
      </w:r>
      <w:proofErr w:type="gramEnd"/>
    </w:p>
    <w:p w:rsidR="00CF1DF4" w:rsidRPr="00DF31F9" w:rsidRDefault="00CF1DF4" w:rsidP="00CF1DF4"/>
    <w:p w:rsidR="00CF1DF4" w:rsidRPr="00DF31F9" w:rsidRDefault="00CF1DF4" w:rsidP="00CF1DF4">
      <w:r w:rsidRPr="00DF31F9">
        <w:t xml:space="preserve">I understand that I may encounter persons identified </w:t>
      </w:r>
      <w:proofErr w:type="gramStart"/>
      <w:r w:rsidRPr="00DF31F9">
        <w:t xml:space="preserve">through my responsibilities to the </w:t>
      </w:r>
      <w:r w:rsidR="007D5514" w:rsidRPr="00DF31F9">
        <w:t>OHHPC</w:t>
      </w:r>
      <w:r w:rsidRPr="00DF31F9">
        <w:t xml:space="preserve"> in settings other than in its body</w:t>
      </w:r>
      <w:proofErr w:type="gramEnd"/>
      <w:r w:rsidRPr="00DF31F9">
        <w:t xml:space="preserve">.  In such case, I will not acknowledge any acquaintance through my duties with the </w:t>
      </w:r>
      <w:r w:rsidR="007D5514" w:rsidRPr="00DF31F9">
        <w:t>OHHPC</w:t>
      </w:r>
      <w:r w:rsidRPr="00DF31F9">
        <w:t xml:space="preserve">.  This does not apply to people who </w:t>
      </w:r>
      <w:proofErr w:type="gramStart"/>
      <w:r w:rsidRPr="00DF31F9">
        <w:t>are incidentally known</w:t>
      </w:r>
      <w:proofErr w:type="gramEnd"/>
      <w:r w:rsidRPr="00DF31F9">
        <w:t xml:space="preserve"> to me.</w:t>
      </w:r>
    </w:p>
    <w:p w:rsidR="00CF1DF4" w:rsidRPr="00DF31F9" w:rsidRDefault="00CF1DF4" w:rsidP="00CF1DF4"/>
    <w:p w:rsidR="00CF1DF4" w:rsidRPr="00DF31F9" w:rsidRDefault="00CF1DF4" w:rsidP="00CF1DF4">
      <w:r w:rsidRPr="00DF31F9">
        <w:t xml:space="preserve">I understand and agree that my promise of confidentiality is not limited by time.  I will maintain confidentiality regardless of my affiliation with </w:t>
      </w:r>
      <w:r w:rsidR="007D5514" w:rsidRPr="00DF31F9">
        <w:t>OHHPC</w:t>
      </w:r>
      <w:r w:rsidRPr="00DF31F9">
        <w:t>.</w:t>
      </w:r>
    </w:p>
    <w:p w:rsidR="00CF1DF4" w:rsidRPr="00DF31F9" w:rsidRDefault="00CF1DF4" w:rsidP="00CF1DF4"/>
    <w:p w:rsidR="006F4A5E" w:rsidRPr="00DF31F9" w:rsidRDefault="00CF1DF4" w:rsidP="00CF1DF4">
      <w:r w:rsidRPr="00DF31F9">
        <w:t xml:space="preserve">I understand that any violation of confidentiality will result in my immediate dismissal as a member of the </w:t>
      </w:r>
      <w:r w:rsidR="007D5514" w:rsidRPr="00DF31F9">
        <w:t>OHHPC</w:t>
      </w:r>
      <w:r w:rsidRPr="00DF31F9">
        <w:t>.  I further understand that negligently, knowingly, or intentionally disclosing or failing to protect this information classified as confidential pursuant to Oklahoma Sta</w:t>
      </w:r>
      <w:r w:rsidR="006F4A5E" w:rsidRPr="00DF31F9">
        <w:t>t</w:t>
      </w:r>
      <w:r w:rsidRPr="00DF31F9">
        <w:t>ute Title 63 O.S. Section 1-502.2 shall make me civilly liable</w:t>
      </w:r>
      <w:r w:rsidR="006F4A5E" w:rsidRPr="00DF31F9">
        <w:t xml:space="preserve"> to the person who is the subject of the disclosure for court costs, attorney fees, exemplary damages, and all other damages.  </w:t>
      </w:r>
      <w:proofErr w:type="gramStart"/>
      <w:r w:rsidR="006F4A5E" w:rsidRPr="00DF31F9">
        <w:t xml:space="preserve">In the event such a situation would occur, I agree to assume all responsibility and will not hold the </w:t>
      </w:r>
      <w:r w:rsidR="007D5514" w:rsidRPr="00DF31F9">
        <w:t>OHHPC</w:t>
      </w:r>
      <w:r w:rsidR="006F4A5E" w:rsidRPr="00DF31F9">
        <w:t xml:space="preserve"> liable for my actions.</w:t>
      </w:r>
      <w:proofErr w:type="gramEnd"/>
    </w:p>
    <w:p w:rsidR="006F4A5E" w:rsidRPr="00DF31F9" w:rsidRDefault="006F4A5E" w:rsidP="00CF1DF4"/>
    <w:p w:rsidR="006F4A5E" w:rsidRPr="00DF31F9" w:rsidRDefault="006F4A5E" w:rsidP="00CF1DF4">
      <w:r w:rsidRPr="00DF31F9">
        <w:t>Signature: ________________________________________________   Date: ______________________</w:t>
      </w:r>
    </w:p>
    <w:p w:rsidR="006F4A5E" w:rsidRPr="00DF31F9" w:rsidRDefault="006F4A5E" w:rsidP="00CF1DF4"/>
    <w:p w:rsidR="00206F5C" w:rsidRPr="00DF31F9" w:rsidRDefault="006F4A5E" w:rsidP="00206F5C">
      <w:pPr>
        <w:jc w:val="center"/>
        <w:rPr>
          <w:sz w:val="96"/>
          <w:szCs w:val="96"/>
        </w:rPr>
      </w:pPr>
      <w:r w:rsidRPr="00DF31F9">
        <w:t>Witness: __________________________________________________ Date: ______________________</w:t>
      </w:r>
      <w:r w:rsidR="00E519A8" w:rsidRPr="00DF31F9">
        <w:rPr>
          <w:sz w:val="96"/>
          <w:szCs w:val="96"/>
        </w:rPr>
        <w:br w:type="page"/>
      </w:r>
    </w:p>
    <w:p w:rsidR="00206F5C" w:rsidRPr="00DF31F9" w:rsidRDefault="00206F5C" w:rsidP="00206F5C">
      <w:pPr>
        <w:jc w:val="center"/>
        <w:rPr>
          <w:sz w:val="96"/>
          <w:szCs w:val="96"/>
        </w:rPr>
      </w:pPr>
    </w:p>
    <w:p w:rsidR="00206F5C" w:rsidRPr="00DF31F9" w:rsidRDefault="00206F5C" w:rsidP="00206F5C">
      <w:pPr>
        <w:jc w:val="center"/>
        <w:rPr>
          <w:sz w:val="96"/>
          <w:szCs w:val="96"/>
        </w:rPr>
      </w:pPr>
      <w:r w:rsidRPr="00DF31F9">
        <w:rPr>
          <w:sz w:val="96"/>
          <w:szCs w:val="96"/>
        </w:rPr>
        <w:t>APPENDIX</w:t>
      </w:r>
    </w:p>
    <w:p w:rsidR="00206F5C" w:rsidRPr="00DF31F9" w:rsidRDefault="00206F5C" w:rsidP="00206F5C">
      <w:pPr>
        <w:jc w:val="center"/>
        <w:rPr>
          <w:sz w:val="96"/>
          <w:szCs w:val="96"/>
        </w:rPr>
      </w:pPr>
      <w:r w:rsidRPr="00DF31F9">
        <w:rPr>
          <w:sz w:val="96"/>
          <w:szCs w:val="96"/>
        </w:rPr>
        <w:t>D</w:t>
      </w:r>
    </w:p>
    <w:p w:rsidR="00E519A8" w:rsidRPr="00DF31F9" w:rsidRDefault="00E519A8" w:rsidP="006F4A5E">
      <w:pPr>
        <w:jc w:val="center"/>
        <w:rPr>
          <w:sz w:val="96"/>
          <w:szCs w:val="96"/>
        </w:rPr>
      </w:pPr>
    </w:p>
    <w:p w:rsidR="00E519A8" w:rsidRPr="00DF31F9" w:rsidRDefault="00E519A8" w:rsidP="00E519A8">
      <w:pPr>
        <w:jc w:val="center"/>
        <w:rPr>
          <w:sz w:val="96"/>
          <w:szCs w:val="96"/>
        </w:rPr>
      </w:pPr>
    </w:p>
    <w:p w:rsidR="00E519A8" w:rsidRPr="00DF31F9" w:rsidRDefault="00E519A8" w:rsidP="00E519A8">
      <w:pPr>
        <w:jc w:val="center"/>
        <w:rPr>
          <w:sz w:val="96"/>
          <w:szCs w:val="96"/>
        </w:rPr>
      </w:pPr>
    </w:p>
    <w:p w:rsidR="00E519A8" w:rsidRPr="00DF31F9" w:rsidRDefault="00E519A8" w:rsidP="00E519A8">
      <w:pPr>
        <w:jc w:val="center"/>
        <w:rPr>
          <w:sz w:val="96"/>
          <w:szCs w:val="96"/>
        </w:rPr>
      </w:pPr>
    </w:p>
    <w:p w:rsidR="00AD59DC" w:rsidRPr="00DF31F9" w:rsidRDefault="00E519A8" w:rsidP="00AD59DC">
      <w:pPr>
        <w:jc w:val="center"/>
        <w:rPr>
          <w:b/>
          <w:sz w:val="32"/>
          <w:szCs w:val="32"/>
        </w:rPr>
      </w:pPr>
      <w:r w:rsidRPr="00DF31F9">
        <w:rPr>
          <w:sz w:val="96"/>
          <w:szCs w:val="96"/>
        </w:rPr>
        <w:br w:type="page"/>
      </w:r>
      <w:r w:rsidR="004E5BE3" w:rsidRPr="00DF31F9">
        <w:rPr>
          <w:b/>
          <w:sz w:val="32"/>
          <w:szCs w:val="32"/>
        </w:rPr>
        <w:lastRenderedPageBreak/>
        <w:t xml:space="preserve">OKLAHOMA HIV </w:t>
      </w:r>
      <w:r w:rsidR="007D5514" w:rsidRPr="00DF31F9">
        <w:rPr>
          <w:b/>
          <w:sz w:val="32"/>
          <w:szCs w:val="32"/>
        </w:rPr>
        <w:t>AND HEPATITIS</w:t>
      </w:r>
      <w:r w:rsidR="004E5BE3" w:rsidRPr="00DF31F9">
        <w:rPr>
          <w:b/>
          <w:sz w:val="32"/>
          <w:szCs w:val="32"/>
        </w:rPr>
        <w:t xml:space="preserve"> PLANNING COUNCIL</w:t>
      </w:r>
    </w:p>
    <w:p w:rsidR="00AD59DC" w:rsidRPr="00DF31F9" w:rsidRDefault="00AD59DC" w:rsidP="00AD59DC">
      <w:pPr>
        <w:jc w:val="center"/>
        <w:rPr>
          <w:b/>
          <w:sz w:val="32"/>
          <w:szCs w:val="32"/>
        </w:rPr>
      </w:pPr>
      <w:r w:rsidRPr="00DF31F9">
        <w:rPr>
          <w:b/>
          <w:sz w:val="32"/>
          <w:szCs w:val="32"/>
        </w:rPr>
        <w:t>GRIEVANCE FORM</w:t>
      </w:r>
    </w:p>
    <w:p w:rsidR="00AD59DC" w:rsidRPr="00DF31F9" w:rsidRDefault="00AD59DC" w:rsidP="00AD59DC">
      <w:pPr>
        <w:jc w:val="center"/>
        <w:rPr>
          <w:b/>
          <w:sz w:val="32"/>
          <w:szCs w:val="32"/>
        </w:rPr>
      </w:pPr>
    </w:p>
    <w:p w:rsidR="00AD59DC" w:rsidRPr="00DF31F9" w:rsidRDefault="00AD59DC" w:rsidP="00AD59DC"/>
    <w:p w:rsidR="00AD59DC" w:rsidRPr="00DF31F9" w:rsidRDefault="00AD59DC" w:rsidP="00AD59DC"/>
    <w:p w:rsidR="00AD59DC" w:rsidRPr="00DF31F9" w:rsidRDefault="00AD59DC" w:rsidP="00AD59DC">
      <w:pPr>
        <w:rPr>
          <w:b/>
        </w:rPr>
      </w:pPr>
      <w:r w:rsidRPr="00DF31F9">
        <w:rPr>
          <w:b/>
        </w:rPr>
        <w:t xml:space="preserve">Please complete provide all information requested.  </w:t>
      </w:r>
    </w:p>
    <w:p w:rsidR="00AD59DC" w:rsidRPr="00DF31F9" w:rsidRDefault="00AD59DC" w:rsidP="00AD59DC"/>
    <w:p w:rsidR="00462BC8" w:rsidRPr="00DF31F9" w:rsidRDefault="00462BC8" w:rsidP="00AD59DC">
      <w:pPr>
        <w:rPr>
          <w:sz w:val="20"/>
          <w:szCs w:val="20"/>
        </w:rPr>
      </w:pPr>
      <w:r w:rsidRPr="00DF31F9">
        <w:rPr>
          <w:sz w:val="20"/>
          <w:szCs w:val="20"/>
        </w:rPr>
        <w:t>(Please Print Legibly)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2"/>
        <w:gridCol w:w="1839"/>
        <w:gridCol w:w="2839"/>
      </w:tblGrid>
      <w:tr w:rsidR="00462BC8" w:rsidRPr="00DF31F9" w:rsidTr="00016526">
        <w:tc>
          <w:tcPr>
            <w:tcW w:w="9576" w:type="dxa"/>
            <w:gridSpan w:val="3"/>
          </w:tcPr>
          <w:p w:rsidR="00462BC8" w:rsidRPr="00DF31F9" w:rsidRDefault="00462BC8" w:rsidP="00AD59DC">
            <w:r w:rsidRPr="00DF31F9">
              <w:t>Name of Person Filing Grievance:</w:t>
            </w:r>
          </w:p>
          <w:p w:rsidR="00462BC8" w:rsidRPr="00DF31F9" w:rsidRDefault="00462BC8" w:rsidP="00AD59DC"/>
        </w:tc>
      </w:tr>
      <w:tr w:rsidR="00462BC8" w:rsidRPr="00DF31F9" w:rsidTr="00016526">
        <w:tc>
          <w:tcPr>
            <w:tcW w:w="9576" w:type="dxa"/>
            <w:gridSpan w:val="3"/>
          </w:tcPr>
          <w:p w:rsidR="00462BC8" w:rsidRPr="00DF31F9" w:rsidRDefault="00462BC8" w:rsidP="00AD59DC">
            <w:r w:rsidRPr="00DF31F9">
              <w:t>Agency Affiliation (if applicable):</w:t>
            </w:r>
          </w:p>
          <w:p w:rsidR="00462BC8" w:rsidRPr="00DF31F9" w:rsidRDefault="00462BC8" w:rsidP="00AD59DC"/>
        </w:tc>
      </w:tr>
      <w:tr w:rsidR="00462BC8" w:rsidRPr="00DF31F9" w:rsidTr="00016526">
        <w:tc>
          <w:tcPr>
            <w:tcW w:w="9576" w:type="dxa"/>
            <w:gridSpan w:val="3"/>
          </w:tcPr>
          <w:p w:rsidR="00462BC8" w:rsidRPr="00DF31F9" w:rsidRDefault="00462BC8" w:rsidP="00AD59DC">
            <w:r w:rsidRPr="00DF31F9">
              <w:t>Mailing Address:</w:t>
            </w:r>
          </w:p>
          <w:p w:rsidR="00462BC8" w:rsidRPr="00DF31F9" w:rsidRDefault="00462BC8" w:rsidP="00AD59DC"/>
          <w:p w:rsidR="00462BC8" w:rsidRPr="00DF31F9" w:rsidRDefault="00462BC8" w:rsidP="00AD59DC"/>
          <w:p w:rsidR="00462BC8" w:rsidRPr="00DF31F9" w:rsidRDefault="00462BC8" w:rsidP="00AD59DC"/>
          <w:p w:rsidR="00462BC8" w:rsidRPr="00DF31F9" w:rsidRDefault="00462BC8" w:rsidP="00AD59DC"/>
          <w:p w:rsidR="00462BC8" w:rsidRPr="00DF31F9" w:rsidRDefault="00462BC8" w:rsidP="00AD59DC"/>
        </w:tc>
      </w:tr>
      <w:tr w:rsidR="00462BC8" w:rsidRPr="00DF31F9" w:rsidTr="00016526">
        <w:tc>
          <w:tcPr>
            <w:tcW w:w="4788" w:type="dxa"/>
          </w:tcPr>
          <w:p w:rsidR="00462BC8" w:rsidRPr="00DF31F9" w:rsidRDefault="00462BC8" w:rsidP="00AD59DC">
            <w:r w:rsidRPr="00DF31F9">
              <w:t>Daytime Phone:</w:t>
            </w:r>
          </w:p>
          <w:p w:rsidR="00462BC8" w:rsidRPr="00DF31F9" w:rsidRDefault="00462BC8" w:rsidP="00AD59DC"/>
        </w:tc>
        <w:tc>
          <w:tcPr>
            <w:tcW w:w="4788" w:type="dxa"/>
            <w:gridSpan w:val="2"/>
          </w:tcPr>
          <w:p w:rsidR="00462BC8" w:rsidRPr="00DF31F9" w:rsidRDefault="00462BC8" w:rsidP="00AD59DC">
            <w:r w:rsidRPr="00DF31F9">
              <w:t>Alternative Phone:</w:t>
            </w:r>
          </w:p>
        </w:tc>
      </w:tr>
      <w:tr w:rsidR="00462BC8" w:rsidRPr="00DF31F9" w:rsidTr="00016526">
        <w:tc>
          <w:tcPr>
            <w:tcW w:w="9576" w:type="dxa"/>
            <w:gridSpan w:val="3"/>
          </w:tcPr>
          <w:p w:rsidR="00462BC8" w:rsidRPr="00DF31F9" w:rsidRDefault="00462BC8" w:rsidP="00462BC8">
            <w:r w:rsidRPr="00DF31F9">
              <w:t xml:space="preserve">Pleas state the issue, recommendation, or decision of the </w:t>
            </w:r>
            <w:r w:rsidR="007D5514" w:rsidRPr="00DF31F9">
              <w:t>OHHPC</w:t>
            </w:r>
            <w:r w:rsidRPr="00DF31F9">
              <w:t xml:space="preserve"> which you are grieving and thoroughly explain how you or your agency are directly affected.  Any supporting documents or materials related to this grievance </w:t>
            </w:r>
            <w:proofErr w:type="gramStart"/>
            <w:r w:rsidRPr="00DF31F9">
              <w:t>must be attached</w:t>
            </w:r>
            <w:proofErr w:type="gramEnd"/>
            <w:r w:rsidRPr="00DF31F9">
              <w:t xml:space="preserve"> to this form.</w:t>
            </w:r>
          </w:p>
          <w:p w:rsidR="00462BC8" w:rsidRPr="00DF31F9" w:rsidRDefault="00462BC8" w:rsidP="00462BC8"/>
          <w:p w:rsidR="00462BC8" w:rsidRPr="00DF31F9" w:rsidRDefault="00462BC8" w:rsidP="00462BC8"/>
          <w:p w:rsidR="00462BC8" w:rsidRPr="00DF31F9" w:rsidRDefault="00462BC8" w:rsidP="00462BC8"/>
          <w:p w:rsidR="00462BC8" w:rsidRPr="00DF31F9" w:rsidRDefault="00462BC8" w:rsidP="00462BC8"/>
          <w:p w:rsidR="00462BC8" w:rsidRPr="00DF31F9" w:rsidRDefault="00462BC8" w:rsidP="00462BC8"/>
          <w:p w:rsidR="00462BC8" w:rsidRPr="00DF31F9" w:rsidRDefault="00462BC8" w:rsidP="00462BC8"/>
          <w:p w:rsidR="00462BC8" w:rsidRPr="00DF31F9" w:rsidRDefault="00462BC8" w:rsidP="00462BC8"/>
          <w:p w:rsidR="00462BC8" w:rsidRPr="00DF31F9" w:rsidRDefault="00462BC8" w:rsidP="00462BC8"/>
          <w:p w:rsidR="00462BC8" w:rsidRPr="00DF31F9" w:rsidRDefault="00462BC8" w:rsidP="00462BC8"/>
        </w:tc>
      </w:tr>
      <w:tr w:rsidR="00462BC8" w:rsidRPr="00DF31F9" w:rsidTr="00016526">
        <w:tc>
          <w:tcPr>
            <w:tcW w:w="9576" w:type="dxa"/>
            <w:gridSpan w:val="3"/>
          </w:tcPr>
          <w:p w:rsidR="00462BC8" w:rsidRPr="00DF31F9" w:rsidRDefault="00462BC8" w:rsidP="00462BC8">
            <w:r w:rsidRPr="00DF31F9">
              <w:t>Please state the specific remedy or solution you or your agency is seeking.</w:t>
            </w:r>
          </w:p>
          <w:p w:rsidR="00462BC8" w:rsidRPr="00DF31F9" w:rsidRDefault="00462BC8" w:rsidP="00462BC8"/>
          <w:p w:rsidR="00462BC8" w:rsidRPr="00DF31F9" w:rsidRDefault="00462BC8" w:rsidP="00462BC8"/>
          <w:p w:rsidR="00462BC8" w:rsidRPr="00DF31F9" w:rsidRDefault="00462BC8" w:rsidP="00462BC8"/>
          <w:p w:rsidR="00462BC8" w:rsidRPr="00DF31F9" w:rsidRDefault="00462BC8" w:rsidP="00462BC8"/>
          <w:p w:rsidR="00462BC8" w:rsidRPr="00DF31F9" w:rsidRDefault="00462BC8" w:rsidP="00462BC8"/>
        </w:tc>
      </w:tr>
      <w:tr w:rsidR="00462BC8" w:rsidRPr="00DF31F9" w:rsidTr="00016526">
        <w:tc>
          <w:tcPr>
            <w:tcW w:w="6678" w:type="dxa"/>
            <w:gridSpan w:val="2"/>
          </w:tcPr>
          <w:p w:rsidR="00462BC8" w:rsidRPr="00DF31F9" w:rsidRDefault="00462BC8" w:rsidP="00462BC8">
            <w:r w:rsidRPr="00DF31F9">
              <w:t>Signature:</w:t>
            </w:r>
          </w:p>
          <w:p w:rsidR="00462BC8" w:rsidRPr="00DF31F9" w:rsidRDefault="00462BC8" w:rsidP="00462BC8"/>
        </w:tc>
        <w:tc>
          <w:tcPr>
            <w:tcW w:w="2898" w:type="dxa"/>
          </w:tcPr>
          <w:p w:rsidR="00462BC8" w:rsidRPr="00DF31F9" w:rsidRDefault="00462BC8" w:rsidP="00462BC8">
            <w:r w:rsidRPr="00DF31F9">
              <w:t>Date:</w:t>
            </w:r>
          </w:p>
        </w:tc>
      </w:tr>
    </w:tbl>
    <w:p w:rsidR="00E5793B" w:rsidRPr="00DF31F9" w:rsidRDefault="00E5793B" w:rsidP="00AD59DC">
      <w:pPr>
        <w:rPr>
          <w:b/>
        </w:rPr>
      </w:pPr>
    </w:p>
    <w:p w:rsidR="003F24C7" w:rsidRPr="00DF31F9" w:rsidRDefault="00462BC8" w:rsidP="00AD59DC">
      <w:r w:rsidRPr="00DF31F9">
        <w:rPr>
          <w:b/>
        </w:rPr>
        <w:t xml:space="preserve">Submit this form </w:t>
      </w:r>
      <w:proofErr w:type="gramStart"/>
      <w:r w:rsidRPr="00DF31F9">
        <w:rPr>
          <w:b/>
        </w:rPr>
        <w:t>to</w:t>
      </w:r>
      <w:proofErr w:type="gramEnd"/>
      <w:r w:rsidRPr="00DF31F9">
        <w:rPr>
          <w:b/>
        </w:rPr>
        <w:t>:</w:t>
      </w:r>
      <w:r w:rsidRPr="00DF31F9">
        <w:t xml:space="preserve"> </w:t>
      </w:r>
      <w:r w:rsidRPr="00DF31F9">
        <w:tab/>
      </w:r>
    </w:p>
    <w:p w:rsidR="00462BC8" w:rsidRPr="00DF31F9" w:rsidRDefault="00462BC8" w:rsidP="003F24C7">
      <w:pPr>
        <w:ind w:firstLine="720"/>
      </w:pPr>
      <w:r w:rsidRPr="00DF31F9">
        <w:t>Oklahoma State Department of Health, HIV/STD Service</w:t>
      </w:r>
    </w:p>
    <w:p w:rsidR="00462BC8" w:rsidRDefault="00E5793B" w:rsidP="003F24C7">
      <w:pPr>
        <w:ind w:firstLine="720"/>
      </w:pPr>
      <w:r w:rsidRPr="00DF31F9">
        <w:rPr>
          <w:i/>
        </w:rPr>
        <w:t xml:space="preserve">Attention: Executive Committee, </w:t>
      </w:r>
      <w:r w:rsidR="004E5BE3" w:rsidRPr="00DF31F9">
        <w:rPr>
          <w:i/>
        </w:rPr>
        <w:t xml:space="preserve">Oklahoma HIV </w:t>
      </w:r>
      <w:r w:rsidR="007D5514" w:rsidRPr="00DF31F9">
        <w:rPr>
          <w:i/>
        </w:rPr>
        <w:t>and Hepatitis</w:t>
      </w:r>
      <w:r w:rsidR="004E5BE3" w:rsidRPr="00DF31F9">
        <w:rPr>
          <w:i/>
        </w:rPr>
        <w:t xml:space="preserve"> Planning Council</w:t>
      </w:r>
      <w:r w:rsidRPr="00DF31F9">
        <w:rPr>
          <w:i/>
        </w:rPr>
        <w:t xml:space="preserve"> (</w:t>
      </w:r>
      <w:r w:rsidR="007D5514" w:rsidRPr="00DF31F9">
        <w:rPr>
          <w:i/>
        </w:rPr>
        <w:t>OHHPC</w:t>
      </w:r>
      <w:r w:rsidRPr="00DF31F9">
        <w:rPr>
          <w:i/>
        </w:rPr>
        <w:t>)</w:t>
      </w:r>
      <w:r w:rsidR="003F24C7" w:rsidRPr="00DF31F9">
        <w:tab/>
      </w:r>
      <w:r w:rsidR="003F24C7">
        <w:tab/>
      </w:r>
      <w:r w:rsidR="00462BC8">
        <w:t>1000 NE 10</w:t>
      </w:r>
      <w:r w:rsidR="00462BC8" w:rsidRPr="00462BC8">
        <w:rPr>
          <w:vertAlign w:val="superscript"/>
        </w:rPr>
        <w:t>th</w:t>
      </w:r>
      <w:r w:rsidR="00462BC8">
        <w:t xml:space="preserve"> Street (Mail Drop 0308)</w:t>
      </w:r>
    </w:p>
    <w:p w:rsidR="00E519A8" w:rsidRPr="00206F5C" w:rsidRDefault="00206F5C" w:rsidP="00206F5C">
      <w:r>
        <w:tab/>
        <w:t>Oklahoma City, OK 73117-1299</w:t>
      </w:r>
    </w:p>
    <w:sectPr w:rsidR="00E519A8" w:rsidRPr="00206F5C" w:rsidSect="005D5A40">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766" w:rsidRDefault="00713766" w:rsidP="004B0831">
      <w:r>
        <w:separator/>
      </w:r>
    </w:p>
  </w:endnote>
  <w:endnote w:type="continuationSeparator" w:id="0">
    <w:p w:rsidR="00713766" w:rsidRDefault="00713766" w:rsidP="004B0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FA4" w:rsidRDefault="00332FA4">
    <w:pPr>
      <w:pStyle w:val="Footer"/>
      <w:jc w:val="center"/>
    </w:pPr>
    <w:r>
      <w:fldChar w:fldCharType="begin"/>
    </w:r>
    <w:r>
      <w:instrText xml:space="preserve"> PAGE   \* MERGEFORMAT </w:instrText>
    </w:r>
    <w:r>
      <w:fldChar w:fldCharType="separate"/>
    </w:r>
    <w:r w:rsidR="00022AC0">
      <w:rPr>
        <w:noProof/>
      </w:rPr>
      <w:t>2</w:t>
    </w:r>
    <w:r>
      <w:rPr>
        <w:noProof/>
      </w:rPr>
      <w:fldChar w:fldCharType="end"/>
    </w:r>
  </w:p>
  <w:p w:rsidR="00332FA4" w:rsidRDefault="00332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766" w:rsidRDefault="00713766" w:rsidP="004B0831">
      <w:r>
        <w:separator/>
      </w:r>
    </w:p>
  </w:footnote>
  <w:footnote w:type="continuationSeparator" w:id="0">
    <w:p w:rsidR="00713766" w:rsidRDefault="00713766" w:rsidP="004B08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1394"/>
    <w:multiLevelType w:val="hybridMultilevel"/>
    <w:tmpl w:val="858CC5A4"/>
    <w:lvl w:ilvl="0" w:tplc="9242612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B5BC5"/>
    <w:multiLevelType w:val="hybridMultilevel"/>
    <w:tmpl w:val="ABA8BC1C"/>
    <w:lvl w:ilvl="0" w:tplc="EF7288AA">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6C0FF7"/>
    <w:multiLevelType w:val="hybridMultilevel"/>
    <w:tmpl w:val="4D60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B6A9E"/>
    <w:multiLevelType w:val="hybridMultilevel"/>
    <w:tmpl w:val="45D20D08"/>
    <w:lvl w:ilvl="0" w:tplc="54F845E6">
      <w:start w:val="1"/>
      <w:numFmt w:val="decimal"/>
      <w:lvlText w:val="%1."/>
      <w:lvlJc w:val="left"/>
      <w:pPr>
        <w:ind w:left="720" w:hanging="360"/>
      </w:pPr>
      <w:rPr>
        <w:rFonts w:hint="default"/>
        <w:color w:val="auto"/>
      </w:rPr>
    </w:lvl>
    <w:lvl w:ilvl="1" w:tplc="04090001">
      <w:start w:val="1"/>
      <w:numFmt w:val="bullet"/>
      <w:lvlText w:val=""/>
      <w:lvlJc w:val="left"/>
      <w:pPr>
        <w:ind w:left="1440" w:hanging="360"/>
      </w:pPr>
      <w:rPr>
        <w:rFonts w:ascii="Symbol" w:hAnsi="Symbol" w:hint="default"/>
        <w:color w:val="auto"/>
      </w:rPr>
    </w:lvl>
    <w:lvl w:ilvl="2" w:tplc="0409001B">
      <w:start w:val="1"/>
      <w:numFmt w:val="lowerRoman"/>
      <w:lvlText w:val="%3."/>
      <w:lvlJc w:val="right"/>
      <w:pPr>
        <w:ind w:left="1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2B0F63"/>
    <w:multiLevelType w:val="hybridMultilevel"/>
    <w:tmpl w:val="80F8145C"/>
    <w:lvl w:ilvl="0" w:tplc="C6C86C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D5D04"/>
    <w:multiLevelType w:val="hybridMultilevel"/>
    <w:tmpl w:val="34CC0728"/>
    <w:lvl w:ilvl="0" w:tplc="9242612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8B1504"/>
    <w:multiLevelType w:val="hybridMultilevel"/>
    <w:tmpl w:val="727C9AC6"/>
    <w:lvl w:ilvl="0" w:tplc="E584AC34">
      <w:start w:val="1"/>
      <w:numFmt w:val="decimal"/>
      <w:lvlText w:val="%1."/>
      <w:lvlJc w:val="left"/>
      <w:pPr>
        <w:ind w:left="720" w:hanging="360"/>
      </w:pPr>
      <w:rPr>
        <w:rFonts w:hint="default"/>
        <w:i w:val="0"/>
        <w:color w:val="auto"/>
      </w:rPr>
    </w:lvl>
    <w:lvl w:ilvl="1" w:tplc="EF7288AA">
      <w:start w:val="1"/>
      <w:numFmt w:val="lowerLetter"/>
      <w:lvlText w:val="(%2)"/>
      <w:lvlJc w:val="left"/>
      <w:pPr>
        <w:ind w:left="1440" w:hanging="360"/>
      </w:pPr>
      <w:rPr>
        <w:rFonts w:hint="default"/>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80AB6"/>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8" w15:restartNumberingAfterBreak="0">
    <w:nsid w:val="15BE5004"/>
    <w:multiLevelType w:val="hybridMultilevel"/>
    <w:tmpl w:val="46C2D1CE"/>
    <w:lvl w:ilvl="0" w:tplc="EF7288A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E91008"/>
    <w:multiLevelType w:val="hybridMultilevel"/>
    <w:tmpl w:val="83446C3C"/>
    <w:lvl w:ilvl="0" w:tplc="9242612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C15A67"/>
    <w:multiLevelType w:val="hybridMultilevel"/>
    <w:tmpl w:val="F10E6F82"/>
    <w:lvl w:ilvl="0" w:tplc="EF7288AA">
      <w:start w:val="1"/>
      <w:numFmt w:val="lowerLetter"/>
      <w:lvlText w:val="(%1)"/>
      <w:lvlJc w:val="left"/>
      <w:pPr>
        <w:ind w:left="360" w:hanging="360"/>
      </w:pPr>
      <w:rPr>
        <w:rFonts w:hint="default"/>
        <w:color w:val="auto"/>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15:restartNumberingAfterBreak="0">
    <w:nsid w:val="1AA97585"/>
    <w:multiLevelType w:val="hybridMultilevel"/>
    <w:tmpl w:val="6E64867E"/>
    <w:lvl w:ilvl="0" w:tplc="EF7288A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B85739"/>
    <w:multiLevelType w:val="hybridMultilevel"/>
    <w:tmpl w:val="D298BFB0"/>
    <w:lvl w:ilvl="0" w:tplc="EF7288A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CC1DF9"/>
    <w:multiLevelType w:val="hybridMultilevel"/>
    <w:tmpl w:val="3B547ACA"/>
    <w:lvl w:ilvl="0" w:tplc="9242612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6C1954"/>
    <w:multiLevelType w:val="hybridMultilevel"/>
    <w:tmpl w:val="5440961A"/>
    <w:lvl w:ilvl="0" w:tplc="DB92EE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137311"/>
    <w:multiLevelType w:val="hybridMultilevel"/>
    <w:tmpl w:val="898EB114"/>
    <w:lvl w:ilvl="0" w:tplc="63F417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534BF6"/>
    <w:multiLevelType w:val="hybridMultilevel"/>
    <w:tmpl w:val="C330BEC0"/>
    <w:lvl w:ilvl="0" w:tplc="EF7288AA">
      <w:start w:val="1"/>
      <w:numFmt w:val="lowerLetter"/>
      <w:lvlText w:val="(%1)"/>
      <w:lvlJc w:val="left"/>
      <w:pPr>
        <w:ind w:left="360" w:hanging="360"/>
      </w:pPr>
      <w:rPr>
        <w:rFonts w:hint="default"/>
        <w:color w:val="auto"/>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15:restartNumberingAfterBreak="0">
    <w:nsid w:val="29734AB0"/>
    <w:multiLevelType w:val="hybridMultilevel"/>
    <w:tmpl w:val="13DE8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A8591E"/>
    <w:multiLevelType w:val="hybridMultilevel"/>
    <w:tmpl w:val="4E3265AA"/>
    <w:lvl w:ilvl="0" w:tplc="EF7288A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7070D1"/>
    <w:multiLevelType w:val="hybridMultilevel"/>
    <w:tmpl w:val="9FFC30F4"/>
    <w:lvl w:ilvl="0" w:tplc="04090019">
      <w:start w:val="1"/>
      <w:numFmt w:val="lowerLetter"/>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0" w15:restartNumberingAfterBreak="0">
    <w:nsid w:val="2E215863"/>
    <w:multiLevelType w:val="hybridMultilevel"/>
    <w:tmpl w:val="333C069A"/>
    <w:lvl w:ilvl="0" w:tplc="EF7288AA">
      <w:start w:val="1"/>
      <w:numFmt w:val="lowerLetter"/>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9D6C50"/>
    <w:multiLevelType w:val="hybridMultilevel"/>
    <w:tmpl w:val="0408E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2F78A2"/>
    <w:multiLevelType w:val="hybridMultilevel"/>
    <w:tmpl w:val="6FEC0D24"/>
    <w:lvl w:ilvl="0" w:tplc="EF7288AA">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11868E9"/>
    <w:multiLevelType w:val="hybridMultilevel"/>
    <w:tmpl w:val="FB548EBA"/>
    <w:lvl w:ilvl="0" w:tplc="15F4AA76">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EC3207"/>
    <w:multiLevelType w:val="hybridMultilevel"/>
    <w:tmpl w:val="E21ABBE6"/>
    <w:lvl w:ilvl="0" w:tplc="EF7288AA">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3ED6E68"/>
    <w:multiLevelType w:val="hybridMultilevel"/>
    <w:tmpl w:val="9AC2AF3E"/>
    <w:lvl w:ilvl="0" w:tplc="EF7288AA">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62876BF"/>
    <w:multiLevelType w:val="hybridMultilevel"/>
    <w:tmpl w:val="AC000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CD3AF1"/>
    <w:multiLevelType w:val="hybridMultilevel"/>
    <w:tmpl w:val="F61E9F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A27542B"/>
    <w:multiLevelType w:val="hybridMultilevel"/>
    <w:tmpl w:val="E8127FEE"/>
    <w:lvl w:ilvl="0" w:tplc="8988C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795CB1"/>
    <w:multiLevelType w:val="hybridMultilevel"/>
    <w:tmpl w:val="7FC0864C"/>
    <w:lvl w:ilvl="0" w:tplc="15F4AA7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633A36"/>
    <w:multiLevelType w:val="hybridMultilevel"/>
    <w:tmpl w:val="6ECE5178"/>
    <w:lvl w:ilvl="0" w:tplc="D87C9B8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C81DDF"/>
    <w:multiLevelType w:val="hybridMultilevel"/>
    <w:tmpl w:val="BFA0FF5A"/>
    <w:lvl w:ilvl="0" w:tplc="FD3A39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AC6321"/>
    <w:multiLevelType w:val="hybridMultilevel"/>
    <w:tmpl w:val="542814CE"/>
    <w:lvl w:ilvl="0" w:tplc="54F845E6">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9A7FD4"/>
    <w:multiLevelType w:val="hybridMultilevel"/>
    <w:tmpl w:val="B5C6F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4F69DD"/>
    <w:multiLevelType w:val="hybridMultilevel"/>
    <w:tmpl w:val="0EF41B4C"/>
    <w:lvl w:ilvl="0" w:tplc="15F4AA7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3A78AB"/>
    <w:multiLevelType w:val="hybridMultilevel"/>
    <w:tmpl w:val="FE7A4874"/>
    <w:lvl w:ilvl="0" w:tplc="54F845E6">
      <w:start w:val="1"/>
      <w:numFmt w:val="decimal"/>
      <w:lvlText w:val="%1."/>
      <w:lvlJc w:val="left"/>
      <w:pPr>
        <w:ind w:left="720" w:hanging="360"/>
      </w:pPr>
      <w:rPr>
        <w:rFonts w:hint="default"/>
        <w:color w:val="auto"/>
      </w:rPr>
    </w:lvl>
    <w:lvl w:ilvl="1" w:tplc="EF7288AA">
      <w:start w:val="1"/>
      <w:numFmt w:val="lowerLetter"/>
      <w:lvlText w:val="(%2)"/>
      <w:lvlJc w:val="left"/>
      <w:pPr>
        <w:ind w:left="1440" w:hanging="360"/>
      </w:pPr>
      <w:rPr>
        <w:rFonts w:hint="default"/>
        <w:color w:val="auto"/>
      </w:rPr>
    </w:lvl>
    <w:lvl w:ilvl="2" w:tplc="0409001B">
      <w:start w:val="1"/>
      <w:numFmt w:val="lowerRoman"/>
      <w:lvlText w:val="%3."/>
      <w:lvlJc w:val="right"/>
      <w:pPr>
        <w:ind w:left="1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98C420D"/>
    <w:multiLevelType w:val="hybridMultilevel"/>
    <w:tmpl w:val="AA54EA8E"/>
    <w:lvl w:ilvl="0" w:tplc="9242612A">
      <w:start w:val="1"/>
      <w:numFmt w:val="decimal"/>
      <w:lvlText w:val="%1."/>
      <w:lvlJc w:val="left"/>
      <w:pPr>
        <w:ind w:left="720" w:hanging="360"/>
      </w:pPr>
      <w:rPr>
        <w:rFonts w:hint="default"/>
        <w:b w:val="0"/>
        <w:color w:val="auto"/>
      </w:rPr>
    </w:lvl>
    <w:lvl w:ilvl="1" w:tplc="85801D6E">
      <w:start w:val="1"/>
      <w:numFmt w:val="lowerLetter"/>
      <w:lvlText w:val="(%2)"/>
      <w:lvlJc w:val="left"/>
      <w:pPr>
        <w:ind w:left="1440" w:hanging="360"/>
      </w:pPr>
      <w:rPr>
        <w:rFonts w:hint="default"/>
        <w:b w:val="0"/>
        <w:color w:val="auto"/>
      </w:rPr>
    </w:lvl>
    <w:lvl w:ilvl="2" w:tplc="08D2DAAA">
      <w:start w:val="1"/>
      <w:numFmt w:val="lowerRoman"/>
      <w:lvlText w:val="%3."/>
      <w:lvlJc w:val="right"/>
      <w:pPr>
        <w:ind w:left="180" w:hanging="180"/>
      </w:pPr>
      <w:rPr>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36"/>
  </w:num>
  <w:num w:numId="3">
    <w:abstractNumId w:val="16"/>
  </w:num>
  <w:num w:numId="4">
    <w:abstractNumId w:val="10"/>
  </w:num>
  <w:num w:numId="5">
    <w:abstractNumId w:val="20"/>
  </w:num>
  <w:num w:numId="6">
    <w:abstractNumId w:val="8"/>
  </w:num>
  <w:num w:numId="7">
    <w:abstractNumId w:val="18"/>
  </w:num>
  <w:num w:numId="8">
    <w:abstractNumId w:val="22"/>
  </w:num>
  <w:num w:numId="9">
    <w:abstractNumId w:val="1"/>
  </w:num>
  <w:num w:numId="10">
    <w:abstractNumId w:val="25"/>
  </w:num>
  <w:num w:numId="11">
    <w:abstractNumId w:val="24"/>
  </w:num>
  <w:num w:numId="12">
    <w:abstractNumId w:val="3"/>
  </w:num>
  <w:num w:numId="13">
    <w:abstractNumId w:val="35"/>
  </w:num>
  <w:num w:numId="14">
    <w:abstractNumId w:val="32"/>
  </w:num>
  <w:num w:numId="15">
    <w:abstractNumId w:val="6"/>
  </w:num>
  <w:num w:numId="16">
    <w:abstractNumId w:val="17"/>
  </w:num>
  <w:num w:numId="17">
    <w:abstractNumId w:val="19"/>
  </w:num>
  <w:num w:numId="18">
    <w:abstractNumId w:val="33"/>
  </w:num>
  <w:num w:numId="19">
    <w:abstractNumId w:val="12"/>
  </w:num>
  <w:num w:numId="20">
    <w:abstractNumId w:val="21"/>
  </w:num>
  <w:num w:numId="21">
    <w:abstractNumId w:val="26"/>
  </w:num>
  <w:num w:numId="22">
    <w:abstractNumId w:val="27"/>
  </w:num>
  <w:num w:numId="23">
    <w:abstractNumId w:val="11"/>
  </w:num>
  <w:num w:numId="24">
    <w:abstractNumId w:val="28"/>
  </w:num>
  <w:num w:numId="25">
    <w:abstractNumId w:val="4"/>
  </w:num>
  <w:num w:numId="26">
    <w:abstractNumId w:val="15"/>
  </w:num>
  <w:num w:numId="27">
    <w:abstractNumId w:val="31"/>
  </w:num>
  <w:num w:numId="28">
    <w:abstractNumId w:val="14"/>
  </w:num>
  <w:num w:numId="29">
    <w:abstractNumId w:val="2"/>
  </w:num>
  <w:num w:numId="30">
    <w:abstractNumId w:val="30"/>
  </w:num>
  <w:num w:numId="31">
    <w:abstractNumId w:val="23"/>
  </w:num>
  <w:num w:numId="32">
    <w:abstractNumId w:val="29"/>
  </w:num>
  <w:num w:numId="33">
    <w:abstractNumId w:val="34"/>
  </w:num>
  <w:num w:numId="34">
    <w:abstractNumId w:val="5"/>
  </w:num>
  <w:num w:numId="35">
    <w:abstractNumId w:val="13"/>
  </w:num>
  <w:num w:numId="36">
    <w:abstractNumId w:val="0"/>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D2F"/>
    <w:rsid w:val="0000212F"/>
    <w:rsid w:val="000032A2"/>
    <w:rsid w:val="00005A82"/>
    <w:rsid w:val="0001100B"/>
    <w:rsid w:val="00014899"/>
    <w:rsid w:val="00016526"/>
    <w:rsid w:val="00017AFB"/>
    <w:rsid w:val="00022AC0"/>
    <w:rsid w:val="000525CF"/>
    <w:rsid w:val="000579F7"/>
    <w:rsid w:val="00071A6B"/>
    <w:rsid w:val="000850D5"/>
    <w:rsid w:val="00100F62"/>
    <w:rsid w:val="0012044A"/>
    <w:rsid w:val="001362B3"/>
    <w:rsid w:val="001547A5"/>
    <w:rsid w:val="001622C1"/>
    <w:rsid w:val="001642AF"/>
    <w:rsid w:val="00171E4E"/>
    <w:rsid w:val="001766DC"/>
    <w:rsid w:val="001A169E"/>
    <w:rsid w:val="001C4C3B"/>
    <w:rsid w:val="001C54D7"/>
    <w:rsid w:val="001D117E"/>
    <w:rsid w:val="001E15CF"/>
    <w:rsid w:val="00206F5C"/>
    <w:rsid w:val="002120AC"/>
    <w:rsid w:val="0022314E"/>
    <w:rsid w:val="00276CF2"/>
    <w:rsid w:val="002F466F"/>
    <w:rsid w:val="003036C7"/>
    <w:rsid w:val="00317C05"/>
    <w:rsid w:val="00332FA4"/>
    <w:rsid w:val="00343D9E"/>
    <w:rsid w:val="00345606"/>
    <w:rsid w:val="00347D96"/>
    <w:rsid w:val="0035685A"/>
    <w:rsid w:val="00363767"/>
    <w:rsid w:val="00367441"/>
    <w:rsid w:val="003E4F3D"/>
    <w:rsid w:val="003F24C7"/>
    <w:rsid w:val="00441F4D"/>
    <w:rsid w:val="00442D2F"/>
    <w:rsid w:val="00450B1F"/>
    <w:rsid w:val="00462BC8"/>
    <w:rsid w:val="004638B0"/>
    <w:rsid w:val="004B0831"/>
    <w:rsid w:val="004C7F44"/>
    <w:rsid w:val="004D0740"/>
    <w:rsid w:val="004D1ECC"/>
    <w:rsid w:val="004D7977"/>
    <w:rsid w:val="004E5BE3"/>
    <w:rsid w:val="005032F4"/>
    <w:rsid w:val="005255C8"/>
    <w:rsid w:val="00546F31"/>
    <w:rsid w:val="00561D0A"/>
    <w:rsid w:val="00564475"/>
    <w:rsid w:val="00580F2E"/>
    <w:rsid w:val="00585681"/>
    <w:rsid w:val="005B693B"/>
    <w:rsid w:val="005B78FE"/>
    <w:rsid w:val="005C5121"/>
    <w:rsid w:val="005D447D"/>
    <w:rsid w:val="005D5A40"/>
    <w:rsid w:val="00633BD1"/>
    <w:rsid w:val="006377E6"/>
    <w:rsid w:val="0064278C"/>
    <w:rsid w:val="006602D9"/>
    <w:rsid w:val="0068679B"/>
    <w:rsid w:val="00695950"/>
    <w:rsid w:val="006A59C8"/>
    <w:rsid w:val="006D6E33"/>
    <w:rsid w:val="006E6D93"/>
    <w:rsid w:val="006F4A5E"/>
    <w:rsid w:val="00713766"/>
    <w:rsid w:val="007247EB"/>
    <w:rsid w:val="00733B08"/>
    <w:rsid w:val="007567D4"/>
    <w:rsid w:val="007652CB"/>
    <w:rsid w:val="007913E9"/>
    <w:rsid w:val="0079358B"/>
    <w:rsid w:val="00797988"/>
    <w:rsid w:val="007A15E9"/>
    <w:rsid w:val="007C338C"/>
    <w:rsid w:val="007D5514"/>
    <w:rsid w:val="007D6C65"/>
    <w:rsid w:val="007D7F16"/>
    <w:rsid w:val="00807FC8"/>
    <w:rsid w:val="008103B0"/>
    <w:rsid w:val="00811FD2"/>
    <w:rsid w:val="00852519"/>
    <w:rsid w:val="008B1915"/>
    <w:rsid w:val="008F470D"/>
    <w:rsid w:val="00910AD7"/>
    <w:rsid w:val="009122A0"/>
    <w:rsid w:val="009955E3"/>
    <w:rsid w:val="009D01EB"/>
    <w:rsid w:val="009D757E"/>
    <w:rsid w:val="00A25D84"/>
    <w:rsid w:val="00A26FEB"/>
    <w:rsid w:val="00A36F4E"/>
    <w:rsid w:val="00A511DF"/>
    <w:rsid w:val="00A90DCE"/>
    <w:rsid w:val="00A90EA9"/>
    <w:rsid w:val="00AA1643"/>
    <w:rsid w:val="00AB28D3"/>
    <w:rsid w:val="00AD0A1F"/>
    <w:rsid w:val="00AD4E1D"/>
    <w:rsid w:val="00AD59DC"/>
    <w:rsid w:val="00B1532E"/>
    <w:rsid w:val="00B322DF"/>
    <w:rsid w:val="00B4091A"/>
    <w:rsid w:val="00B84968"/>
    <w:rsid w:val="00B939BB"/>
    <w:rsid w:val="00BA7434"/>
    <w:rsid w:val="00BD54F0"/>
    <w:rsid w:val="00C03061"/>
    <w:rsid w:val="00C2488C"/>
    <w:rsid w:val="00C52D04"/>
    <w:rsid w:val="00CF147F"/>
    <w:rsid w:val="00CF1DF4"/>
    <w:rsid w:val="00CF6A4C"/>
    <w:rsid w:val="00D12977"/>
    <w:rsid w:val="00D2627F"/>
    <w:rsid w:val="00DB1776"/>
    <w:rsid w:val="00DB1FB7"/>
    <w:rsid w:val="00DD23C2"/>
    <w:rsid w:val="00DE0340"/>
    <w:rsid w:val="00DE417B"/>
    <w:rsid w:val="00DF31F9"/>
    <w:rsid w:val="00E02262"/>
    <w:rsid w:val="00E05BC9"/>
    <w:rsid w:val="00E17F18"/>
    <w:rsid w:val="00E519A8"/>
    <w:rsid w:val="00E5793B"/>
    <w:rsid w:val="00E67FB7"/>
    <w:rsid w:val="00E7321E"/>
    <w:rsid w:val="00E95C8B"/>
    <w:rsid w:val="00EA12CD"/>
    <w:rsid w:val="00EF4AD8"/>
    <w:rsid w:val="00F17915"/>
    <w:rsid w:val="00F30F55"/>
    <w:rsid w:val="00F51EF6"/>
    <w:rsid w:val="00F73F99"/>
    <w:rsid w:val="00F87B1D"/>
    <w:rsid w:val="00F94C13"/>
    <w:rsid w:val="00FB19D8"/>
    <w:rsid w:val="00FC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6384C53"/>
  <w15:docId w15:val="{62B9C23B-ABAA-4319-89C9-4A6280B0A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58B"/>
    <w:rPr>
      <w:sz w:val="22"/>
      <w:szCs w:val="22"/>
    </w:rPr>
  </w:style>
  <w:style w:type="paragraph" w:styleId="Heading1">
    <w:name w:val="heading 1"/>
    <w:basedOn w:val="Normal"/>
    <w:next w:val="Normal"/>
    <w:link w:val="Heading1Char"/>
    <w:uiPriority w:val="9"/>
    <w:qFormat/>
    <w:rsid w:val="00442D2F"/>
    <w:pPr>
      <w:keepNext/>
      <w:keepLines/>
      <w:numPr>
        <w:numId w:val="1"/>
      </w:numPr>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442D2F"/>
    <w:pPr>
      <w:keepNext/>
      <w:keepLines/>
      <w:numPr>
        <w:ilvl w:val="1"/>
        <w:numId w:val="1"/>
      </w:numPr>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442D2F"/>
    <w:pPr>
      <w:keepNext/>
      <w:keepLines/>
      <w:numPr>
        <w:ilvl w:val="2"/>
        <w:numId w:val="1"/>
      </w:numPr>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442D2F"/>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442D2F"/>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442D2F"/>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442D2F"/>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442D2F"/>
    <w:pPr>
      <w:keepNext/>
      <w:keepLines/>
      <w:numPr>
        <w:ilvl w:val="7"/>
        <w:numId w:val="1"/>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442D2F"/>
    <w:pPr>
      <w:keepNext/>
      <w:keepLines/>
      <w:numPr>
        <w:ilvl w:val="8"/>
        <w:numId w:val="1"/>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D2F"/>
    <w:rPr>
      <w:rFonts w:ascii="Cambria" w:eastAsia="Times New Roman" w:hAnsi="Cambria"/>
      <w:b/>
      <w:bCs/>
      <w:color w:val="365F91"/>
      <w:sz w:val="28"/>
      <w:szCs w:val="28"/>
    </w:rPr>
  </w:style>
  <w:style w:type="character" w:customStyle="1" w:styleId="Heading2Char">
    <w:name w:val="Heading 2 Char"/>
    <w:basedOn w:val="DefaultParagraphFont"/>
    <w:link w:val="Heading2"/>
    <w:uiPriority w:val="9"/>
    <w:rsid w:val="00442D2F"/>
    <w:rPr>
      <w:rFonts w:ascii="Cambria" w:eastAsia="Times New Roman" w:hAnsi="Cambria"/>
      <w:b/>
      <w:bCs/>
      <w:color w:val="4F81BD"/>
      <w:sz w:val="26"/>
      <w:szCs w:val="26"/>
    </w:rPr>
  </w:style>
  <w:style w:type="character" w:customStyle="1" w:styleId="Heading3Char">
    <w:name w:val="Heading 3 Char"/>
    <w:basedOn w:val="DefaultParagraphFont"/>
    <w:link w:val="Heading3"/>
    <w:uiPriority w:val="9"/>
    <w:rsid w:val="00442D2F"/>
    <w:rPr>
      <w:rFonts w:ascii="Cambria" w:eastAsia="Times New Roman" w:hAnsi="Cambria"/>
      <w:b/>
      <w:bCs/>
      <w:color w:val="4F81BD"/>
      <w:sz w:val="22"/>
      <w:szCs w:val="22"/>
    </w:rPr>
  </w:style>
  <w:style w:type="character" w:customStyle="1" w:styleId="Heading4Char">
    <w:name w:val="Heading 4 Char"/>
    <w:basedOn w:val="DefaultParagraphFont"/>
    <w:link w:val="Heading4"/>
    <w:uiPriority w:val="9"/>
    <w:semiHidden/>
    <w:rsid w:val="00442D2F"/>
    <w:rPr>
      <w:rFonts w:ascii="Cambria" w:eastAsia="Times New Roman" w:hAnsi="Cambria"/>
      <w:b/>
      <w:bCs/>
      <w:i/>
      <w:iCs/>
      <w:color w:val="4F81BD"/>
      <w:sz w:val="22"/>
      <w:szCs w:val="22"/>
    </w:rPr>
  </w:style>
  <w:style w:type="character" w:customStyle="1" w:styleId="Heading5Char">
    <w:name w:val="Heading 5 Char"/>
    <w:basedOn w:val="DefaultParagraphFont"/>
    <w:link w:val="Heading5"/>
    <w:uiPriority w:val="9"/>
    <w:semiHidden/>
    <w:rsid w:val="00442D2F"/>
    <w:rPr>
      <w:rFonts w:ascii="Cambria" w:eastAsia="Times New Roman" w:hAnsi="Cambria"/>
      <w:color w:val="243F60"/>
      <w:sz w:val="22"/>
      <w:szCs w:val="22"/>
    </w:rPr>
  </w:style>
  <w:style w:type="character" w:customStyle="1" w:styleId="Heading6Char">
    <w:name w:val="Heading 6 Char"/>
    <w:basedOn w:val="DefaultParagraphFont"/>
    <w:link w:val="Heading6"/>
    <w:uiPriority w:val="9"/>
    <w:semiHidden/>
    <w:rsid w:val="00442D2F"/>
    <w:rPr>
      <w:rFonts w:ascii="Cambria" w:eastAsia="Times New Roman" w:hAnsi="Cambria"/>
      <w:i/>
      <w:iCs/>
      <w:color w:val="243F60"/>
      <w:sz w:val="22"/>
      <w:szCs w:val="22"/>
    </w:rPr>
  </w:style>
  <w:style w:type="character" w:customStyle="1" w:styleId="Heading7Char">
    <w:name w:val="Heading 7 Char"/>
    <w:basedOn w:val="DefaultParagraphFont"/>
    <w:link w:val="Heading7"/>
    <w:uiPriority w:val="9"/>
    <w:semiHidden/>
    <w:rsid w:val="00442D2F"/>
    <w:rPr>
      <w:rFonts w:ascii="Cambria" w:eastAsia="Times New Roman" w:hAnsi="Cambria"/>
      <w:i/>
      <w:iCs/>
      <w:color w:val="404040"/>
      <w:sz w:val="22"/>
      <w:szCs w:val="22"/>
    </w:rPr>
  </w:style>
  <w:style w:type="character" w:customStyle="1" w:styleId="Heading8Char">
    <w:name w:val="Heading 8 Char"/>
    <w:basedOn w:val="DefaultParagraphFont"/>
    <w:link w:val="Heading8"/>
    <w:uiPriority w:val="9"/>
    <w:semiHidden/>
    <w:rsid w:val="00442D2F"/>
    <w:rPr>
      <w:rFonts w:ascii="Cambria" w:eastAsia="Times New Roman" w:hAnsi="Cambria"/>
      <w:color w:val="404040"/>
    </w:rPr>
  </w:style>
  <w:style w:type="character" w:customStyle="1" w:styleId="Heading9Char">
    <w:name w:val="Heading 9 Char"/>
    <w:basedOn w:val="DefaultParagraphFont"/>
    <w:link w:val="Heading9"/>
    <w:uiPriority w:val="9"/>
    <w:semiHidden/>
    <w:rsid w:val="00442D2F"/>
    <w:rPr>
      <w:rFonts w:ascii="Cambria" w:eastAsia="Times New Roman" w:hAnsi="Cambria"/>
      <w:i/>
      <w:iCs/>
      <w:color w:val="404040"/>
    </w:rPr>
  </w:style>
  <w:style w:type="paragraph" w:styleId="NoSpacing">
    <w:name w:val="No Spacing"/>
    <w:uiPriority w:val="1"/>
    <w:qFormat/>
    <w:rsid w:val="00DB1776"/>
    <w:rPr>
      <w:sz w:val="22"/>
      <w:szCs w:val="22"/>
    </w:rPr>
  </w:style>
  <w:style w:type="paragraph" w:styleId="ListParagraph">
    <w:name w:val="List Paragraph"/>
    <w:basedOn w:val="Normal"/>
    <w:uiPriority w:val="34"/>
    <w:qFormat/>
    <w:rsid w:val="005C5121"/>
    <w:pPr>
      <w:ind w:left="720"/>
      <w:contextualSpacing/>
    </w:pPr>
  </w:style>
  <w:style w:type="paragraph" w:styleId="Header">
    <w:name w:val="header"/>
    <w:basedOn w:val="Normal"/>
    <w:link w:val="HeaderChar"/>
    <w:uiPriority w:val="99"/>
    <w:semiHidden/>
    <w:unhideWhenUsed/>
    <w:rsid w:val="004B0831"/>
    <w:pPr>
      <w:tabs>
        <w:tab w:val="center" w:pos="4680"/>
        <w:tab w:val="right" w:pos="9360"/>
      </w:tabs>
    </w:pPr>
  </w:style>
  <w:style w:type="character" w:customStyle="1" w:styleId="HeaderChar">
    <w:name w:val="Header Char"/>
    <w:basedOn w:val="DefaultParagraphFont"/>
    <w:link w:val="Header"/>
    <w:uiPriority w:val="99"/>
    <w:semiHidden/>
    <w:rsid w:val="004B0831"/>
    <w:rPr>
      <w:sz w:val="22"/>
      <w:szCs w:val="22"/>
    </w:rPr>
  </w:style>
  <w:style w:type="paragraph" w:styleId="Footer">
    <w:name w:val="footer"/>
    <w:basedOn w:val="Normal"/>
    <w:link w:val="FooterChar"/>
    <w:uiPriority w:val="99"/>
    <w:unhideWhenUsed/>
    <w:rsid w:val="004B0831"/>
    <w:pPr>
      <w:tabs>
        <w:tab w:val="center" w:pos="4680"/>
        <w:tab w:val="right" w:pos="9360"/>
      </w:tabs>
    </w:pPr>
  </w:style>
  <w:style w:type="character" w:customStyle="1" w:styleId="FooterChar">
    <w:name w:val="Footer Char"/>
    <w:basedOn w:val="DefaultParagraphFont"/>
    <w:link w:val="Footer"/>
    <w:uiPriority w:val="99"/>
    <w:rsid w:val="004B0831"/>
    <w:rPr>
      <w:sz w:val="22"/>
      <w:szCs w:val="22"/>
    </w:rPr>
  </w:style>
  <w:style w:type="table" w:styleId="TableGrid">
    <w:name w:val="Table Grid"/>
    <w:basedOn w:val="TableNormal"/>
    <w:uiPriority w:val="59"/>
    <w:rsid w:val="00462B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005A82"/>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7C8EF-1FF7-41ED-B7C7-A114EF1AA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9130</Words>
  <Characters>52043</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AMOORE6</dc:creator>
  <cp:keywords/>
  <dc:description/>
  <cp:lastModifiedBy>Amy L Nelson</cp:lastModifiedBy>
  <cp:revision>3</cp:revision>
  <cp:lastPrinted>2011-10-27T16:38:00Z</cp:lastPrinted>
  <dcterms:created xsi:type="dcterms:W3CDTF">2019-06-25T19:17:00Z</dcterms:created>
  <dcterms:modified xsi:type="dcterms:W3CDTF">2019-06-25T19:17:00Z</dcterms:modified>
</cp:coreProperties>
</file>