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5ACF" w:rsidR="00385ACF" w:rsidP="00385ACF" w:rsidRDefault="00385ACF" w14:paraId="3548C62A" w14:textId="7777777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85ACF">
        <w:rPr>
          <w:b/>
          <w:bCs/>
          <w:color w:val="000000"/>
          <w:szCs w:val="24"/>
        </w:rPr>
        <w:t>TITLE 595. DEPARTMENT OF PUBLIC SAFETY</w:t>
      </w:r>
      <w:r w:rsidRPr="00385ACF">
        <w:rPr>
          <w:color w:val="000000"/>
          <w:szCs w:val="24"/>
        </w:rPr>
        <w:t>  </w:t>
      </w:r>
    </w:p>
    <w:p w:rsidRPr="00385ACF" w:rsidR="00385ACF" w:rsidP="00385ACF" w:rsidRDefault="00385ACF" w14:paraId="43E70A55" w14:textId="7777777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85ACF">
        <w:rPr>
          <w:b/>
          <w:bCs/>
          <w:color w:val="000000"/>
          <w:szCs w:val="24"/>
        </w:rPr>
        <w:t>CHAPTER 40. DRIVER TRAINING AND IMPROVEMENT</w:t>
      </w:r>
      <w:r w:rsidRPr="00385ACF">
        <w:rPr>
          <w:color w:val="000000"/>
          <w:szCs w:val="24"/>
        </w:rPr>
        <w:t>  </w:t>
      </w:r>
    </w:p>
    <w:p w:rsidR="00D05B19" w:rsidP="00D05B19" w:rsidRDefault="00D05B19" w14:paraId="6E6E62FB" w14:textId="77777777"/>
    <w:p w:rsidR="00D05B19" w:rsidP="00D05B19" w:rsidRDefault="00D05B19" w14:paraId="1BD83225" w14:textId="77777777">
      <w:pPr>
        <w:jc w:val="center"/>
        <w:rPr>
          <w:b/>
        </w:rPr>
      </w:pPr>
      <w:r>
        <w:rPr>
          <w:b/>
        </w:rPr>
        <w:t>RULE IMPACT STATEMENT</w:t>
      </w:r>
    </w:p>
    <w:p w:rsidR="00CC2148" w:rsidP="00CC2148" w:rsidRDefault="00CC2148" w14:paraId="4BAA6804" w14:textId="24C98650">
      <w:pPr>
        <w:jc w:val="center"/>
      </w:pPr>
      <w:r>
        <w:t>[75 O.S. § 303(D)(2)]</w:t>
      </w:r>
    </w:p>
    <w:p w:rsidR="00CC2148" w:rsidP="00CC2148" w:rsidRDefault="00CC2148" w14:paraId="6365372C" w14:textId="77777777"/>
    <w:p w:rsidRPr="00F448FA" w:rsidR="00CC2148" w:rsidP="00CC2148" w:rsidRDefault="00CC2148" w14:paraId="3D027C09" w14:textId="77777777">
      <w:pPr>
        <w:rPr>
          <w:b/>
          <w:highlight w:val="yellow"/>
        </w:rPr>
      </w:pPr>
      <w:r w:rsidRPr="00164CCE">
        <w:rPr>
          <w:b/>
        </w:rPr>
        <w:t>1.</w:t>
      </w:r>
      <w:r w:rsidRPr="00164CCE">
        <w:rPr>
          <w:b/>
        </w:rPr>
        <w:tab/>
      </w:r>
      <w:r w:rsidRPr="00164CCE">
        <w:rPr>
          <w:b/>
        </w:rPr>
        <w:t>A BRIEF DESCRIPTION OF THE PURPOSE OF THE PROPOSED RULE:</w:t>
      </w:r>
    </w:p>
    <w:p w:rsidR="00CC2148" w:rsidP="00CC2148" w:rsidRDefault="00D72313" w14:paraId="4956BD59" w14:textId="6A3FD53B">
      <w:pPr>
        <w:ind w:left="720"/>
        <w:rPr>
          <w:rStyle w:val="eop"/>
          <w:color w:val="000000"/>
          <w:shd w:val="clear" w:color="auto" w:fill="FFFFFF"/>
        </w:rPr>
      </w:pPr>
      <w:r w:rsidRPr="3253FA55" w:rsidR="00D72313">
        <w:rPr>
          <w:rStyle w:val="normaltextrun"/>
          <w:color w:val="000000"/>
          <w:shd w:val="clear" w:color="auto" w:fill="FFFFFF"/>
        </w:rPr>
        <w:t>SB 366</w:t>
      </w:r>
      <w:r w:rsidRPr="3253FA55" w:rsidR="00D72313">
        <w:rPr>
          <w:rStyle w:val="normaltextrun"/>
          <w:color w:val="000000"/>
          <w:shd w:val="clear" w:color="auto" w:fill="FFFFFF"/>
        </w:rPr>
        <w:t xml:space="preserve"> of the second session of the 58</w:t>
      </w:r>
      <w:r w:rsidRPr="3253FA55" w:rsidR="00D72313">
        <w:rPr>
          <w:rStyle w:val="normaltextrun"/>
          <w:color w:val="000000"/>
          <w:shd w:val="clear" w:color="auto" w:fill="FFFFFF"/>
          <w:vertAlign w:val="superscript"/>
        </w:rPr>
        <w:t>th</w:t>
      </w:r>
      <w:r w:rsidRPr="3253FA55" w:rsidR="00D72313">
        <w:rPr>
          <w:rStyle w:val="normaltextrun"/>
          <w:color w:val="000000"/>
          <w:shd w:val="clear" w:color="auto" w:fill="FFFFFF"/>
        </w:rPr>
        <w:t xml:space="preserve"> Legislature</w:t>
      </w:r>
      <w:r w:rsidRPr="3253FA55" w:rsidR="00D72313">
        <w:rPr>
          <w:rStyle w:val="normaltextrun"/>
          <w:color w:val="000000"/>
          <w:shd w:val="clear" w:color="auto" w:fill="FFFFFF"/>
        </w:rPr>
        <w:t xml:space="preserve"> </w:t>
      </w:r>
      <w:r w:rsidRPr="3253FA55" w:rsidR="00D72313">
        <w:rPr>
          <w:rStyle w:val="normaltextrun"/>
          <w:color w:val="000000"/>
          <w:shd w:val="clear" w:color="auto" w:fill="FFFFFF"/>
        </w:rPr>
        <w:t>transferred certain services offered by the Department of Public Safety to</w:t>
      </w:r>
      <w:r w:rsidRPr="3253FA55" w:rsidR="00D72313">
        <w:rPr>
          <w:rStyle w:val="normaltextrun"/>
          <w:color w:val="000000"/>
          <w:shd w:val="clear" w:color="auto" w:fill="FFFFFF"/>
        </w:rPr>
        <w:t xml:space="preserve"> the Oklahoma Board of Test for Alcohol and Drug Influence (BOT). BOT </w:t>
      </w:r>
      <w:r w:rsidRPr="3253FA55" w:rsidR="5AA7B2BA">
        <w:rPr>
          <w:rStyle w:val="normaltextrun"/>
          <w:color w:val="000000"/>
          <w:shd w:val="clear" w:color="auto" w:fill="FFFFFF"/>
        </w:rPr>
        <w:t xml:space="preserve">commenced</w:t>
      </w:r>
      <w:r w:rsidRPr="3253FA55" w:rsidR="00D72313">
        <w:rPr>
          <w:rStyle w:val="normaltextrun"/>
          <w:color w:val="000000"/>
          <w:shd w:val="clear" w:color="auto" w:fill="FFFFFF"/>
        </w:rPr>
        <w:t xml:space="preserve"> providing these services </w:t>
      </w:r>
      <w:r w:rsidRPr="3253FA55" w:rsidR="001B3F4E">
        <w:rPr>
          <w:rStyle w:val="normaltextrun"/>
          <w:color w:val="000000"/>
          <w:shd w:val="clear" w:color="auto" w:fill="FFFFFF"/>
        </w:rPr>
        <w:t xml:space="preserve">on </w:t>
      </w:r>
      <w:r w:rsidRPr="3253FA55" w:rsidR="00D72313">
        <w:rPr>
          <w:rStyle w:val="normaltextrun"/>
          <w:color w:val="000000"/>
          <w:shd w:val="clear" w:color="auto" w:fill="FFFFFF"/>
        </w:rPr>
        <w:t>November 1, 2022.</w:t>
      </w:r>
      <w:r w:rsidRPr="3253FA55" w:rsidR="00D72313">
        <w:rPr>
          <w:rStyle w:val="normaltextrun"/>
          <w:color w:val="000000"/>
          <w:shd w:val="clear" w:color="auto" w:fill="FFFFFF"/>
        </w:rPr>
        <w:t xml:space="preserve"> </w:t>
      </w:r>
      <w:r w:rsidRPr="3253FA55" w:rsidR="001B3F4E">
        <w:rPr>
          <w:rStyle w:val="normaltextrun"/>
          <w:color w:val="000000"/>
          <w:shd w:val="clear" w:color="auto" w:fill="FFFFFF"/>
        </w:rPr>
        <w:t>The</w:t>
      </w:r>
      <w:r w:rsidRPr="3253FA55" w:rsidR="00553069">
        <w:rPr>
          <w:rStyle w:val="normaltextrun"/>
          <w:color w:val="000000"/>
          <w:shd w:val="clear" w:color="auto" w:fill="FFFFFF"/>
        </w:rPr>
        <w:t>se</w:t>
      </w:r>
      <w:r w:rsidRPr="3253FA55" w:rsidR="001B3F4E">
        <w:rPr>
          <w:rStyle w:val="normaltextrun"/>
          <w:color w:val="000000"/>
          <w:shd w:val="clear" w:color="auto" w:fill="FFFFFF"/>
        </w:rPr>
        <w:t xml:space="preserve"> proposed </w:t>
      </w:r>
      <w:r w:rsidRPr="3253FA55" w:rsidR="00553069">
        <w:rPr>
          <w:rStyle w:val="normaltextrun"/>
          <w:color w:val="000000"/>
          <w:shd w:val="clear" w:color="auto" w:fill="FFFFFF"/>
        </w:rPr>
        <w:t xml:space="preserve">permanent </w:t>
      </w:r>
      <w:r w:rsidRPr="3253FA55" w:rsidR="00F631D4">
        <w:rPr>
          <w:rStyle w:val="normaltextrun"/>
          <w:color w:val="000000"/>
          <w:shd w:val="clear" w:color="auto" w:fill="FFFFFF"/>
        </w:rPr>
        <w:t>administrative rules</w:t>
      </w:r>
      <w:r w:rsidRPr="3253FA55" w:rsidR="00D72313">
        <w:rPr>
          <w:rStyle w:val="normaltextrun"/>
          <w:color w:val="000000"/>
          <w:shd w:val="clear" w:color="auto" w:fill="FFFFFF"/>
        </w:rPr>
        <w:t xml:space="preserve"> reflect the Department will no longer </w:t>
      </w:r>
      <w:r w:rsidRPr="3253FA55" w:rsidR="00F631D4">
        <w:rPr>
          <w:rStyle w:val="normaltextrun"/>
          <w:color w:val="000000"/>
          <w:shd w:val="clear" w:color="auto" w:fill="FFFFFF"/>
        </w:rPr>
        <w:t xml:space="preserve">administer the Impaired Driver Accountability Program (IDAP). </w:t>
      </w:r>
      <w:r w:rsidRPr="3253FA55" w:rsidR="00D72313">
        <w:rPr>
          <w:rStyle w:val="normaltextrun"/>
          <w:color w:val="000000"/>
          <w:shd w:val="clear" w:color="auto" w:fill="FFFFFF"/>
        </w:rPr>
        <w:t> </w:t>
      </w:r>
      <w:r w:rsidRPr="3253FA55" w:rsidR="00D72313">
        <w:rPr>
          <w:rStyle w:val="eop"/>
          <w:color w:val="000000"/>
          <w:shd w:val="clear" w:color="auto" w:fill="FFFFFF"/>
        </w:rPr>
        <w:t> </w:t>
      </w:r>
      <w:r w:rsidR="00164CCE">
        <w:rPr>
          <w:rStyle w:val="normaltextrun"/>
          <w:color w:val="000000"/>
          <w:shd w:val="clear" w:color="auto" w:fill="FFFFFF"/>
        </w:rPr>
        <w:t>  </w:t>
      </w:r>
      <w:r w:rsidR="00164CCE">
        <w:rPr>
          <w:rStyle w:val="eop"/>
          <w:color w:val="000000"/>
          <w:shd w:val="clear" w:color="auto" w:fill="FFFFFF"/>
        </w:rPr>
        <w:t> </w:t>
      </w:r>
    </w:p>
    <w:p w:rsidR="001B3F4E" w:rsidP="00CC2148" w:rsidRDefault="001B3F4E" w14:paraId="3D810917" w14:textId="77777777">
      <w:pPr>
        <w:ind w:left="720"/>
        <w:rPr>
          <w:rStyle w:val="eop"/>
          <w:color w:val="000000"/>
          <w:shd w:val="clear" w:color="auto" w:fill="FFFFFF"/>
        </w:rPr>
      </w:pPr>
    </w:p>
    <w:p w:rsidRPr="00B127EB" w:rsidR="00CC2148" w:rsidP="00CC2148" w:rsidRDefault="00CC2148" w14:paraId="1FAACCE3" w14:textId="3D056F3D">
      <w:pPr>
        <w:rPr>
          <w:b/>
        </w:rPr>
      </w:pPr>
      <w:r w:rsidRPr="00B127EB">
        <w:rPr>
          <w:b/>
        </w:rPr>
        <w:t>2.</w:t>
      </w:r>
      <w:r w:rsidRPr="00B127EB">
        <w:rPr>
          <w:b/>
        </w:rPr>
        <w:tab/>
      </w:r>
      <w:r w:rsidRPr="00B127EB">
        <w:rPr>
          <w:b/>
        </w:rPr>
        <w:t>DESCRIPTION OF THE CLASSES OF PERSON</w:t>
      </w:r>
      <w:r w:rsidR="00AD64C8">
        <w:rPr>
          <w:b/>
        </w:rPr>
        <w:t>S</w:t>
      </w:r>
      <w:r w:rsidRPr="00B127EB">
        <w:rPr>
          <w:b/>
        </w:rPr>
        <w:t xml:space="preserve"> AFFECTED:</w:t>
      </w:r>
    </w:p>
    <w:p w:rsidRPr="00C9388A" w:rsidR="00215979" w:rsidP="00215979" w:rsidRDefault="00215979" w14:paraId="2B1850FF" w14:textId="29AC6D13">
      <w:pPr>
        <w:ind w:left="720"/>
        <w:rPr>
          <w:szCs w:val="24"/>
        </w:rPr>
      </w:pPr>
      <w:r w:rsidRPr="00C9388A">
        <w:rPr>
          <w:szCs w:val="24"/>
        </w:rPr>
        <w:t>Classes of person</w:t>
      </w:r>
      <w:r w:rsidR="00AD64C8">
        <w:rPr>
          <w:szCs w:val="24"/>
        </w:rPr>
        <w:t>s</w:t>
      </w:r>
      <w:r w:rsidRPr="00C9388A">
        <w:rPr>
          <w:szCs w:val="24"/>
        </w:rPr>
        <w:t xml:space="preserve"> affected include any person who </w:t>
      </w:r>
      <w:r w:rsidR="00F631D4">
        <w:rPr>
          <w:szCs w:val="24"/>
        </w:rPr>
        <w:t xml:space="preserve">is required by statute to </w:t>
      </w:r>
      <w:r w:rsidR="0072751B">
        <w:rPr>
          <w:szCs w:val="24"/>
        </w:rPr>
        <w:t xml:space="preserve">participate in IDAP. </w:t>
      </w:r>
    </w:p>
    <w:p w:rsidRPr="00B127EB" w:rsidR="006160D5" w:rsidP="006160D5" w:rsidRDefault="006160D5" w14:paraId="00A6A634" w14:textId="77777777">
      <w:pPr>
        <w:ind w:left="720"/>
      </w:pPr>
    </w:p>
    <w:p w:rsidR="00CC2148" w:rsidP="00CC2148" w:rsidRDefault="00CC2148" w14:paraId="608E7847" w14:textId="77777777">
      <w:pPr>
        <w:rPr>
          <w:b/>
        </w:rPr>
      </w:pPr>
      <w:r w:rsidRPr="00B127EB">
        <w:rPr>
          <w:b/>
        </w:rPr>
        <w:t>3.</w:t>
      </w:r>
      <w:r w:rsidRPr="00B127EB">
        <w:rPr>
          <w:b/>
        </w:rPr>
        <w:tab/>
      </w:r>
      <w:r w:rsidRPr="00B127EB">
        <w:rPr>
          <w:b/>
        </w:rPr>
        <w:t>CLASSES OF PERSONS BENEFITTED:</w:t>
      </w:r>
    </w:p>
    <w:p w:rsidRPr="00C9388A" w:rsidR="007E430D" w:rsidP="007E430D" w:rsidRDefault="007E430D" w14:paraId="49DF58B9" w14:textId="698B9C82">
      <w:pPr>
        <w:ind w:left="720"/>
        <w:rPr>
          <w:szCs w:val="24"/>
        </w:rPr>
      </w:pPr>
      <w:r w:rsidRPr="00C9388A">
        <w:rPr>
          <w:szCs w:val="24"/>
        </w:rPr>
        <w:t>Classes of person</w:t>
      </w:r>
      <w:r w:rsidR="00AD64C8">
        <w:rPr>
          <w:szCs w:val="24"/>
        </w:rPr>
        <w:t>s</w:t>
      </w:r>
      <w:r w:rsidRPr="00C9388A">
        <w:rPr>
          <w:szCs w:val="24"/>
        </w:rPr>
        <w:t xml:space="preserve"> </w:t>
      </w:r>
      <w:r w:rsidR="0072751B">
        <w:rPr>
          <w:szCs w:val="24"/>
        </w:rPr>
        <w:t xml:space="preserve">who will </w:t>
      </w:r>
      <w:r w:rsidR="00AD64C8">
        <w:rPr>
          <w:szCs w:val="24"/>
        </w:rPr>
        <w:t xml:space="preserve">benefit </w:t>
      </w:r>
      <w:r w:rsidRPr="00C9388A">
        <w:rPr>
          <w:szCs w:val="24"/>
        </w:rPr>
        <w:t xml:space="preserve">include any person who would </w:t>
      </w:r>
      <w:r w:rsidR="0072751B">
        <w:rPr>
          <w:szCs w:val="24"/>
        </w:rPr>
        <w:t xml:space="preserve">is required by statute to participate in IDAP. </w:t>
      </w:r>
    </w:p>
    <w:p w:rsidRPr="00DB47F8" w:rsidR="00B127EB" w:rsidP="00DB47F8" w:rsidRDefault="00B127EB" w14:paraId="07458016" w14:textId="24961986">
      <w:pPr>
        <w:ind w:left="720"/>
        <w:rPr>
          <w:color w:val="000000" w:themeColor="text1"/>
        </w:rPr>
      </w:pPr>
    </w:p>
    <w:p w:rsidR="00CC2148" w:rsidP="00CC2148" w:rsidRDefault="00CC2148" w14:paraId="21D3346B" w14:textId="7777777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>ECONOMIC IMPACT UPON AFFECTED CLASSES OF PERSONS:</w:t>
      </w:r>
    </w:p>
    <w:p w:rsidR="002D48BD" w:rsidP="002D48BD" w:rsidRDefault="002D48BD" w14:paraId="7F84CE9C" w14:textId="77777777">
      <w:pPr>
        <w:ind w:left="720"/>
        <w:rPr>
          <w:rStyle w:val="normaltextrun"/>
          <w:color w:val="000000"/>
          <w:szCs w:val="24"/>
          <w:shd w:val="clear" w:color="auto" w:fill="FFFFFF"/>
        </w:rPr>
      </w:pPr>
      <w:r w:rsidRPr="00533F90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</w:p>
    <w:p w:rsidRPr="00533F90" w:rsidR="00B816A6" w:rsidP="00CC2148" w:rsidRDefault="00B816A6" w14:paraId="24507BF0" w14:textId="77777777">
      <w:pPr>
        <w:ind w:left="720"/>
        <w:rPr>
          <w:szCs w:val="24"/>
        </w:rPr>
      </w:pPr>
    </w:p>
    <w:p w:rsidR="00CC2148" w:rsidP="00CC2148" w:rsidRDefault="00CC2148" w14:paraId="76331520" w14:textId="77777777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>COST AND BENEFITS TO THE AGENCY:</w:t>
      </w:r>
    </w:p>
    <w:p w:rsidRPr="00462B59" w:rsidR="00E7116A" w:rsidP="00462B59" w:rsidRDefault="00462B59" w14:paraId="384FB58B" w14:textId="236CDBF9">
      <w:pPr>
        <w:ind w:firstLine="720"/>
        <w:rPr>
          <w:color w:val="000000"/>
          <w:szCs w:val="24"/>
          <w:shd w:val="clear" w:color="auto" w:fill="FFFFFF"/>
        </w:rPr>
      </w:pPr>
      <w:r w:rsidRPr="002377ED">
        <w:rPr>
          <w:rStyle w:val="normaltextrun"/>
          <w:color w:val="000000"/>
          <w:szCs w:val="24"/>
          <w:shd w:val="clear" w:color="auto" w:fill="FFFFFF"/>
        </w:rPr>
        <w:t xml:space="preserve">There </w:t>
      </w:r>
      <w:r w:rsidR="0072751B">
        <w:rPr>
          <w:rStyle w:val="normaltextrun"/>
          <w:color w:val="000000"/>
          <w:szCs w:val="24"/>
          <w:shd w:val="clear" w:color="auto" w:fill="FFFFFF"/>
        </w:rPr>
        <w:t>are</w:t>
      </w:r>
      <w:r w:rsidRPr="002377ED">
        <w:rPr>
          <w:rStyle w:val="normaltextrun"/>
          <w:color w:val="000000"/>
          <w:szCs w:val="24"/>
          <w:shd w:val="clear" w:color="auto" w:fill="FFFFFF"/>
        </w:rPr>
        <w:t xml:space="preserve"> no anticipated costs</w:t>
      </w:r>
      <w:r w:rsidR="0072751B">
        <w:rPr>
          <w:rStyle w:val="normaltextrun"/>
          <w:color w:val="000000"/>
          <w:szCs w:val="24"/>
          <w:shd w:val="clear" w:color="auto" w:fill="FFFFFF"/>
        </w:rPr>
        <w:t xml:space="preserve"> or benefits</w:t>
      </w:r>
      <w:r w:rsidRPr="002377ED">
        <w:rPr>
          <w:rStyle w:val="normaltextrun"/>
          <w:color w:val="000000"/>
          <w:szCs w:val="24"/>
          <w:shd w:val="clear" w:color="auto" w:fill="FFFFFF"/>
        </w:rPr>
        <w:t xml:space="preserve"> to the agency.</w:t>
      </w:r>
    </w:p>
    <w:p w:rsidRPr="002377ED" w:rsidR="002377ED" w:rsidP="002377ED" w:rsidRDefault="002377ED" w14:paraId="400C4ABF" w14:textId="61BD5AC2">
      <w:pPr>
        <w:ind w:firstLine="720"/>
        <w:rPr>
          <w:rStyle w:val="normaltextrun"/>
          <w:color w:val="000000"/>
          <w:szCs w:val="24"/>
          <w:shd w:val="clear" w:color="auto" w:fill="FFFFFF"/>
        </w:rPr>
      </w:pPr>
    </w:p>
    <w:p w:rsidRPr="00E7116A" w:rsidR="00CC2148" w:rsidP="00E7116A" w:rsidRDefault="00CC2148" w14:paraId="65F6B53C" w14:textId="15A7602A">
      <w:r>
        <w:rPr>
          <w:b/>
        </w:rPr>
        <w:t>6.</w:t>
      </w:r>
      <w:r>
        <w:rPr>
          <w:b/>
        </w:rPr>
        <w:tab/>
      </w:r>
      <w:r>
        <w:rPr>
          <w:b/>
        </w:rPr>
        <w:t>ECONOMIC IMPACT ON POLITICAL SUBDIVISION:</w:t>
      </w:r>
    </w:p>
    <w:p w:rsidR="009D2E3F" w:rsidP="00E41A54" w:rsidRDefault="00E41A54" w14:paraId="7FD5FA49" w14:textId="0F12D315">
      <w:pPr>
        <w:ind w:left="720"/>
        <w:rPr>
          <w:bCs/>
        </w:rPr>
      </w:pPr>
      <w:r>
        <w:rPr>
          <w:bCs/>
        </w:rPr>
        <w:t>There is no anticipated economic impact on political subdivision</w:t>
      </w:r>
      <w:r w:rsidR="00AD64C8">
        <w:rPr>
          <w:bCs/>
        </w:rPr>
        <w:t>s</w:t>
      </w:r>
      <w:r>
        <w:rPr>
          <w:bCs/>
        </w:rPr>
        <w:t xml:space="preserve"> related to </w:t>
      </w:r>
      <w:r w:rsidR="0072751B">
        <w:rPr>
          <w:bCs/>
        </w:rPr>
        <w:t>the proposed permanent administrative rules</w:t>
      </w:r>
      <w:r>
        <w:rPr>
          <w:bCs/>
        </w:rPr>
        <w:t xml:space="preserve">. </w:t>
      </w:r>
    </w:p>
    <w:p w:rsidRPr="00E41A54" w:rsidR="00E41A54" w:rsidP="00E41A54" w:rsidRDefault="00E41A54" w14:paraId="3B44F84C" w14:textId="77777777">
      <w:pPr>
        <w:ind w:left="720"/>
        <w:rPr>
          <w:bCs/>
        </w:rPr>
      </w:pPr>
    </w:p>
    <w:p w:rsidRPr="008A1B93" w:rsidR="00CC2148" w:rsidP="00CC2148" w:rsidRDefault="00CC2148" w14:paraId="6870CE5E" w14:textId="77777777">
      <w:r>
        <w:rPr>
          <w:b/>
        </w:rPr>
        <w:t>7.</w:t>
      </w:r>
      <w:r>
        <w:rPr>
          <w:b/>
        </w:rPr>
        <w:tab/>
      </w:r>
      <w:r>
        <w:rPr>
          <w:b/>
        </w:rPr>
        <w:t>ECONOMIC IMPACT ON SMALL BUSINESS:</w:t>
      </w:r>
    </w:p>
    <w:p w:rsidR="00CC2148" w:rsidP="0088342F" w:rsidRDefault="0088342F" w14:paraId="727E5A24" w14:textId="1F5160F3">
      <w:pPr>
        <w:ind w:firstLine="720"/>
        <w:rPr>
          <w:rStyle w:val="normaltextrun"/>
          <w:color w:val="000000"/>
          <w:szCs w:val="24"/>
          <w:shd w:val="clear" w:color="auto" w:fill="FFFFFF"/>
        </w:rPr>
      </w:pPr>
      <w:r w:rsidRPr="00F82019">
        <w:rPr>
          <w:rStyle w:val="normaltextrun"/>
          <w:color w:val="000000"/>
          <w:szCs w:val="24"/>
          <w:shd w:val="clear" w:color="auto" w:fill="FFFFFF"/>
        </w:rPr>
        <w:t>There is no anticipated economic impact expected</w:t>
      </w:r>
      <w:r>
        <w:rPr>
          <w:rStyle w:val="normaltextrun"/>
          <w:color w:val="000000"/>
          <w:szCs w:val="24"/>
          <w:shd w:val="clear" w:color="auto" w:fill="FFFFFF"/>
        </w:rPr>
        <w:t>.</w:t>
      </w:r>
    </w:p>
    <w:p w:rsidR="0088342F" w:rsidP="0088342F" w:rsidRDefault="0088342F" w14:paraId="1EC24EAF" w14:textId="77777777">
      <w:pPr>
        <w:ind w:firstLine="720"/>
      </w:pPr>
    </w:p>
    <w:p w:rsidRPr="008A1B93" w:rsidR="00CC2148" w:rsidP="00CC2148" w:rsidRDefault="00CC2148" w14:paraId="74551AE0" w14:textId="77777777">
      <w:r>
        <w:rPr>
          <w:b/>
        </w:rPr>
        <w:t>8.</w:t>
      </w:r>
      <w:r>
        <w:rPr>
          <w:b/>
        </w:rPr>
        <w:tab/>
      </w:r>
      <w:r>
        <w:rPr>
          <w:b/>
        </w:rPr>
        <w:t>MEASURES TAKEN TO MINIMIZE COMPLIANCE COSTS:</w:t>
      </w:r>
    </w:p>
    <w:p w:rsidR="00CC5875" w:rsidP="0055086D" w:rsidRDefault="007953C0" w14:paraId="39C02A73" w14:textId="79AC8433">
      <w:pPr>
        <w:ind w:left="720"/>
      </w:pPr>
      <w:r>
        <w:t xml:space="preserve">There are no anticipated </w:t>
      </w:r>
      <w:r w:rsidR="00CC5875">
        <w:t>compliance costs associated with th</w:t>
      </w:r>
      <w:r>
        <w:t>e proposed permanent administrative rules.</w:t>
      </w:r>
      <w:r w:rsidR="00CC5875">
        <w:t xml:space="preserve"> </w:t>
      </w:r>
    </w:p>
    <w:p w:rsidR="00CC2148" w:rsidP="00CC2148" w:rsidRDefault="00CC2148" w14:paraId="72C2B71A" w14:textId="77777777"/>
    <w:p w:rsidRPr="008A1B93" w:rsidR="00CC2148" w:rsidP="00CC2148" w:rsidRDefault="00CC2148" w14:paraId="32F74394" w14:textId="77777777">
      <w:r>
        <w:rPr>
          <w:b/>
        </w:rPr>
        <w:t>9.</w:t>
      </w:r>
      <w:r>
        <w:rPr>
          <w:b/>
        </w:rPr>
        <w:tab/>
      </w:r>
      <w:r>
        <w:rPr>
          <w:b/>
        </w:rPr>
        <w:t>EFFECT OF THE PROPOSED RULE ON PUBLIC HEALTH:</w:t>
      </w:r>
    </w:p>
    <w:p w:rsidR="00CC2148" w:rsidP="00CC2148" w:rsidRDefault="00CC2148" w14:paraId="52E8443B" w14:textId="6BC70AA6">
      <w:pPr>
        <w:rPr>
          <w:bCs/>
        </w:rPr>
      </w:pPr>
      <w:r>
        <w:rPr>
          <w:b/>
        </w:rPr>
        <w:tab/>
      </w:r>
      <w:r w:rsidR="00B53763">
        <w:rPr>
          <w:bCs/>
        </w:rPr>
        <w:t>There is no anticipated effect on public health.</w:t>
      </w:r>
    </w:p>
    <w:p w:rsidR="00CC2148" w:rsidP="00CC2148" w:rsidRDefault="00CC2148" w14:paraId="338E5F81" w14:textId="77777777">
      <w:pPr>
        <w:rPr>
          <w:bCs/>
        </w:rPr>
      </w:pPr>
    </w:p>
    <w:p w:rsidRPr="008A1B93" w:rsidR="00CC2148" w:rsidP="00CC2148" w:rsidRDefault="00CC2148" w14:paraId="77F2AA0E" w14:textId="77777777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</w:r>
      <w:r>
        <w:rPr>
          <w:b/>
        </w:rPr>
        <w:t>DETRIMENTS TO PUBLIC HEALTH IF THE RULE IS NOT ADOPTED:</w:t>
      </w:r>
    </w:p>
    <w:p w:rsidR="005C2DEC" w:rsidP="005C2DEC" w:rsidRDefault="00CC2148" w14:paraId="6C778204" w14:textId="4E4AD928">
      <w:pPr>
        <w:rPr>
          <w:bCs/>
        </w:rPr>
      </w:pPr>
      <w:r>
        <w:rPr>
          <w:b/>
        </w:rPr>
        <w:tab/>
      </w:r>
      <w:r w:rsidR="005C2DEC">
        <w:rPr>
          <w:bCs/>
        </w:rPr>
        <w:t>There is no anticipated effect on public health if the</w:t>
      </w:r>
      <w:r w:rsidR="002B600C">
        <w:rPr>
          <w:bCs/>
        </w:rPr>
        <w:t>se</w:t>
      </w:r>
      <w:r w:rsidR="005C2DEC">
        <w:rPr>
          <w:bCs/>
        </w:rPr>
        <w:t xml:space="preserve"> rule</w:t>
      </w:r>
      <w:r w:rsidR="002B600C">
        <w:rPr>
          <w:bCs/>
        </w:rPr>
        <w:t>s</w:t>
      </w:r>
      <w:r w:rsidR="005C2DEC">
        <w:rPr>
          <w:bCs/>
        </w:rPr>
        <w:t xml:space="preserve"> </w:t>
      </w:r>
      <w:r w:rsidR="002B600C">
        <w:rPr>
          <w:bCs/>
        </w:rPr>
        <w:t>are</w:t>
      </w:r>
      <w:r w:rsidR="005C2DEC">
        <w:rPr>
          <w:bCs/>
        </w:rPr>
        <w:t xml:space="preserve"> not adopted.</w:t>
      </w:r>
    </w:p>
    <w:p w:rsidRPr="00B83822" w:rsidR="00CC2148" w:rsidP="005C2DEC" w:rsidRDefault="005C2DEC" w14:paraId="59D1C65A" w14:textId="49DE33D6">
      <w:pPr>
        <w:rPr>
          <w:b/>
        </w:rPr>
      </w:pPr>
      <w:r>
        <w:rPr>
          <w:bCs/>
        </w:rPr>
        <w:t xml:space="preserve"> </w:t>
      </w:r>
      <w:r w:rsidR="00CC2148">
        <w:t xml:space="preserve"> </w:t>
      </w:r>
      <w:r w:rsidR="00CC2148">
        <w:rPr>
          <w:b/>
        </w:rPr>
        <w:tab/>
      </w:r>
    </w:p>
    <w:p w:rsidR="002B600C" w:rsidP="0016661C" w:rsidRDefault="00CC2148" w14:paraId="60BD5302" w14:textId="77777777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>
        <w:rPr>
          <w:b/>
        </w:rPr>
        <w:t xml:space="preserve">DATE RULE IMPACT STATEMENT PREPARED: </w:t>
      </w:r>
    </w:p>
    <w:p w:rsidRPr="0016661C" w:rsidR="00792DE0" w:rsidP="002B600C" w:rsidRDefault="002B600C" w14:paraId="0FB6133C" w14:textId="400843AE">
      <w:pPr>
        <w:ind w:firstLine="720"/>
      </w:pPr>
      <w:r w:rsidR="002B600C">
        <w:rPr/>
        <w:t>January 11, 2023</w:t>
      </w:r>
      <w:r w:rsidR="02A60F88">
        <w:rPr/>
        <w:t>.</w:t>
      </w:r>
    </w:p>
    <w:sectPr w:rsidRPr="0016661C" w:rsidR="00792DE0" w:rsidSect="000B39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7"/>
    <w:rsid w:val="001414B0"/>
    <w:rsid w:val="00164CCE"/>
    <w:rsid w:val="0016661C"/>
    <w:rsid w:val="001B3F4E"/>
    <w:rsid w:val="00215979"/>
    <w:rsid w:val="0023554E"/>
    <w:rsid w:val="002377ED"/>
    <w:rsid w:val="00262278"/>
    <w:rsid w:val="002B600C"/>
    <w:rsid w:val="002D48BD"/>
    <w:rsid w:val="0037507B"/>
    <w:rsid w:val="00385ACF"/>
    <w:rsid w:val="003D277F"/>
    <w:rsid w:val="00462B59"/>
    <w:rsid w:val="004D254A"/>
    <w:rsid w:val="00515E6C"/>
    <w:rsid w:val="00530F16"/>
    <w:rsid w:val="00532366"/>
    <w:rsid w:val="00533F90"/>
    <w:rsid w:val="0055086D"/>
    <w:rsid w:val="00553069"/>
    <w:rsid w:val="005572F3"/>
    <w:rsid w:val="005A019A"/>
    <w:rsid w:val="005C2DEC"/>
    <w:rsid w:val="006160D5"/>
    <w:rsid w:val="00692911"/>
    <w:rsid w:val="0072751B"/>
    <w:rsid w:val="00782217"/>
    <w:rsid w:val="00792DE0"/>
    <w:rsid w:val="007953C0"/>
    <w:rsid w:val="007C681A"/>
    <w:rsid w:val="007E430D"/>
    <w:rsid w:val="0088342F"/>
    <w:rsid w:val="009B1069"/>
    <w:rsid w:val="009D2E3F"/>
    <w:rsid w:val="00A23676"/>
    <w:rsid w:val="00A2383F"/>
    <w:rsid w:val="00AD64C8"/>
    <w:rsid w:val="00B127EB"/>
    <w:rsid w:val="00B15C2D"/>
    <w:rsid w:val="00B51C01"/>
    <w:rsid w:val="00B53763"/>
    <w:rsid w:val="00B816A6"/>
    <w:rsid w:val="00B911F3"/>
    <w:rsid w:val="00C22E74"/>
    <w:rsid w:val="00C87D7D"/>
    <w:rsid w:val="00CC2148"/>
    <w:rsid w:val="00CC5875"/>
    <w:rsid w:val="00D05B19"/>
    <w:rsid w:val="00D72313"/>
    <w:rsid w:val="00DB47F8"/>
    <w:rsid w:val="00E41A54"/>
    <w:rsid w:val="00E7116A"/>
    <w:rsid w:val="00EF7CE9"/>
    <w:rsid w:val="00F448FA"/>
    <w:rsid w:val="00F6100D"/>
    <w:rsid w:val="00F631D4"/>
    <w:rsid w:val="00F70112"/>
    <w:rsid w:val="00F82019"/>
    <w:rsid w:val="00F86E9D"/>
    <w:rsid w:val="00FC5C8F"/>
    <w:rsid w:val="02A60F88"/>
    <w:rsid w:val="276EE760"/>
    <w:rsid w:val="3253FA55"/>
    <w:rsid w:val="5AA7B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E88"/>
  <w15:chartTrackingRefBased/>
  <w15:docId w15:val="{83C988D9-5A4C-4AE9-87EA-07C5C0C079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221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14B0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DefaultParagraphFont"/>
    <w:rsid w:val="001414B0"/>
  </w:style>
  <w:style w:type="character" w:styleId="eop" w:customStyle="1">
    <w:name w:val="eop"/>
    <w:basedOn w:val="DefaultParagraphFont"/>
    <w:rsid w:val="001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c8654-cbfa-4ecd-8416-d21f52fae82e">
      <Terms xmlns="http://schemas.microsoft.com/office/infopath/2007/PartnerControls"/>
    </lcf76f155ced4ddcb4097134ff3c332f>
    <TaxCatchAll xmlns="2c4be144-252f-471f-9fd8-8496772a11bf" xsi:nil="true"/>
    <Notes xmlns="6e8c8654-cbfa-4ecd-8416-d21f52fae8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11" ma:contentTypeDescription="Create a new document." ma:contentTypeScope="" ma:versionID="455cdc17c5c9a6025af7f4684dc82723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61b6a29dfb75577d69b81f5a94b09ad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1f39f5-6921-409e-8bc9-5c81d4ff958f}" ma:internalName="TaxCatchAll" ma:showField="CatchAllData" ma:web="2c4be144-252f-471f-9fd8-8496772a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4FEAF-7901-4F9D-AA75-DD06D4088BC6}">
  <ds:schemaRefs>
    <ds:schemaRef ds:uri="http://schemas.microsoft.com/office/2006/metadata/properties"/>
    <ds:schemaRef ds:uri="http://schemas.microsoft.com/office/infopath/2007/PartnerControls"/>
    <ds:schemaRef ds:uri="6e8c8654-cbfa-4ecd-8416-d21f52fae82e"/>
    <ds:schemaRef ds:uri="2c4be144-252f-471f-9fd8-8496772a11bf"/>
  </ds:schemaRefs>
</ds:datastoreItem>
</file>

<file path=customXml/itemProps2.xml><?xml version="1.0" encoding="utf-8"?>
<ds:datastoreItem xmlns:ds="http://schemas.openxmlformats.org/officeDocument/2006/customXml" ds:itemID="{430144A6-BFBE-4027-81A8-259B87CB0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429BC-0A38-44BF-BD94-D2A4CEEA11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Latosha Carrillo</dc:creator>
  <keywords/>
  <dc:description/>
  <lastModifiedBy>Kimberly Dammen</lastModifiedBy>
  <revision>12</revision>
  <lastPrinted>2021-08-06T19:29:00.0000000Z</lastPrinted>
  <dcterms:created xsi:type="dcterms:W3CDTF">2022-07-18T16:01:00.0000000Z</dcterms:created>
  <dcterms:modified xsi:type="dcterms:W3CDTF">2023-01-13T14:17:21.6906913Z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  <property fmtid="{D5CDD505-2E9C-101B-9397-08002B2CF9AE}" pid="3" name="MediaServiceImageTags">
    <vt:lpwstr/>
  </property>
  <property fmtid="{D5CDD505-2E9C-101B-9397-08002B2CF9AE}" pid="4" name="GrammarlyDocumentId">
    <vt:lpwstr>47d65661600df512cd1d52a87e41e76f0422b216737486813b1ef8bbf07f8e82</vt:lpwstr>
  </property>
</Properties>
</file>