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303C" w14:textId="77777777" w:rsidR="00CC2148" w:rsidRPr="00D4617C" w:rsidRDefault="00CC2148" w:rsidP="00CC2148">
      <w:pPr>
        <w:contextualSpacing/>
        <w:jc w:val="center"/>
        <w:rPr>
          <w:b/>
          <w:szCs w:val="24"/>
        </w:rPr>
      </w:pPr>
      <w:r w:rsidRPr="00D4617C">
        <w:rPr>
          <w:b/>
          <w:szCs w:val="24"/>
        </w:rPr>
        <w:t>TITLE 595. DEPARTMENT OF PUBLIC SAFETY</w:t>
      </w:r>
    </w:p>
    <w:p w14:paraId="1E7B410B" w14:textId="77777777" w:rsidR="00CC2148" w:rsidRDefault="00CC2148" w:rsidP="00CC214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CHAPTER 40. DRIVER TRAINING AND IMPROVEMENT</w:t>
      </w:r>
    </w:p>
    <w:p w14:paraId="797B1544" w14:textId="77777777" w:rsidR="00CC2148" w:rsidRDefault="00CC2148" w:rsidP="00CC2148"/>
    <w:p w14:paraId="01EBBC7B" w14:textId="77777777" w:rsidR="00CC2148" w:rsidRDefault="00CC2148" w:rsidP="00CC2148">
      <w:pPr>
        <w:jc w:val="center"/>
        <w:rPr>
          <w:b/>
        </w:rPr>
      </w:pPr>
      <w:r>
        <w:rPr>
          <w:b/>
        </w:rPr>
        <w:t>RULE IMPACT STATEMENT</w:t>
      </w:r>
    </w:p>
    <w:p w14:paraId="4BAA6804" w14:textId="77777777" w:rsidR="00CC2148" w:rsidRDefault="00CC2148" w:rsidP="00CC2148">
      <w:pPr>
        <w:jc w:val="center"/>
      </w:pPr>
      <w:r>
        <w:t>[75 O.S. §303(D)(2)]</w:t>
      </w:r>
    </w:p>
    <w:p w14:paraId="6365372C" w14:textId="77777777" w:rsidR="00CC2148" w:rsidRDefault="00CC2148" w:rsidP="00CC2148"/>
    <w:p w14:paraId="3D027C09" w14:textId="77777777" w:rsidR="00CC2148" w:rsidRDefault="00CC2148" w:rsidP="00CC2148">
      <w:pPr>
        <w:rPr>
          <w:b/>
        </w:rPr>
      </w:pPr>
      <w:r>
        <w:rPr>
          <w:b/>
        </w:rPr>
        <w:t>1.</w:t>
      </w:r>
      <w:r>
        <w:rPr>
          <w:b/>
        </w:rPr>
        <w:tab/>
        <w:t>A BRIEF DESCRIPTION OF THE PURPOSE OF THE PROPOSED RULE:</w:t>
      </w:r>
    </w:p>
    <w:p w14:paraId="235D3213" w14:textId="7A5F70EF" w:rsidR="00CC2148" w:rsidRDefault="00CC2148" w:rsidP="00793575">
      <w:pPr>
        <w:ind w:left="720"/>
        <w:rPr>
          <w:bCs/>
          <w:szCs w:val="24"/>
        </w:rPr>
      </w:pPr>
      <w:r w:rsidRPr="00793575">
        <w:rPr>
          <w:bCs/>
          <w:szCs w:val="24"/>
        </w:rPr>
        <w:t xml:space="preserve">The proposed emergency rules </w:t>
      </w:r>
      <w:r w:rsidR="00793575" w:rsidRPr="00793575">
        <w:rPr>
          <w:bCs/>
          <w:szCs w:val="24"/>
        </w:rPr>
        <w:t>remove</w:t>
      </w:r>
      <w:r w:rsidR="00793575">
        <w:rPr>
          <w:bCs/>
          <w:szCs w:val="24"/>
        </w:rPr>
        <w:t xml:space="preserve"> the restriction of providing driver training within one mile of a DPS facility. </w:t>
      </w:r>
    </w:p>
    <w:p w14:paraId="4956BD59" w14:textId="77777777" w:rsidR="00CC2148" w:rsidRDefault="00CC2148" w:rsidP="00CC2148">
      <w:pPr>
        <w:ind w:left="720"/>
        <w:rPr>
          <w:szCs w:val="24"/>
        </w:rPr>
      </w:pPr>
      <w:r>
        <w:rPr>
          <w:szCs w:val="24"/>
        </w:rPr>
        <w:t xml:space="preserve">  </w:t>
      </w:r>
    </w:p>
    <w:p w14:paraId="1FAACCE3" w14:textId="77777777" w:rsidR="00CC2148" w:rsidRDefault="00CC2148" w:rsidP="00CC2148">
      <w:pPr>
        <w:rPr>
          <w:b/>
        </w:rPr>
      </w:pPr>
      <w:r>
        <w:rPr>
          <w:szCs w:val="24"/>
        </w:rPr>
        <w:t xml:space="preserve"> </w:t>
      </w:r>
      <w:r>
        <w:rPr>
          <w:b/>
        </w:rPr>
        <w:t>2.</w:t>
      </w:r>
      <w:r>
        <w:rPr>
          <w:b/>
        </w:rPr>
        <w:tab/>
        <w:t>DESCRIPTION OF THE CLASSES OF PERSON AFFECTED:</w:t>
      </w:r>
    </w:p>
    <w:p w14:paraId="7682D3DD" w14:textId="6FABF37F" w:rsidR="00CC2148" w:rsidRPr="00157EE1" w:rsidRDefault="00CC2148" w:rsidP="00793575">
      <w:pPr>
        <w:ind w:left="720"/>
      </w:pPr>
      <w:r>
        <w:t>Persons affected include Class D driver license instructors</w:t>
      </w:r>
      <w:r w:rsidR="00793575">
        <w:t xml:space="preserve"> and class D driver license applicants</w:t>
      </w:r>
      <w:r>
        <w:t xml:space="preserve">. </w:t>
      </w:r>
    </w:p>
    <w:p w14:paraId="1406B65B" w14:textId="77777777" w:rsidR="00CC2148" w:rsidRDefault="00CC2148" w:rsidP="00CC2148"/>
    <w:p w14:paraId="608E7847" w14:textId="77777777" w:rsidR="00CC2148" w:rsidRDefault="00CC2148" w:rsidP="00CC2148">
      <w:pPr>
        <w:rPr>
          <w:b/>
        </w:rPr>
      </w:pPr>
      <w:r>
        <w:rPr>
          <w:b/>
        </w:rPr>
        <w:t>3.</w:t>
      </w:r>
      <w:r>
        <w:rPr>
          <w:b/>
        </w:rPr>
        <w:tab/>
        <w:t>CLASSES OF PERSONS BENEFITTED:</w:t>
      </w:r>
    </w:p>
    <w:p w14:paraId="54A936F9" w14:textId="6EC061A7" w:rsidR="00CC2148" w:rsidRDefault="00CC2148" w:rsidP="00793575">
      <w:pPr>
        <w:ind w:left="720"/>
      </w:pPr>
      <w:r>
        <w:t>Persons benefitted include Class D driver license instructors</w:t>
      </w:r>
      <w:r w:rsidR="00793575">
        <w:t>. A</w:t>
      </w:r>
      <w:r>
        <w:t xml:space="preserve">lso, those seeking training and education in the operation of a motor vehicle. </w:t>
      </w:r>
    </w:p>
    <w:p w14:paraId="7AAEDFF8" w14:textId="77777777" w:rsidR="00CC2148" w:rsidRDefault="00CC2148" w:rsidP="00CC2148">
      <w:r>
        <w:rPr>
          <w:b/>
        </w:rPr>
        <w:tab/>
      </w:r>
    </w:p>
    <w:p w14:paraId="21D3346B" w14:textId="77777777" w:rsidR="00CC2148" w:rsidRDefault="00CC2148" w:rsidP="00CC2148">
      <w:pPr>
        <w:rPr>
          <w:b/>
        </w:rPr>
      </w:pPr>
      <w:r>
        <w:rPr>
          <w:b/>
        </w:rPr>
        <w:t>4.</w:t>
      </w:r>
      <w:r>
        <w:rPr>
          <w:b/>
        </w:rPr>
        <w:tab/>
        <w:t>ECONOMIC IMPACT UPON AFFECTED CLASSES OF PERSONS:</w:t>
      </w:r>
    </w:p>
    <w:p w14:paraId="3E8EA225" w14:textId="3492473B" w:rsidR="00CC2148" w:rsidRDefault="00CC2148" w:rsidP="00793575">
      <w:pPr>
        <w:ind w:left="720"/>
      </w:pPr>
      <w:r>
        <w:t>There will be a minimal economic impact upon Class D driver license instructors</w:t>
      </w:r>
      <w:r w:rsidR="00793575">
        <w:t xml:space="preserve"> or driver license applicants.</w:t>
      </w:r>
      <w:r>
        <w:t xml:space="preserve"> </w:t>
      </w:r>
    </w:p>
    <w:p w14:paraId="00EF44E7" w14:textId="77777777" w:rsidR="00CC2148" w:rsidRPr="00475B81" w:rsidRDefault="00CC2148" w:rsidP="00CC2148">
      <w:pPr>
        <w:ind w:left="720"/>
      </w:pPr>
    </w:p>
    <w:p w14:paraId="76331520" w14:textId="77777777" w:rsidR="00CC2148" w:rsidRDefault="00CC2148" w:rsidP="00CC2148">
      <w:pPr>
        <w:rPr>
          <w:b/>
        </w:rPr>
      </w:pPr>
      <w:r>
        <w:rPr>
          <w:b/>
        </w:rPr>
        <w:t>5.</w:t>
      </w:r>
      <w:r>
        <w:rPr>
          <w:b/>
        </w:rPr>
        <w:tab/>
        <w:t>COST AND BENEFITS TO THE AGENCY:</w:t>
      </w:r>
    </w:p>
    <w:p w14:paraId="20BE6A35" w14:textId="63D51F32" w:rsidR="00CC2148" w:rsidRDefault="00CC2148" w:rsidP="00793575">
      <w:pPr>
        <w:ind w:left="720"/>
      </w:pPr>
      <w:r>
        <w:t xml:space="preserve">There is no anticipated cost to the agency. Anticipated benefits include a more robust </w:t>
      </w:r>
      <w:r w:rsidR="00793575">
        <w:t>network of driver training schools benefitting the public.</w:t>
      </w:r>
      <w:r>
        <w:t xml:space="preserve">   </w:t>
      </w:r>
    </w:p>
    <w:p w14:paraId="43FD42C1" w14:textId="77777777" w:rsidR="00CC2148" w:rsidRDefault="00CC2148" w:rsidP="00CC2148"/>
    <w:p w14:paraId="65F6B53C" w14:textId="77777777" w:rsidR="00CC2148" w:rsidRDefault="00CC2148" w:rsidP="00CC2148">
      <w:pPr>
        <w:rPr>
          <w:b/>
        </w:rPr>
      </w:pPr>
      <w:r>
        <w:rPr>
          <w:b/>
        </w:rPr>
        <w:t>6.</w:t>
      </w:r>
      <w:r>
        <w:rPr>
          <w:b/>
        </w:rPr>
        <w:tab/>
        <w:t>ECONOMIC IMPACT ON POLITICAL SUBDIVISION:</w:t>
      </w:r>
    </w:p>
    <w:p w14:paraId="4493B7CE" w14:textId="77777777" w:rsidR="00CC2148" w:rsidRPr="008A1B93" w:rsidRDefault="00CC2148" w:rsidP="00CC2148">
      <w:pPr>
        <w:ind w:left="720"/>
        <w:rPr>
          <w:bCs/>
        </w:rPr>
      </w:pPr>
      <w:r>
        <w:rPr>
          <w:bCs/>
        </w:rPr>
        <w:t xml:space="preserve">There is no anticipated economic impact on political subdivision related to this emergency rule. </w:t>
      </w:r>
    </w:p>
    <w:p w14:paraId="71FF4116" w14:textId="77777777" w:rsidR="00CC2148" w:rsidRDefault="00CC2148" w:rsidP="00CC2148"/>
    <w:p w14:paraId="6870CE5E" w14:textId="77777777" w:rsidR="00CC2148" w:rsidRPr="008A1B93" w:rsidRDefault="00CC2148" w:rsidP="00CC2148">
      <w:r>
        <w:rPr>
          <w:b/>
        </w:rPr>
        <w:t>7.</w:t>
      </w:r>
      <w:r>
        <w:rPr>
          <w:b/>
        </w:rPr>
        <w:tab/>
        <w:t>ECONOMIC IMPACT ON SMALL BUSINESS:</w:t>
      </w:r>
    </w:p>
    <w:p w14:paraId="4AA9E336" w14:textId="77777777" w:rsidR="00CC2148" w:rsidRDefault="00CC2148" w:rsidP="00CC2148">
      <w:pPr>
        <w:ind w:left="720"/>
      </w:pPr>
      <w:r>
        <w:t xml:space="preserve">There will be a minimal economic impact on small businesses in this industry. </w:t>
      </w:r>
    </w:p>
    <w:p w14:paraId="727E5A24" w14:textId="77777777" w:rsidR="00CC2148" w:rsidRDefault="00CC2148" w:rsidP="00CC2148"/>
    <w:p w14:paraId="74551AE0" w14:textId="77777777" w:rsidR="00CC2148" w:rsidRPr="008A1B93" w:rsidRDefault="00CC2148" w:rsidP="00CC2148">
      <w:r>
        <w:rPr>
          <w:b/>
        </w:rPr>
        <w:t>8.</w:t>
      </w:r>
      <w:r>
        <w:rPr>
          <w:b/>
        </w:rPr>
        <w:tab/>
        <w:t>MEASURES TAKEN TO MINIMIZE COMPLIANCE COSTS:</w:t>
      </w:r>
    </w:p>
    <w:p w14:paraId="7FF4F0B1" w14:textId="77777777" w:rsidR="00CC2148" w:rsidRDefault="00CC2148" w:rsidP="00CC2148">
      <w:r>
        <w:tab/>
        <w:t xml:space="preserve">No compliance costs are associated with this emergency rule. </w:t>
      </w:r>
    </w:p>
    <w:p w14:paraId="72C2B71A" w14:textId="77777777" w:rsidR="00CC2148" w:rsidRDefault="00CC2148" w:rsidP="00CC2148"/>
    <w:p w14:paraId="32F74394" w14:textId="77777777" w:rsidR="00CC2148" w:rsidRPr="008A1B93" w:rsidRDefault="00CC2148" w:rsidP="00CC2148">
      <w:r>
        <w:rPr>
          <w:b/>
        </w:rPr>
        <w:t>9.</w:t>
      </w:r>
      <w:r>
        <w:rPr>
          <w:b/>
        </w:rPr>
        <w:tab/>
        <w:t>EFFECT OF THE PROPOSED RULE ON PUBLIC HEALTH:</w:t>
      </w:r>
    </w:p>
    <w:p w14:paraId="52E8443B" w14:textId="77777777" w:rsidR="00CC2148" w:rsidRDefault="00CC2148" w:rsidP="00CC2148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14:paraId="338E5F81" w14:textId="77777777" w:rsidR="00CC2148" w:rsidRDefault="00CC2148" w:rsidP="00CC2148">
      <w:pPr>
        <w:rPr>
          <w:bCs/>
        </w:rPr>
      </w:pPr>
    </w:p>
    <w:p w14:paraId="77F2AA0E" w14:textId="77777777" w:rsidR="00CC2148" w:rsidRPr="008A1B93" w:rsidRDefault="00CC2148" w:rsidP="00CC2148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  <w:t>DETRIMENTS TO PUBLIC HEALTH IF THE RULE IS NOT ADOPTED:</w:t>
      </w:r>
    </w:p>
    <w:p w14:paraId="3372E541" w14:textId="77777777" w:rsidR="00CC2148" w:rsidRPr="00A559E2" w:rsidRDefault="00CC2148" w:rsidP="00CC2148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14:paraId="59D1C65A" w14:textId="77777777" w:rsidR="00CC2148" w:rsidRPr="00B83822" w:rsidRDefault="00CC2148" w:rsidP="00CC2148">
      <w:pPr>
        <w:rPr>
          <w:b/>
        </w:rPr>
      </w:pPr>
      <w:r>
        <w:t xml:space="preserve"> </w:t>
      </w:r>
      <w:r>
        <w:rPr>
          <w:b/>
        </w:rPr>
        <w:tab/>
      </w:r>
    </w:p>
    <w:p w14:paraId="0FB6133C" w14:textId="5AD6402E" w:rsidR="00792DE0" w:rsidRPr="0016661C" w:rsidRDefault="00CC2148" w:rsidP="0016661C">
      <w:pPr>
        <w:rPr>
          <w:bCs/>
        </w:rPr>
      </w:pPr>
      <w:r>
        <w:rPr>
          <w:b/>
        </w:rPr>
        <w:t>11.</w:t>
      </w:r>
      <w:r>
        <w:rPr>
          <w:b/>
        </w:rPr>
        <w:tab/>
        <w:t xml:space="preserve">DATE RULE IMPACT STATEMENT PREPARED: </w:t>
      </w:r>
      <w:r w:rsidR="004D5981">
        <w:rPr>
          <w:bCs/>
        </w:rPr>
        <w:t>November 2</w:t>
      </w:r>
      <w:bookmarkStart w:id="0" w:name="_GoBack"/>
      <w:bookmarkEnd w:id="0"/>
      <w:r>
        <w:rPr>
          <w:bCs/>
        </w:rPr>
        <w:t>, 2021</w:t>
      </w:r>
    </w:p>
    <w:sectPr w:rsidR="00792DE0" w:rsidRPr="0016661C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7"/>
    <w:rsid w:val="0016661C"/>
    <w:rsid w:val="004D5981"/>
    <w:rsid w:val="005572F3"/>
    <w:rsid w:val="005842C2"/>
    <w:rsid w:val="00782217"/>
    <w:rsid w:val="00792DE0"/>
    <w:rsid w:val="00793575"/>
    <w:rsid w:val="007C681A"/>
    <w:rsid w:val="00A23676"/>
    <w:rsid w:val="00C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83C988D9-5A4C-4AE9-87EA-07C5C0C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Latosha Carrillo</dc:creator>
  <cp:keywords/>
  <dc:description/>
  <cp:lastModifiedBy>Latosha Carrillo</cp:lastModifiedBy>
  <cp:revision>4</cp:revision>
  <cp:lastPrinted>2021-11-02T16:02:00Z</cp:lastPrinted>
  <dcterms:created xsi:type="dcterms:W3CDTF">2021-10-28T16:40:00Z</dcterms:created>
  <dcterms:modified xsi:type="dcterms:W3CDTF">2021-11-02T16:03:00Z</dcterms:modified>
</cp:coreProperties>
</file>