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8B12" w14:textId="45B73479" w:rsidR="6E8EA001" w:rsidRDefault="00F72F4D" w:rsidP="00D85FC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sidR="00D80C8C">
        <w:rPr>
          <w:rFonts w:ascii="Times New Roman" w:eastAsia="Times New Roman" w:hAnsi="Times New Roman" w:cs="Times New Roman"/>
          <w:b/>
          <w:bCs/>
          <w:sz w:val="24"/>
          <w:szCs w:val="24"/>
        </w:rPr>
        <w:t xml:space="preserve"> 595. DEPARTMENT OF PUBLIC SAFETY</w:t>
      </w:r>
    </w:p>
    <w:p w14:paraId="5A772066" w14:textId="12354C71" w:rsidR="00D80C8C" w:rsidRDefault="00895501" w:rsidP="00D85FC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1. GENERAL RULES OF THE DEPARTMENT OF PUBLIC SAFETY</w:t>
      </w:r>
    </w:p>
    <w:p w14:paraId="3352F950" w14:textId="77777777" w:rsidR="00895501" w:rsidRDefault="00895501" w:rsidP="00D85FC3">
      <w:pPr>
        <w:spacing w:after="0" w:line="240" w:lineRule="auto"/>
        <w:jc w:val="center"/>
        <w:rPr>
          <w:rFonts w:ascii="Times New Roman" w:eastAsia="Times New Roman" w:hAnsi="Times New Roman" w:cs="Times New Roman"/>
          <w:b/>
          <w:bCs/>
          <w:sz w:val="24"/>
          <w:szCs w:val="24"/>
        </w:rPr>
      </w:pPr>
    </w:p>
    <w:p w14:paraId="74E2F1E5" w14:textId="1235AE41" w:rsidR="00895501" w:rsidRDefault="00895501" w:rsidP="00D85FC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SUBCHAPTER 15. </w:t>
      </w:r>
      <w:r w:rsidR="00197B86">
        <w:rPr>
          <w:rFonts w:ascii="Times New Roman" w:eastAsia="Times New Roman" w:hAnsi="Times New Roman" w:cs="Times New Roman"/>
          <w:b/>
          <w:bCs/>
          <w:sz w:val="24"/>
          <w:szCs w:val="24"/>
        </w:rPr>
        <w:t>Sale and auction of surplus and forfeited property</w:t>
      </w:r>
    </w:p>
    <w:p w14:paraId="1D4DC828" w14:textId="4DFBBA39" w:rsidR="6E8EA001" w:rsidRDefault="6E8EA001" w:rsidP="6E8EA001">
      <w:pPr>
        <w:spacing w:after="0" w:line="240" w:lineRule="auto"/>
        <w:rPr>
          <w:rFonts w:ascii="Times New Roman" w:eastAsia="Times New Roman" w:hAnsi="Times New Roman" w:cs="Times New Roman"/>
          <w:b/>
          <w:bCs/>
          <w:sz w:val="24"/>
          <w:szCs w:val="24"/>
        </w:rPr>
      </w:pPr>
    </w:p>
    <w:p w14:paraId="348C5260" w14:textId="77777777" w:rsidR="006D1FA6" w:rsidRPr="006D1FA6" w:rsidRDefault="006D1FA6" w:rsidP="006D1FA6">
      <w:pPr>
        <w:spacing w:after="0" w:line="240" w:lineRule="auto"/>
        <w:rPr>
          <w:rFonts w:ascii="Times New Roman" w:eastAsia="Times New Roman" w:hAnsi="Times New Roman" w:cs="Times New Roman"/>
          <w:sz w:val="24"/>
          <w:szCs w:val="24"/>
        </w:rPr>
      </w:pPr>
      <w:r w:rsidRPr="006D1FA6">
        <w:rPr>
          <w:rFonts w:ascii="Times New Roman" w:eastAsia="Times New Roman" w:hAnsi="Times New Roman" w:cs="Times New Roman"/>
          <w:b/>
          <w:bCs/>
          <w:spacing w:val="2"/>
          <w:sz w:val="24"/>
          <w:szCs w:val="24"/>
          <w:shd w:val="clear" w:color="auto" w:fill="FFFFFF"/>
        </w:rPr>
        <w:t>595:1-15-1. Purpose</w:t>
      </w:r>
    </w:p>
    <w:p w14:paraId="06410BF6" w14:textId="77777777" w:rsidR="006D1FA6" w:rsidRPr="006D1FA6" w:rsidRDefault="006D1FA6" w:rsidP="006D1FA6">
      <w:pPr>
        <w:shd w:val="clear" w:color="auto" w:fill="FFFFFF"/>
        <w:spacing w:after="0" w:line="240" w:lineRule="auto"/>
        <w:ind w:firstLine="75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The purpose of this subchapter is to establish procedures the Department of Public Safety will use for [47 O.S. § 2-123(C)]:</w:t>
      </w:r>
    </w:p>
    <w:p w14:paraId="0874A31A" w14:textId="77777777" w:rsidR="006D1FA6" w:rsidRPr="006D1FA6" w:rsidRDefault="006D1FA6" w:rsidP="006D1FA6">
      <w:pPr>
        <w:shd w:val="clear" w:color="auto" w:fill="FFFFFF"/>
        <w:spacing w:after="0" w:line="240" w:lineRule="auto"/>
        <w:ind w:firstLine="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(1) the sale by the Department of surplus property, and</w:t>
      </w:r>
    </w:p>
    <w:p w14:paraId="7DA1E1E7" w14:textId="67E3409C" w:rsidR="006D1FA6" w:rsidRDefault="006D1FA6" w:rsidP="006D1FA6">
      <w:pPr>
        <w:shd w:val="clear" w:color="auto" w:fill="FFFFFF"/>
        <w:spacing w:after="0" w:line="240" w:lineRule="auto"/>
        <w:ind w:firstLine="720"/>
        <w:rPr>
          <w:rFonts w:ascii="Times New Roman" w:eastAsia="Times New Roman" w:hAnsi="Times New Roman" w:cs="Times New Roman"/>
          <w:spacing w:val="2"/>
          <w:sz w:val="24"/>
          <w:szCs w:val="24"/>
          <w:u w:val="single"/>
        </w:rPr>
      </w:pPr>
      <w:r w:rsidRPr="006D1FA6">
        <w:rPr>
          <w:rFonts w:ascii="Times New Roman" w:eastAsia="Times New Roman" w:hAnsi="Times New Roman" w:cs="Times New Roman"/>
          <w:spacing w:val="2"/>
          <w:sz w:val="24"/>
          <w:szCs w:val="24"/>
        </w:rPr>
        <w:t>(2) the auction by the Department of surplus and forfeited property</w:t>
      </w:r>
      <w:r w:rsidRPr="00664CBD">
        <w:rPr>
          <w:rFonts w:ascii="Times New Roman" w:eastAsia="Times New Roman" w:hAnsi="Times New Roman" w:cs="Times New Roman"/>
          <w:strike/>
          <w:spacing w:val="2"/>
          <w:sz w:val="24"/>
          <w:szCs w:val="24"/>
        </w:rPr>
        <w:t>.</w:t>
      </w:r>
      <w:r w:rsidR="00664CBD">
        <w:rPr>
          <w:rFonts w:ascii="Times New Roman" w:eastAsia="Times New Roman" w:hAnsi="Times New Roman" w:cs="Times New Roman"/>
          <w:spacing w:val="2"/>
          <w:sz w:val="24"/>
          <w:szCs w:val="24"/>
          <w:u w:val="single"/>
        </w:rPr>
        <w:t>, and</w:t>
      </w:r>
    </w:p>
    <w:p w14:paraId="14329796" w14:textId="2594C289" w:rsidR="00664CBD" w:rsidRDefault="00664CBD" w:rsidP="006D1FA6">
      <w:pPr>
        <w:shd w:val="clear" w:color="auto" w:fill="FFFFFF"/>
        <w:spacing w:after="0" w:line="240" w:lineRule="auto"/>
        <w:ind w:firstLine="720"/>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(3) online auctions of surplus or forfeited property, and </w:t>
      </w:r>
    </w:p>
    <w:p w14:paraId="56F7C667" w14:textId="51E77084" w:rsidR="00664CBD" w:rsidRPr="00664CBD" w:rsidRDefault="00664CBD" w:rsidP="006D1FA6">
      <w:pPr>
        <w:shd w:val="clear" w:color="auto" w:fill="FFFFFF"/>
        <w:spacing w:after="0" w:line="240" w:lineRule="auto"/>
        <w:ind w:firstLine="720"/>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(4) auctions by third party </w:t>
      </w:r>
      <w:r w:rsidR="008D56F5">
        <w:rPr>
          <w:rFonts w:ascii="Times New Roman" w:eastAsia="Times New Roman" w:hAnsi="Times New Roman" w:cs="Times New Roman"/>
          <w:spacing w:val="2"/>
          <w:sz w:val="24"/>
          <w:szCs w:val="24"/>
          <w:u w:val="single"/>
        </w:rPr>
        <w:t>vendors on behalf of the Department.</w:t>
      </w:r>
    </w:p>
    <w:p w14:paraId="2998769E" w14:textId="08DC1E2C" w:rsidR="60E52EE5" w:rsidRDefault="60E52EE5" w:rsidP="60E52EE5">
      <w:pPr>
        <w:shd w:val="clear" w:color="auto" w:fill="FFFFFF" w:themeFill="background1"/>
        <w:spacing w:after="0" w:line="240" w:lineRule="auto"/>
        <w:rPr>
          <w:rFonts w:ascii="Times New Roman" w:eastAsia="Times New Roman" w:hAnsi="Times New Roman" w:cs="Times New Roman"/>
          <w:sz w:val="24"/>
          <w:szCs w:val="24"/>
        </w:rPr>
      </w:pPr>
    </w:p>
    <w:p w14:paraId="02E5A435" w14:textId="77777777" w:rsidR="006D1FA6" w:rsidRPr="006D1FA6" w:rsidRDefault="006D1FA6" w:rsidP="006D1FA6">
      <w:pPr>
        <w:spacing w:after="0" w:line="240" w:lineRule="auto"/>
        <w:rPr>
          <w:rFonts w:ascii="Times New Roman" w:eastAsia="Times New Roman" w:hAnsi="Times New Roman" w:cs="Times New Roman"/>
          <w:sz w:val="24"/>
          <w:szCs w:val="24"/>
        </w:rPr>
      </w:pPr>
      <w:r w:rsidRPr="006D1FA6">
        <w:rPr>
          <w:rFonts w:ascii="Times New Roman" w:eastAsia="Times New Roman" w:hAnsi="Times New Roman" w:cs="Times New Roman"/>
          <w:b/>
          <w:bCs/>
          <w:spacing w:val="2"/>
          <w:sz w:val="24"/>
          <w:szCs w:val="24"/>
          <w:shd w:val="clear" w:color="auto" w:fill="FFFFFF"/>
        </w:rPr>
        <w:t>595:1-15-4. Auction of surplus and forfeited property</w:t>
      </w:r>
    </w:p>
    <w:p w14:paraId="3ED93DC0" w14:textId="6AEF694B" w:rsidR="006D1FA6" w:rsidRPr="002E2400" w:rsidRDefault="006D1FA6" w:rsidP="36AAFB9C">
      <w:pPr>
        <w:shd w:val="clear" w:color="auto" w:fill="FFFFFF" w:themeFill="background1"/>
        <w:spacing w:after="0" w:line="240" w:lineRule="auto"/>
        <w:rPr>
          <w:rFonts w:ascii="Times New Roman" w:eastAsia="Times New Roman" w:hAnsi="Times New Roman" w:cs="Times New Roman"/>
          <w:spacing w:val="2"/>
          <w:sz w:val="24"/>
          <w:szCs w:val="24"/>
          <w:u w:val="single"/>
        </w:rPr>
      </w:pPr>
      <w:r w:rsidRPr="006D1FA6">
        <w:rPr>
          <w:rFonts w:ascii="Times New Roman" w:eastAsia="Times New Roman" w:hAnsi="Times New Roman" w:cs="Times New Roman"/>
          <w:spacing w:val="2"/>
          <w:sz w:val="24"/>
          <w:szCs w:val="24"/>
        </w:rPr>
        <w:t>(a) </w:t>
      </w:r>
      <w:r w:rsidRPr="006D1FA6">
        <w:rPr>
          <w:rFonts w:ascii="Times New Roman" w:eastAsia="Times New Roman" w:hAnsi="Times New Roman" w:cs="Times New Roman"/>
          <w:b/>
          <w:bCs/>
          <w:spacing w:val="2"/>
          <w:sz w:val="24"/>
          <w:szCs w:val="24"/>
        </w:rPr>
        <w:t>General.</w:t>
      </w:r>
      <w:r w:rsidRPr="006D1FA6">
        <w:rPr>
          <w:rFonts w:ascii="Times New Roman" w:eastAsia="Times New Roman" w:hAnsi="Times New Roman" w:cs="Times New Roman"/>
          <w:spacing w:val="2"/>
          <w:sz w:val="24"/>
          <w:szCs w:val="24"/>
        </w:rPr>
        <w:t> All auctions are open to the public. Any person or agency may purchase surplus or forfeited property at an auction conducted by the Department.</w:t>
      </w:r>
      <w:r w:rsidR="002E2400">
        <w:rPr>
          <w:rFonts w:ascii="Times New Roman" w:eastAsia="Times New Roman" w:hAnsi="Times New Roman" w:cs="Times New Roman"/>
          <w:spacing w:val="2"/>
          <w:sz w:val="24"/>
          <w:szCs w:val="24"/>
          <w:u w:val="single"/>
        </w:rPr>
        <w:t xml:space="preserve"> The Department</w:t>
      </w:r>
      <w:r w:rsidR="00D346E3">
        <w:rPr>
          <w:rFonts w:ascii="Times New Roman" w:eastAsia="Times New Roman" w:hAnsi="Times New Roman" w:cs="Times New Roman"/>
          <w:spacing w:val="2"/>
          <w:sz w:val="24"/>
          <w:szCs w:val="24"/>
          <w:u w:val="single"/>
        </w:rPr>
        <w:t xml:space="preserve"> may conduct any auction exclusively on its website, or contract with a third-party vendor to conduct an auction on its behalf</w:t>
      </w:r>
      <w:r w:rsidR="00A11B6E">
        <w:rPr>
          <w:rFonts w:ascii="Times New Roman" w:eastAsia="Times New Roman" w:hAnsi="Times New Roman" w:cs="Times New Roman"/>
          <w:spacing w:val="2"/>
          <w:sz w:val="24"/>
          <w:szCs w:val="24"/>
          <w:u w:val="single"/>
        </w:rPr>
        <w:t xml:space="preserve">, or </w:t>
      </w:r>
      <w:r w:rsidR="00B20E78">
        <w:rPr>
          <w:rFonts w:ascii="Times New Roman" w:eastAsia="Times New Roman" w:hAnsi="Times New Roman" w:cs="Times New Roman"/>
          <w:spacing w:val="2"/>
          <w:sz w:val="24"/>
          <w:szCs w:val="24"/>
          <w:u w:val="single"/>
        </w:rPr>
        <w:t xml:space="preserve">conduct an auction in conjunction with the Office of Management and Enterprise Services in accordance with </w:t>
      </w:r>
      <w:r w:rsidR="006A615D">
        <w:rPr>
          <w:rFonts w:ascii="Times New Roman" w:eastAsia="Times New Roman" w:hAnsi="Times New Roman" w:cs="Times New Roman"/>
          <w:spacing w:val="2"/>
          <w:sz w:val="24"/>
          <w:szCs w:val="24"/>
          <w:u w:val="single"/>
        </w:rPr>
        <w:t>State surplus procedures</w:t>
      </w:r>
      <w:r w:rsidR="00D346E3">
        <w:rPr>
          <w:rFonts w:ascii="Times New Roman" w:eastAsia="Times New Roman" w:hAnsi="Times New Roman" w:cs="Times New Roman"/>
          <w:spacing w:val="2"/>
          <w:sz w:val="24"/>
          <w:szCs w:val="24"/>
          <w:u w:val="single"/>
        </w:rPr>
        <w:t>.</w:t>
      </w:r>
    </w:p>
    <w:p w14:paraId="2F22C6F2" w14:textId="77777777" w:rsidR="006D1FA6" w:rsidRPr="006D1FA6" w:rsidRDefault="006D1FA6" w:rsidP="006D1FA6">
      <w:pPr>
        <w:shd w:val="clear" w:color="auto" w:fill="FFFFFF"/>
        <w:spacing w:after="0" w:line="240" w:lineRule="auto"/>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(b) </w:t>
      </w:r>
      <w:r w:rsidRPr="006D1FA6">
        <w:rPr>
          <w:rFonts w:ascii="Times New Roman" w:eastAsia="Times New Roman" w:hAnsi="Times New Roman" w:cs="Times New Roman"/>
          <w:b/>
          <w:bCs/>
          <w:spacing w:val="2"/>
          <w:sz w:val="24"/>
          <w:szCs w:val="24"/>
        </w:rPr>
        <w:t>Limitations.</w:t>
      </w:r>
    </w:p>
    <w:p w14:paraId="6436F460" w14:textId="36DC7595"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(1) </w:t>
      </w:r>
      <w:r w:rsidRPr="006D1FA6">
        <w:rPr>
          <w:rFonts w:ascii="Times New Roman" w:eastAsia="Times New Roman" w:hAnsi="Times New Roman" w:cs="Times New Roman"/>
          <w:b/>
          <w:bCs/>
          <w:spacing w:val="2"/>
          <w:sz w:val="24"/>
          <w:szCs w:val="24"/>
        </w:rPr>
        <w:t>Property is considered obligated.</w:t>
      </w:r>
      <w:r w:rsidRPr="006D1FA6">
        <w:rPr>
          <w:rFonts w:ascii="Times New Roman" w:eastAsia="Times New Roman" w:hAnsi="Times New Roman" w:cs="Times New Roman"/>
          <w:spacing w:val="2"/>
          <w:sz w:val="24"/>
          <w:szCs w:val="24"/>
        </w:rPr>
        <w:t xml:space="preserve"> When surplus and forfeited property has been determined by the </w:t>
      </w:r>
      <w:proofErr w:type="spellStart"/>
      <w:r w:rsidRPr="0060273B">
        <w:rPr>
          <w:rFonts w:ascii="Times New Roman" w:eastAsia="Times New Roman" w:hAnsi="Times New Roman" w:cs="Times New Roman"/>
          <w:strike/>
          <w:spacing w:val="2"/>
          <w:sz w:val="24"/>
          <w:szCs w:val="24"/>
        </w:rPr>
        <w:t>department</w:t>
      </w:r>
      <w:r w:rsidR="0060273B">
        <w:rPr>
          <w:rFonts w:ascii="Times New Roman" w:eastAsia="Times New Roman" w:hAnsi="Times New Roman" w:cs="Times New Roman"/>
          <w:spacing w:val="2"/>
          <w:sz w:val="24"/>
          <w:szCs w:val="24"/>
          <w:u w:val="single"/>
        </w:rPr>
        <w:t>Department</w:t>
      </w:r>
      <w:proofErr w:type="spellEnd"/>
      <w:r w:rsidRPr="006D1FA6">
        <w:rPr>
          <w:rFonts w:ascii="Times New Roman" w:eastAsia="Times New Roman" w:hAnsi="Times New Roman" w:cs="Times New Roman"/>
          <w:spacing w:val="2"/>
          <w:sz w:val="24"/>
          <w:szCs w:val="24"/>
        </w:rPr>
        <w:t xml:space="preserve"> to be included in an auction and has been obligated as such, no person or agency may request to purchase, nor will the Department sell, any of that property outside of the auction.</w:t>
      </w:r>
    </w:p>
    <w:p w14:paraId="2B49E523"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(2) </w:t>
      </w:r>
      <w:r w:rsidRPr="006D1FA6">
        <w:rPr>
          <w:rFonts w:ascii="Times New Roman" w:eastAsia="Times New Roman" w:hAnsi="Times New Roman" w:cs="Times New Roman"/>
          <w:b/>
          <w:bCs/>
          <w:spacing w:val="2"/>
          <w:sz w:val="24"/>
          <w:szCs w:val="24"/>
        </w:rPr>
        <w:t>Property reserved for sale to agencies.</w:t>
      </w:r>
      <w:r w:rsidRPr="006D1FA6">
        <w:rPr>
          <w:rFonts w:ascii="Times New Roman" w:eastAsia="Times New Roman" w:hAnsi="Times New Roman" w:cs="Times New Roman"/>
          <w:spacing w:val="2"/>
          <w:sz w:val="24"/>
          <w:szCs w:val="24"/>
        </w:rPr>
        <w:t> Surplus equipment may be reserved for sale only to agencies.</w:t>
      </w:r>
    </w:p>
    <w:p w14:paraId="4CE83686"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(3) </w:t>
      </w:r>
      <w:r w:rsidRPr="006D1FA6">
        <w:rPr>
          <w:rFonts w:ascii="Times New Roman" w:eastAsia="Times New Roman" w:hAnsi="Times New Roman" w:cs="Times New Roman"/>
          <w:b/>
          <w:bCs/>
          <w:spacing w:val="2"/>
          <w:sz w:val="24"/>
          <w:szCs w:val="24"/>
        </w:rPr>
        <w:t>Property withdrawn from auction.</w:t>
      </w:r>
      <w:r w:rsidRPr="006D1FA6">
        <w:rPr>
          <w:rFonts w:ascii="Times New Roman" w:eastAsia="Times New Roman" w:hAnsi="Times New Roman" w:cs="Times New Roman"/>
          <w:spacing w:val="2"/>
          <w:sz w:val="24"/>
          <w:szCs w:val="24"/>
        </w:rPr>
        <w:t> Notwithstanding any prior notice or published list of property to be sold at auction, vehicles, vessels, and motors which have been tampered with will be withdrawn from the auction.</w:t>
      </w:r>
    </w:p>
    <w:p w14:paraId="03807F1C"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(4) </w:t>
      </w:r>
      <w:r w:rsidRPr="006D1FA6">
        <w:rPr>
          <w:rFonts w:ascii="Times New Roman" w:eastAsia="Times New Roman" w:hAnsi="Times New Roman" w:cs="Times New Roman"/>
          <w:b/>
          <w:bCs/>
          <w:spacing w:val="2"/>
          <w:sz w:val="24"/>
          <w:szCs w:val="24"/>
        </w:rPr>
        <w:t>Property not sold.</w:t>
      </w:r>
      <w:r w:rsidRPr="006D1FA6">
        <w:rPr>
          <w:rFonts w:ascii="Times New Roman" w:eastAsia="Times New Roman" w:hAnsi="Times New Roman" w:cs="Times New Roman"/>
          <w:spacing w:val="2"/>
          <w:sz w:val="24"/>
          <w:szCs w:val="24"/>
        </w:rPr>
        <w:t> Any unsold surplus or forfeited property may be held by the Department to be sold at a subsequent auction conducted by the Department.</w:t>
      </w:r>
    </w:p>
    <w:p w14:paraId="73991322" w14:textId="77777777" w:rsidR="006D1FA6" w:rsidRPr="006D1FA6" w:rsidRDefault="006D1FA6" w:rsidP="006D1FA6">
      <w:pPr>
        <w:shd w:val="clear" w:color="auto" w:fill="FFFFFF"/>
        <w:spacing w:after="0" w:line="240" w:lineRule="auto"/>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(c) </w:t>
      </w:r>
      <w:r w:rsidRPr="006D1FA6">
        <w:rPr>
          <w:rFonts w:ascii="Times New Roman" w:eastAsia="Times New Roman" w:hAnsi="Times New Roman" w:cs="Times New Roman"/>
          <w:b/>
          <w:bCs/>
          <w:spacing w:val="2"/>
          <w:sz w:val="24"/>
          <w:szCs w:val="24"/>
        </w:rPr>
        <w:t>Information regarding surplus and forfeited property to be auctioned.</w:t>
      </w:r>
    </w:p>
    <w:p w14:paraId="528007DF"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(1) </w:t>
      </w:r>
      <w:r w:rsidRPr="006D1FA6">
        <w:rPr>
          <w:rFonts w:ascii="Times New Roman" w:eastAsia="Times New Roman" w:hAnsi="Times New Roman" w:cs="Times New Roman"/>
          <w:b/>
          <w:bCs/>
          <w:spacing w:val="2"/>
          <w:sz w:val="24"/>
          <w:szCs w:val="24"/>
        </w:rPr>
        <w:t>Auction dates.</w:t>
      </w:r>
      <w:r w:rsidRPr="006D1FA6">
        <w:rPr>
          <w:rFonts w:ascii="Times New Roman" w:eastAsia="Times New Roman" w:hAnsi="Times New Roman" w:cs="Times New Roman"/>
          <w:spacing w:val="2"/>
          <w:sz w:val="24"/>
          <w:szCs w:val="24"/>
        </w:rPr>
        <w:t> The Department shall determine auction dates as needed from time to time to dispose of surplus and forfeited property.</w:t>
      </w:r>
    </w:p>
    <w:p w14:paraId="14BACE0E"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(2) </w:t>
      </w:r>
      <w:r w:rsidRPr="006D1FA6">
        <w:rPr>
          <w:rFonts w:ascii="Times New Roman" w:eastAsia="Times New Roman" w:hAnsi="Times New Roman" w:cs="Times New Roman"/>
          <w:b/>
          <w:bCs/>
          <w:spacing w:val="2"/>
          <w:sz w:val="24"/>
          <w:szCs w:val="24"/>
        </w:rPr>
        <w:t>Notice of auction.</w:t>
      </w:r>
      <w:r w:rsidRPr="006D1FA6">
        <w:rPr>
          <w:rFonts w:ascii="Times New Roman" w:eastAsia="Times New Roman" w:hAnsi="Times New Roman" w:cs="Times New Roman"/>
          <w:spacing w:val="2"/>
          <w:sz w:val="24"/>
          <w:szCs w:val="24"/>
        </w:rPr>
        <w:t xml:space="preserve"> Notice to the public of an auction to be conducted by the will be by publication in newspapers throughout Oklahoma. However, announcements made the day of the sale </w:t>
      </w:r>
      <w:proofErr w:type="spellStart"/>
      <w:r w:rsidRPr="006D1FA6">
        <w:rPr>
          <w:rFonts w:ascii="Times New Roman" w:eastAsia="Times New Roman" w:hAnsi="Times New Roman" w:cs="Times New Roman"/>
          <w:spacing w:val="2"/>
          <w:sz w:val="24"/>
          <w:szCs w:val="24"/>
        </w:rPr>
        <w:t>supercede</w:t>
      </w:r>
      <w:proofErr w:type="spellEnd"/>
      <w:r w:rsidRPr="006D1FA6">
        <w:rPr>
          <w:rFonts w:ascii="Times New Roman" w:eastAsia="Times New Roman" w:hAnsi="Times New Roman" w:cs="Times New Roman"/>
          <w:spacing w:val="2"/>
          <w:sz w:val="24"/>
          <w:szCs w:val="24"/>
        </w:rPr>
        <w:t xml:space="preserve"> any prior terms stated in such publications. Any interested party may contact the Director regarding the auction dates.</w:t>
      </w:r>
    </w:p>
    <w:p w14:paraId="5D7FB2F8" w14:textId="77777777" w:rsidR="006D1FA6" w:rsidRPr="006D1FA6" w:rsidRDefault="006D1FA6" w:rsidP="006D1FA6">
      <w:pPr>
        <w:shd w:val="clear" w:color="auto" w:fill="FFFFFF"/>
        <w:spacing w:after="0" w:line="240" w:lineRule="auto"/>
        <w:ind w:firstLine="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(3) </w:t>
      </w:r>
      <w:r w:rsidRPr="006D1FA6">
        <w:rPr>
          <w:rFonts w:ascii="Times New Roman" w:eastAsia="Times New Roman" w:hAnsi="Times New Roman" w:cs="Times New Roman"/>
          <w:b/>
          <w:bCs/>
          <w:spacing w:val="2"/>
          <w:sz w:val="24"/>
          <w:szCs w:val="24"/>
        </w:rPr>
        <w:t>Contact.</w:t>
      </w:r>
      <w:r w:rsidRPr="006D1FA6">
        <w:rPr>
          <w:rFonts w:ascii="Times New Roman" w:eastAsia="Times New Roman" w:hAnsi="Times New Roman" w:cs="Times New Roman"/>
          <w:spacing w:val="2"/>
          <w:sz w:val="24"/>
          <w:szCs w:val="24"/>
        </w:rPr>
        <w:t> The Director may be contacted by:</w:t>
      </w:r>
    </w:p>
    <w:p w14:paraId="0701C3AA" w14:textId="77777777" w:rsidR="006D1FA6" w:rsidRPr="006D1FA6" w:rsidRDefault="006D1FA6" w:rsidP="006D1FA6">
      <w:pPr>
        <w:shd w:val="clear" w:color="auto" w:fill="FFFFFF"/>
        <w:spacing w:after="0" w:line="240" w:lineRule="auto"/>
        <w:ind w:left="720" w:firstLine="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(A) Telephone: (405) 425-2122</w:t>
      </w:r>
    </w:p>
    <w:p w14:paraId="69BC15FD" w14:textId="77777777" w:rsidR="006D1FA6" w:rsidRPr="006D1FA6" w:rsidRDefault="006D1FA6" w:rsidP="006D1FA6">
      <w:pPr>
        <w:shd w:val="clear" w:color="auto" w:fill="FFFFFF"/>
        <w:spacing w:after="0" w:line="240" w:lineRule="auto"/>
        <w:ind w:left="144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(B) Mail: Department of Public Safety, Director of Transportation, P.O. Box 11415, Oklahoma City, OK 73136-0415.</w:t>
      </w:r>
    </w:p>
    <w:p w14:paraId="6FA484D1" w14:textId="77777777" w:rsidR="006D1FA6" w:rsidRPr="006D1FA6" w:rsidRDefault="006D1FA6" w:rsidP="006D1FA6">
      <w:pPr>
        <w:shd w:val="clear" w:color="auto" w:fill="FFFFFF"/>
        <w:spacing w:after="0" w:line="240" w:lineRule="auto"/>
        <w:ind w:left="720" w:firstLine="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(C) Fax: (405) 425-2304</w:t>
      </w:r>
    </w:p>
    <w:p w14:paraId="15883413" w14:textId="4DF9DA55" w:rsidR="006D1FA6" w:rsidRPr="006D1FA6" w:rsidRDefault="006D1FA6" w:rsidP="36AAFB9C">
      <w:pPr>
        <w:shd w:val="clear" w:color="auto" w:fill="FFFFFF" w:themeFill="background1"/>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(4) </w:t>
      </w:r>
      <w:r w:rsidRPr="006D1FA6">
        <w:rPr>
          <w:rFonts w:ascii="Times New Roman" w:eastAsia="Times New Roman" w:hAnsi="Times New Roman" w:cs="Times New Roman"/>
          <w:b/>
          <w:bCs/>
          <w:spacing w:val="2"/>
          <w:sz w:val="24"/>
          <w:szCs w:val="24"/>
        </w:rPr>
        <w:t>Viewing surplus and forfeited property.</w:t>
      </w:r>
      <w:r w:rsidRPr="006D1FA6">
        <w:rPr>
          <w:rFonts w:ascii="Times New Roman" w:eastAsia="Times New Roman" w:hAnsi="Times New Roman" w:cs="Times New Roman"/>
          <w:spacing w:val="2"/>
          <w:sz w:val="24"/>
          <w:szCs w:val="24"/>
        </w:rPr>
        <w:t> Surplus and forfeited property which is to be auctioned may be viewed from 12 p.m. (noon) until 2:00 p.m. on the day of the auction</w:t>
      </w:r>
      <w:r w:rsidR="3C366B89" w:rsidRPr="36AAFB9C">
        <w:rPr>
          <w:rFonts w:ascii="Times New Roman" w:eastAsia="Times New Roman" w:hAnsi="Times New Roman" w:cs="Times New Roman"/>
          <w:spacing w:val="2"/>
          <w:sz w:val="24"/>
          <w:szCs w:val="24"/>
          <w:u w:val="single"/>
        </w:rPr>
        <w:t xml:space="preserve"> </w:t>
      </w:r>
      <w:r w:rsidRPr="006D1FA6">
        <w:rPr>
          <w:rFonts w:ascii="Times New Roman" w:eastAsia="Times New Roman" w:hAnsi="Times New Roman" w:cs="Times New Roman"/>
          <w:spacing w:val="2"/>
          <w:sz w:val="24"/>
          <w:szCs w:val="24"/>
        </w:rPr>
        <w:t>at the location published in the notice of auction.</w:t>
      </w:r>
    </w:p>
    <w:p w14:paraId="254270FB" w14:textId="77777777" w:rsidR="006D1FA6" w:rsidRPr="006D1FA6" w:rsidRDefault="006D1FA6" w:rsidP="006D1FA6">
      <w:pPr>
        <w:shd w:val="clear" w:color="auto" w:fill="FFFFFF"/>
        <w:spacing w:after="0" w:line="240" w:lineRule="auto"/>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lastRenderedPageBreak/>
        <w:t>(d) </w:t>
      </w:r>
      <w:r w:rsidRPr="006D1FA6">
        <w:rPr>
          <w:rFonts w:ascii="Times New Roman" w:eastAsia="Times New Roman" w:hAnsi="Times New Roman" w:cs="Times New Roman"/>
          <w:b/>
          <w:bCs/>
          <w:spacing w:val="2"/>
          <w:sz w:val="24"/>
          <w:szCs w:val="24"/>
        </w:rPr>
        <w:t>Participation in an auction.</w:t>
      </w:r>
      <w:r w:rsidRPr="006D1FA6">
        <w:rPr>
          <w:rFonts w:ascii="Times New Roman" w:eastAsia="Times New Roman" w:hAnsi="Times New Roman" w:cs="Times New Roman"/>
          <w:spacing w:val="2"/>
          <w:sz w:val="24"/>
          <w:szCs w:val="24"/>
        </w:rPr>
        <w:t> Any person or agency wishing to bid at an auction must register to bid on the day of the auction. A unique bidder's registration number will be assigned to each registrant. No person or agency may bid unless the person or agency has registered and been issued a bidder's registration number.</w:t>
      </w:r>
    </w:p>
    <w:p w14:paraId="00F509E1" w14:textId="77777777" w:rsidR="006D1FA6" w:rsidRPr="006D1FA6" w:rsidRDefault="006D1FA6" w:rsidP="006D1FA6">
      <w:pPr>
        <w:shd w:val="clear" w:color="auto" w:fill="FFFFFF"/>
        <w:spacing w:after="0" w:line="240" w:lineRule="auto"/>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(e) </w:t>
      </w:r>
      <w:r w:rsidRPr="006D1FA6">
        <w:rPr>
          <w:rFonts w:ascii="Times New Roman" w:eastAsia="Times New Roman" w:hAnsi="Times New Roman" w:cs="Times New Roman"/>
          <w:b/>
          <w:bCs/>
          <w:spacing w:val="2"/>
          <w:sz w:val="24"/>
          <w:szCs w:val="24"/>
        </w:rPr>
        <w:t>Pricing.</w:t>
      </w:r>
      <w:r w:rsidRPr="006D1FA6">
        <w:rPr>
          <w:rFonts w:ascii="Times New Roman" w:eastAsia="Times New Roman" w:hAnsi="Times New Roman" w:cs="Times New Roman"/>
          <w:spacing w:val="2"/>
          <w:sz w:val="24"/>
          <w:szCs w:val="24"/>
        </w:rPr>
        <w:t> As in any auction, prices are dependent upon the condition of and the interest in each particular property for sale. However, the Department reserves the right to set a minimum bid. In addition, the auctioneer reserves the right to reject any or all bids.</w:t>
      </w:r>
    </w:p>
    <w:p w14:paraId="5388B529" w14:textId="77777777" w:rsidR="006D1FA6" w:rsidRPr="006D1FA6" w:rsidRDefault="006D1FA6" w:rsidP="006D1FA6">
      <w:pPr>
        <w:shd w:val="clear" w:color="auto" w:fill="FFFFFF"/>
        <w:spacing w:after="0" w:line="240" w:lineRule="auto"/>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(f) </w:t>
      </w:r>
      <w:r w:rsidRPr="006D1FA6">
        <w:rPr>
          <w:rFonts w:ascii="Times New Roman" w:eastAsia="Times New Roman" w:hAnsi="Times New Roman" w:cs="Times New Roman"/>
          <w:b/>
          <w:bCs/>
          <w:spacing w:val="2"/>
          <w:sz w:val="24"/>
          <w:szCs w:val="24"/>
        </w:rPr>
        <w:t>Payment.</w:t>
      </w:r>
    </w:p>
    <w:p w14:paraId="3E9AB71E"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(1) </w:t>
      </w:r>
      <w:r w:rsidRPr="006D1FA6">
        <w:rPr>
          <w:rFonts w:ascii="Times New Roman" w:eastAsia="Times New Roman" w:hAnsi="Times New Roman" w:cs="Times New Roman"/>
          <w:b/>
          <w:bCs/>
          <w:spacing w:val="2"/>
          <w:sz w:val="24"/>
          <w:szCs w:val="24"/>
        </w:rPr>
        <w:t>Payment to be made at auction.</w:t>
      </w:r>
      <w:r w:rsidRPr="006D1FA6">
        <w:rPr>
          <w:rFonts w:ascii="Times New Roman" w:eastAsia="Times New Roman" w:hAnsi="Times New Roman" w:cs="Times New Roman"/>
          <w:spacing w:val="2"/>
          <w:sz w:val="24"/>
          <w:szCs w:val="24"/>
        </w:rPr>
        <w:t> Successful bidders shall appear before the cashier at the auction and make payment-in-full of the successful bid price, plus sales tax if applicable, or make arrangements for payment-in-full with the Director of Finance of the Department or the Director's designee. Proper identification will be required. Property will not be released by the Department to the successful bidder until payment-in-full is confirmed. Failure to appear at the cashier may result in the Department nullifying the successful bid and in the loss of right to the property by the successful bidder.</w:t>
      </w:r>
    </w:p>
    <w:p w14:paraId="506FDB4E" w14:textId="77777777" w:rsidR="006D1FA6" w:rsidRPr="006D1FA6" w:rsidRDefault="006D1FA6" w:rsidP="009466D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(2) </w:t>
      </w:r>
      <w:r w:rsidRPr="006D1FA6">
        <w:rPr>
          <w:rFonts w:ascii="Times New Roman" w:eastAsia="Times New Roman" w:hAnsi="Times New Roman" w:cs="Times New Roman"/>
          <w:b/>
          <w:bCs/>
          <w:spacing w:val="2"/>
          <w:sz w:val="24"/>
          <w:szCs w:val="24"/>
        </w:rPr>
        <w:t>Form of payment from a person.</w:t>
      </w:r>
      <w:r w:rsidRPr="006D1FA6">
        <w:rPr>
          <w:rFonts w:ascii="Times New Roman" w:eastAsia="Times New Roman" w:hAnsi="Times New Roman" w:cs="Times New Roman"/>
          <w:spacing w:val="2"/>
          <w:sz w:val="24"/>
          <w:szCs w:val="24"/>
        </w:rPr>
        <w:t> Acceptable forms of payment from any person are:</w:t>
      </w:r>
    </w:p>
    <w:p w14:paraId="6E3D1E45" w14:textId="77777777" w:rsidR="006D1FA6" w:rsidRPr="006D1FA6" w:rsidRDefault="006D1FA6" w:rsidP="009466D6">
      <w:pPr>
        <w:shd w:val="clear" w:color="auto" w:fill="FFFFFF"/>
        <w:spacing w:after="0" w:line="240" w:lineRule="auto"/>
        <w:ind w:left="720" w:firstLine="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(A) Cash.</w:t>
      </w:r>
    </w:p>
    <w:p w14:paraId="39BF1C3A" w14:textId="77777777" w:rsidR="006D1FA6" w:rsidRPr="006D1FA6" w:rsidRDefault="006D1FA6" w:rsidP="009466D6">
      <w:pPr>
        <w:shd w:val="clear" w:color="auto" w:fill="FFFFFF"/>
        <w:spacing w:after="0" w:line="240" w:lineRule="auto"/>
        <w:ind w:left="144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(B) Personal or business check accompanied by a notarized letter of credit from the financial institution's president or vice president guaranteeing funds are available in the account to cover the check.</w:t>
      </w:r>
    </w:p>
    <w:p w14:paraId="73AAAAEB" w14:textId="77777777" w:rsidR="006D1FA6" w:rsidRPr="006D1FA6" w:rsidRDefault="006D1FA6" w:rsidP="009466D6">
      <w:pPr>
        <w:shd w:val="clear" w:color="auto" w:fill="FFFFFF"/>
        <w:spacing w:after="0" w:line="240" w:lineRule="auto"/>
        <w:ind w:left="720" w:firstLine="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(C) Cashier's check.</w:t>
      </w:r>
    </w:p>
    <w:p w14:paraId="756BEF01" w14:textId="77777777" w:rsidR="006D1FA6" w:rsidRPr="006D1FA6" w:rsidRDefault="006D1FA6" w:rsidP="009466D6">
      <w:pPr>
        <w:shd w:val="clear" w:color="auto" w:fill="FFFFFF"/>
        <w:spacing w:after="0" w:line="240" w:lineRule="auto"/>
        <w:ind w:left="144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(E) Personal or business check not accompanied by a notarized letter of credit [see (g)(6) of this Section regarding release of property].</w:t>
      </w:r>
    </w:p>
    <w:p w14:paraId="48BD0075" w14:textId="77777777" w:rsidR="006D1FA6" w:rsidRPr="006D1FA6" w:rsidRDefault="006D1FA6" w:rsidP="009466D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(3) </w:t>
      </w:r>
      <w:r w:rsidRPr="006D1FA6">
        <w:rPr>
          <w:rFonts w:ascii="Times New Roman" w:eastAsia="Times New Roman" w:hAnsi="Times New Roman" w:cs="Times New Roman"/>
          <w:b/>
          <w:bCs/>
          <w:spacing w:val="2"/>
          <w:sz w:val="24"/>
          <w:szCs w:val="24"/>
        </w:rPr>
        <w:t>Forms of payment from an agency.</w:t>
      </w:r>
      <w:r w:rsidRPr="006D1FA6">
        <w:rPr>
          <w:rFonts w:ascii="Times New Roman" w:eastAsia="Times New Roman" w:hAnsi="Times New Roman" w:cs="Times New Roman"/>
          <w:spacing w:val="2"/>
          <w:sz w:val="24"/>
          <w:szCs w:val="24"/>
        </w:rPr>
        <w:t> Acceptable forms of payment from an agency are:</w:t>
      </w:r>
    </w:p>
    <w:p w14:paraId="15C77587" w14:textId="77777777" w:rsidR="006D1FA6" w:rsidRPr="006D1FA6" w:rsidRDefault="006D1FA6" w:rsidP="009466D6">
      <w:pPr>
        <w:shd w:val="clear" w:color="auto" w:fill="FFFFFF"/>
        <w:spacing w:after="0" w:line="240" w:lineRule="auto"/>
        <w:ind w:left="144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(A) Agency purchase order. The purchase order shall be on a form adopted by the purchasing agency and signed by an agency employee authorized to do so.</w:t>
      </w:r>
    </w:p>
    <w:p w14:paraId="1FF47A89" w14:textId="77777777" w:rsidR="006D1FA6" w:rsidRPr="006D1FA6" w:rsidRDefault="006D1FA6" w:rsidP="009466D6">
      <w:pPr>
        <w:shd w:val="clear" w:color="auto" w:fill="FFFFFF"/>
        <w:spacing w:after="0" w:line="240" w:lineRule="auto"/>
        <w:ind w:left="720" w:firstLine="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(B) Agency check, claim, or warrant.</w:t>
      </w:r>
    </w:p>
    <w:p w14:paraId="010D9FFB" w14:textId="77777777" w:rsidR="006D1FA6" w:rsidRPr="006D1FA6" w:rsidRDefault="006D1FA6" w:rsidP="006D1FA6">
      <w:pPr>
        <w:shd w:val="clear" w:color="auto" w:fill="FFFFFF"/>
        <w:spacing w:after="0" w:line="240" w:lineRule="auto"/>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(g) </w:t>
      </w:r>
      <w:r w:rsidRPr="006D1FA6">
        <w:rPr>
          <w:rFonts w:ascii="Times New Roman" w:eastAsia="Times New Roman" w:hAnsi="Times New Roman" w:cs="Times New Roman"/>
          <w:b/>
          <w:bCs/>
          <w:spacing w:val="2"/>
          <w:sz w:val="24"/>
          <w:szCs w:val="24"/>
        </w:rPr>
        <w:t>Terms of sale.</w:t>
      </w:r>
    </w:p>
    <w:p w14:paraId="02BF1B3B"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(1) Surplus and forfeited property is sold "as is - where is" with no warranty implied or given by the Department.</w:t>
      </w:r>
    </w:p>
    <w:p w14:paraId="78845F01" w14:textId="23700FDF" w:rsidR="006D1FA6" w:rsidRPr="006D1FA6" w:rsidRDefault="006D1FA6" w:rsidP="124352F7">
      <w:pPr>
        <w:shd w:val="clear" w:color="auto" w:fill="FFFFFF" w:themeFill="background1"/>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 xml:space="preserve">(2) Surplus and forfeited property which has been purchased </w:t>
      </w:r>
      <w:r w:rsidR="2CBA435C" w:rsidRPr="124352F7">
        <w:rPr>
          <w:rFonts w:ascii="Times New Roman" w:eastAsia="Times New Roman" w:hAnsi="Times New Roman" w:cs="Times New Roman"/>
          <w:strike/>
          <w:spacing w:val="2"/>
          <w:sz w:val="24"/>
          <w:szCs w:val="24"/>
        </w:rPr>
        <w:t>can</w:t>
      </w:r>
      <w:r w:rsidR="49FA9FB3" w:rsidRPr="124352F7">
        <w:rPr>
          <w:rFonts w:ascii="Times New Roman" w:eastAsia="Times New Roman" w:hAnsi="Times New Roman" w:cs="Times New Roman"/>
          <w:strike/>
          <w:spacing w:val="2"/>
          <w:sz w:val="24"/>
          <w:szCs w:val="24"/>
        </w:rPr>
        <w:t xml:space="preserve"> </w:t>
      </w:r>
      <w:proofErr w:type="spellStart"/>
      <w:r w:rsidR="2CBA435C" w:rsidRPr="124352F7">
        <w:rPr>
          <w:rFonts w:ascii="Times New Roman" w:eastAsia="Times New Roman" w:hAnsi="Times New Roman" w:cs="Times New Roman"/>
          <w:strike/>
          <w:spacing w:val="2"/>
          <w:sz w:val="24"/>
          <w:szCs w:val="24"/>
        </w:rPr>
        <w:t>not</w:t>
      </w:r>
      <w:r w:rsidR="49051658" w:rsidRPr="124352F7">
        <w:rPr>
          <w:rFonts w:ascii="Times New Roman" w:eastAsia="Times New Roman" w:hAnsi="Times New Roman" w:cs="Times New Roman"/>
          <w:spacing w:val="2"/>
          <w:sz w:val="24"/>
          <w:szCs w:val="24"/>
          <w:u w:val="single"/>
        </w:rPr>
        <w:t>cannot</w:t>
      </w:r>
      <w:proofErr w:type="spellEnd"/>
      <w:r w:rsidRPr="006D1FA6">
        <w:rPr>
          <w:rFonts w:ascii="Times New Roman" w:eastAsia="Times New Roman" w:hAnsi="Times New Roman" w:cs="Times New Roman"/>
          <w:spacing w:val="2"/>
          <w:sz w:val="24"/>
          <w:szCs w:val="24"/>
        </w:rPr>
        <w:t xml:space="preserve"> be returned to the Department.</w:t>
      </w:r>
    </w:p>
    <w:p w14:paraId="093D9406"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(3) If requested, the Department will provide the successful bidder with invoice. The Department will provide the purchaser with a receipt upon payment. If the surplus or forfeited property purchased is or includes a vehicle, vessel, or motor, the Department will also provide the title to the vehicle, vessel, or motor. For an operable vehicle, the Department will provide a letter which will give authority for the purchaser to drive the vehicle from the Department to another location without a license plate [47 O.S. § 1132(B)]. No title will be provided until payment-in-full is confirmed. The purchaser is responsible for transfer of title of any vehicle, vessel, or motor purchased.</w:t>
      </w:r>
    </w:p>
    <w:p w14:paraId="1A646FA4"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 xml:space="preserve">(4) All sales will be transacted in good faith. Payment-in-full on an agency's purchase order is due within forty-five (45) days of the sale. Failure to pay authorizes the </w:t>
      </w:r>
      <w:r w:rsidRPr="006D1FA6">
        <w:rPr>
          <w:rFonts w:ascii="Times New Roman" w:eastAsia="Times New Roman" w:hAnsi="Times New Roman" w:cs="Times New Roman"/>
          <w:spacing w:val="2"/>
          <w:sz w:val="24"/>
          <w:szCs w:val="24"/>
        </w:rPr>
        <w:lastRenderedPageBreak/>
        <w:t>Department to repossess any surplus or forfeited property for which the payment-in-full has not been received.</w:t>
      </w:r>
    </w:p>
    <w:p w14:paraId="1A1BA8AB"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(5) Prior to sale, all identifying decals and insignias on a patrol vehicle will be removed by the Department. No patrol vehicle shall be sold with the intent that the vehicle represent the Oklahoma Highway Patrol.</w:t>
      </w:r>
    </w:p>
    <w:p w14:paraId="3222638A"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(6) Surplus or forfeited property paid for by personal or business check without an accompanying notarized letter of credit will not be released until the check has cleared the financial institution on which it is drawn. To obtain earlier release of the property, a personal or business check may be replaced with another form of payment, as described in (f)(2)(A) through (f)(2)(D) of this Section, presented at the Finance Division of the Department during regular business hours (8am to 4:30pm) on the business day immediately following the auction.</w:t>
      </w:r>
    </w:p>
    <w:p w14:paraId="6C51808B"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(7) Sales tax will be charged, as applicable and required by law, and collected from the successful bidder on any surplus or forfeited property purchased.</w:t>
      </w:r>
    </w:p>
    <w:p w14:paraId="0DBD456B" w14:textId="53E4389E" w:rsidR="006D1FA6" w:rsidRPr="006D1FA6" w:rsidRDefault="006D1FA6" w:rsidP="124352F7">
      <w:pPr>
        <w:shd w:val="clear" w:color="auto" w:fill="FFFFFF" w:themeFill="background1"/>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(8) Any surplus or forfeited property purchased shall be picked up within forty-eight</w:t>
      </w:r>
      <w:r w:rsidR="3A37E5E9" w:rsidRPr="124352F7">
        <w:rPr>
          <w:rFonts w:ascii="Times New Roman" w:eastAsia="Times New Roman" w:hAnsi="Times New Roman" w:cs="Times New Roman"/>
          <w:spacing w:val="2"/>
          <w:sz w:val="24"/>
          <w:szCs w:val="24"/>
          <w:u w:val="single"/>
        </w:rPr>
        <w:t xml:space="preserve"> </w:t>
      </w:r>
      <w:r w:rsidRPr="006D1FA6">
        <w:rPr>
          <w:rFonts w:ascii="Times New Roman" w:eastAsia="Times New Roman" w:hAnsi="Times New Roman" w:cs="Times New Roman"/>
          <w:spacing w:val="2"/>
          <w:sz w:val="24"/>
          <w:szCs w:val="24"/>
        </w:rPr>
        <w:t>(48) hours after confirmation of payment unless other arrangements have been made with the Director. If the property is not picked up as required by this paragraph, the property may be impounded by the Department. The purchaser shall be responsible for any towing and/or storage fees associated with the impoundment of any vehicle or vessel.</w:t>
      </w:r>
    </w:p>
    <w:p w14:paraId="311CC328" w14:textId="77777777" w:rsidR="006D1FA6" w:rsidRPr="006D1FA6" w:rsidRDefault="006D1FA6" w:rsidP="006D1FA6">
      <w:pPr>
        <w:shd w:val="clear" w:color="auto" w:fill="FFFFFF"/>
        <w:spacing w:after="0" w:line="240" w:lineRule="auto"/>
        <w:ind w:left="720"/>
        <w:rPr>
          <w:rFonts w:ascii="Times New Roman" w:eastAsia="Times New Roman" w:hAnsi="Times New Roman" w:cs="Times New Roman"/>
          <w:spacing w:val="2"/>
          <w:sz w:val="24"/>
          <w:szCs w:val="24"/>
        </w:rPr>
      </w:pPr>
      <w:r w:rsidRPr="006D1FA6">
        <w:rPr>
          <w:rFonts w:ascii="Times New Roman" w:eastAsia="Times New Roman" w:hAnsi="Times New Roman" w:cs="Times New Roman"/>
          <w:spacing w:val="2"/>
          <w:sz w:val="24"/>
          <w:szCs w:val="24"/>
        </w:rPr>
        <w:t>(9) The Director will be the final authority in resolving any discrepancy, dispute, or financial arrangement.</w:t>
      </w:r>
    </w:p>
    <w:p w14:paraId="3777B298" w14:textId="14F898DA" w:rsidR="006D1FA6" w:rsidRDefault="006D1FA6" w:rsidP="006D1FA6">
      <w:pPr>
        <w:shd w:val="clear" w:color="auto" w:fill="FFFFFF"/>
        <w:spacing w:after="0" w:line="240" w:lineRule="auto"/>
        <w:rPr>
          <w:rFonts w:ascii="Times New Roman" w:eastAsia="Times New Roman" w:hAnsi="Times New Roman" w:cs="Times New Roman"/>
          <w:spacing w:val="2"/>
          <w:sz w:val="24"/>
          <w:szCs w:val="24"/>
          <w:u w:val="single"/>
        </w:rPr>
      </w:pPr>
      <w:r w:rsidRPr="006D1FA6">
        <w:rPr>
          <w:rFonts w:ascii="Times New Roman" w:eastAsia="Times New Roman" w:hAnsi="Times New Roman" w:cs="Times New Roman"/>
          <w:spacing w:val="2"/>
          <w:sz w:val="24"/>
          <w:szCs w:val="24"/>
        </w:rPr>
        <w:t>(h) </w:t>
      </w:r>
      <w:r w:rsidRPr="006D1FA6">
        <w:rPr>
          <w:rFonts w:ascii="Times New Roman" w:eastAsia="Times New Roman" w:hAnsi="Times New Roman" w:cs="Times New Roman"/>
          <w:b/>
          <w:bCs/>
          <w:spacing w:val="2"/>
          <w:sz w:val="24"/>
          <w:szCs w:val="24"/>
        </w:rPr>
        <w:t>Transportation of vessels and inoperable vehicles.</w:t>
      </w:r>
      <w:r w:rsidRPr="006D1FA6">
        <w:rPr>
          <w:rFonts w:ascii="Times New Roman" w:eastAsia="Times New Roman" w:hAnsi="Times New Roman" w:cs="Times New Roman"/>
          <w:spacing w:val="2"/>
          <w:sz w:val="24"/>
          <w:szCs w:val="24"/>
        </w:rPr>
        <w:t> The purchaser shall be responsible for safe removal and transportation of any vessel or inoperable vehicle.</w:t>
      </w:r>
    </w:p>
    <w:p w14:paraId="583C329D" w14:textId="65935E32" w:rsidR="009E6713" w:rsidRDefault="001B6382" w:rsidP="124352F7">
      <w:pPr>
        <w:shd w:val="clear" w:color="auto" w:fill="FFFFFF" w:themeFill="background1"/>
        <w:spacing w:after="0" w:line="240" w:lineRule="auto"/>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w:t>
      </w:r>
      <w:proofErr w:type="spellStart"/>
      <w:r>
        <w:rPr>
          <w:rFonts w:ascii="Times New Roman" w:eastAsia="Times New Roman" w:hAnsi="Times New Roman" w:cs="Times New Roman"/>
          <w:spacing w:val="2"/>
          <w:sz w:val="24"/>
          <w:szCs w:val="24"/>
          <w:u w:val="single"/>
        </w:rPr>
        <w:t>i</w:t>
      </w:r>
      <w:proofErr w:type="spellEnd"/>
      <w:r>
        <w:rPr>
          <w:rFonts w:ascii="Times New Roman" w:eastAsia="Times New Roman" w:hAnsi="Times New Roman" w:cs="Times New Roman"/>
          <w:spacing w:val="2"/>
          <w:sz w:val="24"/>
          <w:szCs w:val="24"/>
          <w:u w:val="single"/>
        </w:rPr>
        <w:t xml:space="preserve">) Third party vendors. The Department may </w:t>
      </w:r>
      <w:r w:rsidR="00B67BA9">
        <w:rPr>
          <w:rFonts w:ascii="Times New Roman" w:eastAsia="Times New Roman" w:hAnsi="Times New Roman" w:cs="Times New Roman"/>
          <w:spacing w:val="2"/>
          <w:sz w:val="24"/>
          <w:szCs w:val="24"/>
          <w:u w:val="single"/>
        </w:rPr>
        <w:t>contract, in accordance with the Central Purchasing Act,</w:t>
      </w:r>
      <w:r>
        <w:rPr>
          <w:rFonts w:ascii="Times New Roman" w:eastAsia="Times New Roman" w:hAnsi="Times New Roman" w:cs="Times New Roman"/>
          <w:spacing w:val="2"/>
          <w:sz w:val="24"/>
          <w:szCs w:val="24"/>
          <w:u w:val="single"/>
        </w:rPr>
        <w:t xml:space="preserve"> with third party vendors to conduct auctions </w:t>
      </w:r>
      <w:r w:rsidR="00294087">
        <w:rPr>
          <w:rFonts w:ascii="Times New Roman" w:eastAsia="Times New Roman" w:hAnsi="Times New Roman" w:cs="Times New Roman"/>
          <w:spacing w:val="2"/>
          <w:sz w:val="24"/>
          <w:szCs w:val="24"/>
          <w:u w:val="single"/>
        </w:rPr>
        <w:t xml:space="preserve">of surplus and forfeited property </w:t>
      </w:r>
      <w:r>
        <w:rPr>
          <w:rFonts w:ascii="Times New Roman" w:eastAsia="Times New Roman" w:hAnsi="Times New Roman" w:cs="Times New Roman"/>
          <w:spacing w:val="2"/>
          <w:sz w:val="24"/>
          <w:szCs w:val="24"/>
          <w:u w:val="single"/>
        </w:rPr>
        <w:t>on its behalf</w:t>
      </w:r>
      <w:r w:rsidR="00BD0C85">
        <w:rPr>
          <w:rFonts w:ascii="Times New Roman" w:eastAsia="Times New Roman" w:hAnsi="Times New Roman" w:cs="Times New Roman"/>
          <w:spacing w:val="2"/>
          <w:sz w:val="24"/>
          <w:szCs w:val="24"/>
          <w:u w:val="single"/>
        </w:rPr>
        <w:t>.</w:t>
      </w:r>
      <w:r w:rsidR="00845732">
        <w:rPr>
          <w:rFonts w:ascii="Times New Roman" w:eastAsia="Times New Roman" w:hAnsi="Times New Roman" w:cs="Times New Roman"/>
          <w:spacing w:val="2"/>
          <w:sz w:val="24"/>
          <w:szCs w:val="24"/>
          <w:u w:val="single"/>
        </w:rPr>
        <w:t xml:space="preserve"> Th</w:t>
      </w:r>
      <w:r w:rsidR="00D16974">
        <w:rPr>
          <w:rFonts w:ascii="Times New Roman" w:eastAsia="Times New Roman" w:hAnsi="Times New Roman" w:cs="Times New Roman"/>
          <w:spacing w:val="2"/>
          <w:sz w:val="24"/>
          <w:szCs w:val="24"/>
          <w:u w:val="single"/>
        </w:rPr>
        <w:t xml:space="preserve">e </w:t>
      </w:r>
      <w:r w:rsidR="79D540DE">
        <w:rPr>
          <w:rFonts w:ascii="Times New Roman" w:eastAsia="Times New Roman" w:hAnsi="Times New Roman" w:cs="Times New Roman"/>
          <w:spacing w:val="2"/>
          <w:sz w:val="24"/>
          <w:szCs w:val="24"/>
          <w:u w:val="single"/>
        </w:rPr>
        <w:t>third-party</w:t>
      </w:r>
      <w:r w:rsidR="00D16974">
        <w:rPr>
          <w:rFonts w:ascii="Times New Roman" w:eastAsia="Times New Roman" w:hAnsi="Times New Roman" w:cs="Times New Roman"/>
          <w:spacing w:val="2"/>
          <w:sz w:val="24"/>
          <w:szCs w:val="24"/>
          <w:u w:val="single"/>
        </w:rPr>
        <w:t xml:space="preserve"> vendor, in accordance with the </w:t>
      </w:r>
      <w:r w:rsidR="00CC7627">
        <w:rPr>
          <w:rFonts w:ascii="Times New Roman" w:eastAsia="Times New Roman" w:hAnsi="Times New Roman" w:cs="Times New Roman"/>
          <w:spacing w:val="2"/>
          <w:sz w:val="24"/>
          <w:szCs w:val="24"/>
          <w:u w:val="single"/>
        </w:rPr>
        <w:t xml:space="preserve">contract with the Department, will </w:t>
      </w:r>
      <w:r w:rsidR="009E6713">
        <w:rPr>
          <w:rFonts w:ascii="Times New Roman" w:eastAsia="Times New Roman" w:hAnsi="Times New Roman" w:cs="Times New Roman"/>
          <w:spacing w:val="2"/>
          <w:sz w:val="24"/>
          <w:szCs w:val="24"/>
          <w:u w:val="single"/>
        </w:rPr>
        <w:t>set the terms of the auction with regard to:</w:t>
      </w:r>
    </w:p>
    <w:p w14:paraId="2509DC49" w14:textId="06B9FFA9" w:rsidR="001B6382" w:rsidRDefault="005E00E0" w:rsidP="006D1FA6">
      <w:pPr>
        <w:shd w:val="clear" w:color="auto" w:fill="FFFFFF"/>
        <w:spacing w:after="0" w:line="240" w:lineRule="auto"/>
        <w:rPr>
          <w:rFonts w:ascii="Times New Roman" w:eastAsia="Times New Roman" w:hAnsi="Times New Roman" w:cs="Times New Roman"/>
          <w:spacing w:val="2"/>
          <w:sz w:val="24"/>
          <w:szCs w:val="24"/>
          <w:u w:val="single"/>
        </w:rPr>
      </w:pPr>
      <w:r w:rsidRPr="00C92789">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u w:val="single"/>
        </w:rPr>
        <w:t xml:space="preserve">(1) </w:t>
      </w:r>
      <w:r w:rsidR="00D64613">
        <w:rPr>
          <w:rFonts w:ascii="Times New Roman" w:eastAsia="Times New Roman" w:hAnsi="Times New Roman" w:cs="Times New Roman"/>
          <w:spacing w:val="2"/>
          <w:sz w:val="24"/>
          <w:szCs w:val="24"/>
          <w:u w:val="single"/>
        </w:rPr>
        <w:t>Dates and times of auction;</w:t>
      </w:r>
    </w:p>
    <w:p w14:paraId="2891AA52" w14:textId="143DF840" w:rsidR="00D64613" w:rsidRDefault="00D64613" w:rsidP="006D1FA6">
      <w:pPr>
        <w:shd w:val="clear" w:color="auto" w:fill="FFFFFF"/>
        <w:spacing w:after="0" w:line="240" w:lineRule="auto"/>
        <w:rPr>
          <w:rFonts w:ascii="Times New Roman" w:eastAsia="Times New Roman" w:hAnsi="Times New Roman" w:cs="Times New Roman"/>
          <w:spacing w:val="2"/>
          <w:sz w:val="24"/>
          <w:szCs w:val="24"/>
          <w:u w:val="single"/>
        </w:rPr>
      </w:pPr>
      <w:r w:rsidRPr="00C92789">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u w:val="single"/>
        </w:rPr>
        <w:t xml:space="preserve">(2) </w:t>
      </w:r>
      <w:r w:rsidR="00AD346C">
        <w:rPr>
          <w:rFonts w:ascii="Times New Roman" w:eastAsia="Times New Roman" w:hAnsi="Times New Roman" w:cs="Times New Roman"/>
          <w:spacing w:val="2"/>
          <w:sz w:val="24"/>
          <w:szCs w:val="24"/>
          <w:u w:val="single"/>
        </w:rPr>
        <w:t>Notification of the auction;</w:t>
      </w:r>
    </w:p>
    <w:p w14:paraId="50E177D6" w14:textId="4E20767E" w:rsidR="00862EFB" w:rsidRDefault="00AD346C" w:rsidP="00AD346C">
      <w:pPr>
        <w:shd w:val="clear" w:color="auto" w:fill="FFFFFF"/>
        <w:spacing w:after="0" w:line="240" w:lineRule="auto"/>
        <w:rPr>
          <w:rFonts w:ascii="Times New Roman" w:eastAsia="Times New Roman" w:hAnsi="Times New Roman" w:cs="Times New Roman"/>
          <w:spacing w:val="2"/>
          <w:sz w:val="24"/>
          <w:szCs w:val="24"/>
          <w:u w:val="single"/>
        </w:rPr>
      </w:pPr>
      <w:r w:rsidRPr="00C92789">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u w:val="single"/>
        </w:rPr>
        <w:t xml:space="preserve">(3) </w:t>
      </w:r>
      <w:r w:rsidR="009E164F">
        <w:rPr>
          <w:rFonts w:ascii="Times New Roman" w:eastAsia="Times New Roman" w:hAnsi="Times New Roman" w:cs="Times New Roman"/>
          <w:spacing w:val="2"/>
          <w:sz w:val="24"/>
          <w:szCs w:val="24"/>
          <w:u w:val="single"/>
        </w:rPr>
        <w:t>Viewing property offered at the auction;</w:t>
      </w:r>
    </w:p>
    <w:p w14:paraId="4E6E95A4" w14:textId="66259B2D" w:rsidR="009E164F" w:rsidRDefault="009E164F" w:rsidP="00AD346C">
      <w:pPr>
        <w:shd w:val="clear" w:color="auto" w:fill="FFFFFF"/>
        <w:spacing w:after="0" w:line="240" w:lineRule="auto"/>
        <w:rPr>
          <w:rFonts w:ascii="Times New Roman" w:eastAsia="Times New Roman" w:hAnsi="Times New Roman" w:cs="Times New Roman"/>
          <w:spacing w:val="2"/>
          <w:sz w:val="24"/>
          <w:szCs w:val="24"/>
          <w:u w:val="single"/>
        </w:rPr>
      </w:pPr>
      <w:r w:rsidRPr="00C92789">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u w:val="single"/>
        </w:rPr>
        <w:t xml:space="preserve">(4) </w:t>
      </w:r>
      <w:r w:rsidR="00363E14">
        <w:rPr>
          <w:rFonts w:ascii="Times New Roman" w:eastAsia="Times New Roman" w:hAnsi="Times New Roman" w:cs="Times New Roman"/>
          <w:spacing w:val="2"/>
          <w:sz w:val="24"/>
          <w:szCs w:val="24"/>
          <w:u w:val="single"/>
        </w:rPr>
        <w:t>Payment terms;</w:t>
      </w:r>
    </w:p>
    <w:p w14:paraId="4BBEF7D2" w14:textId="313FBCA6" w:rsidR="00363E14" w:rsidRDefault="00363E14" w:rsidP="00AD346C">
      <w:pPr>
        <w:shd w:val="clear" w:color="auto" w:fill="FFFFFF"/>
        <w:spacing w:after="0" w:line="240" w:lineRule="auto"/>
        <w:rPr>
          <w:rFonts w:ascii="Times New Roman" w:eastAsia="Times New Roman" w:hAnsi="Times New Roman" w:cs="Times New Roman"/>
          <w:spacing w:val="2"/>
          <w:sz w:val="24"/>
          <w:szCs w:val="24"/>
        </w:rPr>
      </w:pPr>
      <w:r w:rsidRPr="00C92789">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u w:val="single"/>
        </w:rPr>
        <w:t xml:space="preserve">(5) </w:t>
      </w:r>
      <w:r w:rsidR="00CF1A59">
        <w:rPr>
          <w:rFonts w:ascii="Times New Roman" w:eastAsia="Times New Roman" w:hAnsi="Times New Roman" w:cs="Times New Roman"/>
          <w:spacing w:val="2"/>
          <w:sz w:val="24"/>
          <w:szCs w:val="24"/>
          <w:u w:val="single"/>
        </w:rPr>
        <w:t>Terms of sale</w:t>
      </w:r>
      <w:r w:rsidR="00136DB1">
        <w:rPr>
          <w:rFonts w:ascii="Times New Roman" w:eastAsia="Times New Roman" w:hAnsi="Times New Roman" w:cs="Times New Roman"/>
          <w:spacing w:val="2"/>
          <w:sz w:val="24"/>
          <w:szCs w:val="24"/>
          <w:u w:val="single"/>
        </w:rPr>
        <w:t>.</w:t>
      </w:r>
    </w:p>
    <w:p w14:paraId="3764A7D1" w14:textId="77777777" w:rsidR="001E49D0" w:rsidRPr="000A233F" w:rsidRDefault="001E49D0" w:rsidP="001E49D0">
      <w:pPr>
        <w:spacing w:line="240" w:lineRule="auto"/>
        <w:contextualSpacing/>
        <w:rPr>
          <w:rFonts w:ascii="Times New Roman" w:hAnsi="Times New Roman" w:cs="Times New Roman"/>
          <w:sz w:val="24"/>
          <w:szCs w:val="24"/>
        </w:rPr>
      </w:pPr>
    </w:p>
    <w:p w14:paraId="1CE15FB7" w14:textId="109F8E3B" w:rsidR="00D85FC3" w:rsidRDefault="00D85FC3" w:rsidP="00D85FC3">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SUBCHAPTER 19. Oklahoma State Award Program</w:t>
      </w:r>
    </w:p>
    <w:p w14:paraId="622FB7BD" w14:textId="77777777" w:rsidR="00D85FC3" w:rsidRDefault="00D85FC3" w:rsidP="001E49D0">
      <w:pPr>
        <w:spacing w:line="240" w:lineRule="auto"/>
        <w:contextualSpacing/>
        <w:rPr>
          <w:rFonts w:ascii="Times New Roman" w:hAnsi="Times New Roman" w:cs="Times New Roman"/>
          <w:b/>
          <w:bCs/>
          <w:sz w:val="24"/>
          <w:szCs w:val="24"/>
        </w:rPr>
      </w:pPr>
    </w:p>
    <w:p w14:paraId="2B86D7E4" w14:textId="7AE0CB3A" w:rsidR="001E49D0" w:rsidRPr="000A233F" w:rsidRDefault="001E49D0" w:rsidP="001E49D0">
      <w:pPr>
        <w:spacing w:line="240" w:lineRule="auto"/>
        <w:contextualSpacing/>
        <w:rPr>
          <w:rFonts w:ascii="Times New Roman" w:hAnsi="Times New Roman" w:cs="Times New Roman"/>
          <w:b/>
          <w:bCs/>
          <w:sz w:val="24"/>
          <w:szCs w:val="24"/>
        </w:rPr>
      </w:pPr>
      <w:r w:rsidRPr="000A233F">
        <w:rPr>
          <w:rFonts w:ascii="Times New Roman" w:hAnsi="Times New Roman" w:cs="Times New Roman"/>
          <w:b/>
          <w:bCs/>
          <w:sz w:val="24"/>
          <w:szCs w:val="24"/>
        </w:rPr>
        <w:t>595:1-19-1. Definitions</w:t>
      </w:r>
    </w:p>
    <w:p w14:paraId="2E26E465" w14:textId="5EC6CCA1" w:rsidR="00A25781" w:rsidRPr="000A233F" w:rsidRDefault="001E49D0" w:rsidP="006373B4">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Words and terms, when used in this Subchapter shall have the following meaning, unless the</w:t>
      </w:r>
      <w:r w:rsidR="006373B4">
        <w:rPr>
          <w:rFonts w:ascii="Times New Roman" w:hAnsi="Times New Roman" w:cs="Times New Roman"/>
          <w:sz w:val="24"/>
          <w:szCs w:val="24"/>
        </w:rPr>
        <w:t xml:space="preserve"> </w:t>
      </w:r>
      <w:r w:rsidRPr="000A233F">
        <w:rPr>
          <w:rFonts w:ascii="Times New Roman" w:hAnsi="Times New Roman" w:cs="Times New Roman"/>
          <w:sz w:val="24"/>
          <w:szCs w:val="24"/>
        </w:rPr>
        <w:t>context clearly indicates otherwise:</w:t>
      </w:r>
    </w:p>
    <w:p w14:paraId="6C9D4078"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w:t>
      </w:r>
      <w:r w:rsidRPr="000A233F">
        <w:rPr>
          <w:rFonts w:ascii="Times New Roman" w:hAnsi="Times New Roman" w:cs="Times New Roman"/>
          <w:b/>
          <w:bCs/>
          <w:sz w:val="24"/>
          <w:szCs w:val="24"/>
        </w:rPr>
        <w:t>Advisory</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board</w:t>
      </w:r>
      <w:r w:rsidRPr="000A233F">
        <w:rPr>
          <w:rFonts w:ascii="Times New Roman" w:hAnsi="Times New Roman" w:cs="Times New Roman"/>
          <w:sz w:val="24"/>
          <w:szCs w:val="24"/>
        </w:rPr>
        <w:t>" means an advisory board formed at the discretion of the OSAP</w:t>
      </w:r>
    </w:p>
    <w:p w14:paraId="67BF1F3F"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Committee chair comprised of a designee from each of the nine members of the OSAP</w:t>
      </w:r>
    </w:p>
    <w:p w14:paraId="2A1EA435" w14:textId="77777777" w:rsidR="001E49D0"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Committee to collect, review, and make initial award recommendations to the Committee.</w:t>
      </w:r>
    </w:p>
    <w:p w14:paraId="748E4371" w14:textId="77777777" w:rsidR="001E49D0" w:rsidRPr="000A233F" w:rsidRDefault="001E49D0" w:rsidP="001E49D0">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ab/>
      </w:r>
      <w:r w:rsidRPr="10DD7FE3">
        <w:rPr>
          <w:rFonts w:ascii="Times New Roman" w:hAnsi="Times New Roman" w:cs="Times New Roman"/>
          <w:sz w:val="24"/>
          <w:szCs w:val="24"/>
          <w:u w:val="single"/>
        </w:rPr>
        <w:t>"</w:t>
      </w:r>
      <w:r w:rsidRPr="000A233F">
        <w:rPr>
          <w:rFonts w:ascii="Times New Roman" w:hAnsi="Times New Roman" w:cs="Times New Roman"/>
          <w:b/>
          <w:bCs/>
          <w:sz w:val="24"/>
          <w:szCs w:val="24"/>
          <w:u w:val="single"/>
        </w:rPr>
        <w:t>Oklahoma Distinguished Meritorious Service Medal</w:t>
      </w:r>
      <w:r w:rsidRPr="10DD7FE3">
        <w:rPr>
          <w:rFonts w:ascii="Times New Roman" w:hAnsi="Times New Roman" w:cs="Times New Roman"/>
          <w:sz w:val="24"/>
          <w:szCs w:val="24"/>
          <w:u w:val="single"/>
        </w:rPr>
        <w:t>"</w:t>
      </w:r>
      <w:r w:rsidRPr="10DD7FE3">
        <w:rPr>
          <w:rFonts w:ascii="Times New Roman" w:hAnsi="Times New Roman" w:cs="Times New Roman"/>
          <w:b/>
          <w:bCs/>
          <w:sz w:val="24"/>
          <w:szCs w:val="24"/>
          <w:u w:val="single"/>
        </w:rPr>
        <w:t xml:space="preserve"> </w:t>
      </w:r>
      <w:r w:rsidRPr="10DD7FE3">
        <w:rPr>
          <w:rFonts w:ascii="Times New Roman" w:hAnsi="Times New Roman" w:cs="Times New Roman"/>
          <w:sz w:val="24"/>
          <w:szCs w:val="24"/>
          <w:u w:val="single"/>
        </w:rPr>
        <w:t>means</w:t>
      </w:r>
      <w:r w:rsidRPr="10DD7FE3">
        <w:rPr>
          <w:rFonts w:ascii="Times New Roman" w:hAnsi="Times New Roman" w:cs="Times New Roman"/>
          <w:b/>
          <w:bCs/>
          <w:sz w:val="24"/>
          <w:szCs w:val="24"/>
          <w:u w:val="single"/>
        </w:rPr>
        <w:t xml:space="preserve"> </w:t>
      </w:r>
      <w:r w:rsidRPr="10DD7FE3">
        <w:rPr>
          <w:rFonts w:ascii="Times New Roman" w:hAnsi="Times New Roman" w:cs="Times New Roman"/>
          <w:sz w:val="24"/>
          <w:szCs w:val="24"/>
          <w:u w:val="single"/>
        </w:rPr>
        <w:t xml:space="preserve">a medal or medals awarded by the Governor, in the name of the Oklahoma, to any person who has demonstrated meritorious achievement or has shown distinguished meritorious service to the state over an extended period of time while performing or actively engaged in public service activities. </w:t>
      </w:r>
    </w:p>
    <w:p w14:paraId="10BE3D1D"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lastRenderedPageBreak/>
        <w:t>"</w:t>
      </w:r>
      <w:r w:rsidRPr="000A233F">
        <w:rPr>
          <w:rFonts w:ascii="Times New Roman" w:hAnsi="Times New Roman" w:cs="Times New Roman"/>
          <w:b/>
          <w:bCs/>
          <w:sz w:val="24"/>
          <w:szCs w:val="24"/>
        </w:rPr>
        <w:t>Oklahoma</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Medal</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of</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Valor</w:t>
      </w:r>
      <w:r w:rsidRPr="000A233F">
        <w:rPr>
          <w:rFonts w:ascii="Times New Roman" w:hAnsi="Times New Roman" w:cs="Times New Roman"/>
          <w:sz w:val="24"/>
          <w:szCs w:val="24"/>
        </w:rPr>
        <w:t>" means a medal or medals awarded by the Governor, in the</w:t>
      </w:r>
    </w:p>
    <w:p w14:paraId="6D3B4D23"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name of the State of Oklahoma to any person, living or deceased, in recognition of extraordinary</w:t>
      </w:r>
    </w:p>
    <w:p w14:paraId="170B1C1F"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acts of valor by public safety members and other citizens whose actions display great moral</w:t>
      </w:r>
    </w:p>
    <w:p w14:paraId="20429406"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strength and personal courage in the face of fear, danger or difficulty while actively engaged in</w:t>
      </w:r>
    </w:p>
    <w:p w14:paraId="35357DF3"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public service activities.</w:t>
      </w:r>
    </w:p>
    <w:p w14:paraId="7A59304B" w14:textId="56EDE316" w:rsidR="001E49D0" w:rsidRPr="000A233F" w:rsidRDefault="001E49D0" w:rsidP="006373B4">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w:t>
      </w:r>
      <w:r w:rsidRPr="000A233F">
        <w:rPr>
          <w:rFonts w:ascii="Times New Roman" w:hAnsi="Times New Roman" w:cs="Times New Roman"/>
          <w:b/>
          <w:bCs/>
          <w:sz w:val="24"/>
          <w:szCs w:val="24"/>
        </w:rPr>
        <w:t>Oklahoma</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Purple</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Heart</w:t>
      </w:r>
      <w:r w:rsidRPr="000A233F">
        <w:rPr>
          <w:rFonts w:ascii="Times New Roman" w:hAnsi="Times New Roman" w:cs="Times New Roman"/>
          <w:sz w:val="24"/>
          <w:szCs w:val="24"/>
        </w:rPr>
        <w:t>" means a medal or medals awarded by the Governor in the name</w:t>
      </w:r>
      <w:r w:rsidR="006373B4">
        <w:rPr>
          <w:rFonts w:ascii="Times New Roman" w:hAnsi="Times New Roman" w:cs="Times New Roman"/>
          <w:sz w:val="24"/>
          <w:szCs w:val="24"/>
        </w:rPr>
        <w:t xml:space="preserve"> </w:t>
      </w:r>
      <w:r w:rsidRPr="000A233F">
        <w:rPr>
          <w:rFonts w:ascii="Times New Roman" w:hAnsi="Times New Roman" w:cs="Times New Roman"/>
          <w:sz w:val="24"/>
          <w:szCs w:val="24"/>
        </w:rPr>
        <w:t>of the State of Oklahoma, exclusively to public safety members, living or deceased, who while</w:t>
      </w:r>
      <w:r w:rsidR="006373B4">
        <w:rPr>
          <w:rFonts w:ascii="Times New Roman" w:hAnsi="Times New Roman" w:cs="Times New Roman"/>
          <w:sz w:val="24"/>
          <w:szCs w:val="24"/>
        </w:rPr>
        <w:t xml:space="preserve"> </w:t>
      </w:r>
      <w:r w:rsidRPr="000A233F">
        <w:rPr>
          <w:rFonts w:ascii="Times New Roman" w:hAnsi="Times New Roman" w:cs="Times New Roman"/>
          <w:sz w:val="24"/>
          <w:szCs w:val="24"/>
        </w:rPr>
        <w:t>serving under competent authority and acting within the legal and justified scope of their position</w:t>
      </w:r>
      <w:r w:rsidR="006373B4">
        <w:rPr>
          <w:rFonts w:ascii="Times New Roman" w:hAnsi="Times New Roman" w:cs="Times New Roman"/>
          <w:sz w:val="24"/>
          <w:szCs w:val="24"/>
        </w:rPr>
        <w:t xml:space="preserve"> </w:t>
      </w:r>
      <w:r w:rsidRPr="000A233F">
        <w:rPr>
          <w:rFonts w:ascii="Times New Roman" w:hAnsi="Times New Roman" w:cs="Times New Roman"/>
          <w:sz w:val="24"/>
          <w:szCs w:val="24"/>
        </w:rPr>
        <w:t>suffers life-threatening injuries or injury resulting in a loss of limb, serious body impairment,</w:t>
      </w:r>
      <w:r w:rsidR="006373B4">
        <w:rPr>
          <w:rFonts w:ascii="Times New Roman" w:hAnsi="Times New Roman" w:cs="Times New Roman"/>
          <w:sz w:val="24"/>
          <w:szCs w:val="24"/>
        </w:rPr>
        <w:t xml:space="preserve"> </w:t>
      </w:r>
      <w:r w:rsidRPr="000A233F">
        <w:rPr>
          <w:rFonts w:ascii="Times New Roman" w:hAnsi="Times New Roman" w:cs="Times New Roman"/>
          <w:sz w:val="24"/>
          <w:szCs w:val="24"/>
        </w:rPr>
        <w:t>deformity, loss of life or any injury resulting in the public safety member's service related</w:t>
      </w:r>
      <w:r w:rsidR="006373B4">
        <w:rPr>
          <w:rFonts w:ascii="Times New Roman" w:hAnsi="Times New Roman" w:cs="Times New Roman"/>
          <w:sz w:val="24"/>
          <w:szCs w:val="24"/>
        </w:rPr>
        <w:t xml:space="preserve"> </w:t>
      </w:r>
      <w:r w:rsidRPr="000A233F">
        <w:rPr>
          <w:rFonts w:ascii="Times New Roman" w:hAnsi="Times New Roman" w:cs="Times New Roman"/>
          <w:sz w:val="24"/>
          <w:szCs w:val="24"/>
        </w:rPr>
        <w:t>retirement.</w:t>
      </w:r>
    </w:p>
    <w:p w14:paraId="45B5B7D6" w14:textId="5390B463" w:rsidR="001E49D0" w:rsidRPr="000A233F" w:rsidRDefault="001E49D0" w:rsidP="006373B4">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w:t>
      </w:r>
      <w:r w:rsidRPr="000A233F">
        <w:rPr>
          <w:rFonts w:ascii="Times New Roman" w:hAnsi="Times New Roman" w:cs="Times New Roman"/>
          <w:b/>
          <w:bCs/>
          <w:sz w:val="24"/>
          <w:szCs w:val="24"/>
        </w:rPr>
        <w:t>OSAP</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Committee</w:t>
      </w:r>
      <w:r w:rsidRPr="000A233F">
        <w:rPr>
          <w:rFonts w:ascii="Times New Roman" w:hAnsi="Times New Roman" w:cs="Times New Roman"/>
          <w:sz w:val="24"/>
          <w:szCs w:val="24"/>
        </w:rPr>
        <w:t>" means the Oklahoma State Award Program Committee, also referred</w:t>
      </w:r>
      <w:r w:rsidR="006373B4">
        <w:rPr>
          <w:rFonts w:ascii="Times New Roman" w:hAnsi="Times New Roman" w:cs="Times New Roman"/>
          <w:sz w:val="24"/>
          <w:szCs w:val="24"/>
        </w:rPr>
        <w:t xml:space="preserve"> </w:t>
      </w:r>
      <w:r w:rsidRPr="000A233F">
        <w:rPr>
          <w:rFonts w:ascii="Times New Roman" w:hAnsi="Times New Roman" w:cs="Times New Roman"/>
          <w:sz w:val="24"/>
          <w:szCs w:val="24"/>
        </w:rPr>
        <w:t>to as the "OSAP Committee".</w:t>
      </w:r>
    </w:p>
    <w:p w14:paraId="675A60CF"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w:t>
      </w:r>
      <w:r w:rsidRPr="000A233F">
        <w:rPr>
          <w:rFonts w:ascii="Times New Roman" w:hAnsi="Times New Roman" w:cs="Times New Roman"/>
          <w:b/>
          <w:bCs/>
          <w:sz w:val="24"/>
          <w:szCs w:val="24"/>
        </w:rPr>
        <w:t>Public</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Safety</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Member</w:t>
      </w:r>
      <w:r w:rsidRPr="000A233F">
        <w:rPr>
          <w:rFonts w:ascii="Times New Roman" w:hAnsi="Times New Roman" w:cs="Times New Roman"/>
          <w:sz w:val="24"/>
          <w:szCs w:val="24"/>
        </w:rPr>
        <w:t>" means a person acting within the legal scope of duty and serving</w:t>
      </w:r>
      <w:r>
        <w:rPr>
          <w:rFonts w:ascii="Times New Roman" w:hAnsi="Times New Roman" w:cs="Times New Roman"/>
          <w:sz w:val="24"/>
          <w:szCs w:val="24"/>
        </w:rPr>
        <w:t xml:space="preserve"> </w:t>
      </w:r>
      <w:r w:rsidRPr="000A233F">
        <w:rPr>
          <w:rFonts w:ascii="Times New Roman" w:hAnsi="Times New Roman" w:cs="Times New Roman"/>
          <w:sz w:val="24"/>
          <w:szCs w:val="24"/>
        </w:rPr>
        <w:t>in any full time, part time, volunteer or reserve capacity as a law enforcement officer,</w:t>
      </w:r>
    </w:p>
    <w:p w14:paraId="1140DDC3"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correctional officer, firefighter, paramedic or emergency medical technician of any jurisdictional</w:t>
      </w:r>
    </w:p>
    <w:p w14:paraId="00883F49"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authority.</w:t>
      </w:r>
    </w:p>
    <w:p w14:paraId="05F084E7"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w:t>
      </w:r>
      <w:r w:rsidRPr="000A233F">
        <w:rPr>
          <w:rFonts w:ascii="Times New Roman" w:hAnsi="Times New Roman" w:cs="Times New Roman"/>
          <w:b/>
          <w:bCs/>
          <w:sz w:val="24"/>
          <w:szCs w:val="24"/>
        </w:rPr>
        <w:t>Public</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Service</w:t>
      </w:r>
      <w:r w:rsidRPr="000A233F">
        <w:rPr>
          <w:rFonts w:ascii="Times New Roman" w:hAnsi="Times New Roman" w:cs="Times New Roman"/>
          <w:sz w:val="24"/>
          <w:szCs w:val="24"/>
        </w:rPr>
        <w:t xml:space="preserve"> </w:t>
      </w:r>
      <w:r w:rsidRPr="000A233F">
        <w:rPr>
          <w:rFonts w:ascii="Times New Roman" w:hAnsi="Times New Roman" w:cs="Times New Roman"/>
          <w:b/>
          <w:bCs/>
          <w:sz w:val="24"/>
          <w:szCs w:val="24"/>
        </w:rPr>
        <w:t>Activity</w:t>
      </w:r>
      <w:r w:rsidRPr="000A233F">
        <w:rPr>
          <w:rFonts w:ascii="Times New Roman" w:hAnsi="Times New Roman" w:cs="Times New Roman"/>
          <w:sz w:val="24"/>
          <w:szCs w:val="24"/>
        </w:rPr>
        <w:t>" means activities, individual actions, and any other personal act</w:t>
      </w:r>
    </w:p>
    <w:p w14:paraId="772739EE"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directly related to the aid of another person or persons without consideration of compensation or</w:t>
      </w:r>
    </w:p>
    <w:p w14:paraId="36E644A6"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recognition.</w:t>
      </w:r>
    </w:p>
    <w:p w14:paraId="3AE45F29" w14:textId="77777777" w:rsidR="001E49D0" w:rsidRPr="000A233F" w:rsidRDefault="001E49D0" w:rsidP="001E49D0">
      <w:pPr>
        <w:spacing w:line="240" w:lineRule="auto"/>
        <w:contextualSpacing/>
        <w:rPr>
          <w:rFonts w:ascii="Times New Roman" w:hAnsi="Times New Roman" w:cs="Times New Roman"/>
          <w:sz w:val="24"/>
          <w:szCs w:val="24"/>
        </w:rPr>
      </w:pPr>
    </w:p>
    <w:p w14:paraId="66236CFA" w14:textId="77777777" w:rsidR="001E49D0" w:rsidRPr="000A233F" w:rsidRDefault="001E49D0" w:rsidP="001E49D0">
      <w:pPr>
        <w:spacing w:line="240" w:lineRule="auto"/>
        <w:contextualSpacing/>
        <w:rPr>
          <w:rFonts w:ascii="Times New Roman" w:hAnsi="Times New Roman" w:cs="Times New Roman"/>
          <w:b/>
          <w:bCs/>
          <w:sz w:val="24"/>
          <w:szCs w:val="24"/>
        </w:rPr>
      </w:pPr>
      <w:r w:rsidRPr="000A233F">
        <w:rPr>
          <w:rFonts w:ascii="Times New Roman" w:hAnsi="Times New Roman" w:cs="Times New Roman"/>
          <w:b/>
          <w:bCs/>
          <w:sz w:val="24"/>
          <w:szCs w:val="24"/>
        </w:rPr>
        <w:t>595:1-19-2. Order of precedence</w:t>
      </w:r>
    </w:p>
    <w:p w14:paraId="78189ECA"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(a) The Oklahoma Medal of Valor is recognized as the highest award of honor presented to a</w:t>
      </w:r>
    </w:p>
    <w:p w14:paraId="6390A1C5"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member of a public safety agency or a member of the public. Award recipients are selected by</w:t>
      </w:r>
    </w:p>
    <w:p w14:paraId="3E9ADC1B"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the OSAP Committee and awarded by the Governor on behalf of the State of Oklahoma.</w:t>
      </w:r>
    </w:p>
    <w:p w14:paraId="55FAD3F8"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(b) The Oklahoma Purple Heart is recognized as the second highest award of honor</w:t>
      </w:r>
    </w:p>
    <w:p w14:paraId="12A2BAF8"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presented to a member of a public safety agency. Award recipients are selected by the OSAP</w:t>
      </w:r>
    </w:p>
    <w:p w14:paraId="07EB88D3" w14:textId="77777777" w:rsidR="001E49D0"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Committee and awarded by the Governor on behalf of the State of Oklahoma.</w:t>
      </w:r>
    </w:p>
    <w:p w14:paraId="71ECBA20" w14:textId="0A76D563" w:rsidR="001E49D0" w:rsidRPr="00CA0778" w:rsidRDefault="001E49D0" w:rsidP="001E49D0">
      <w:pPr>
        <w:spacing w:line="240" w:lineRule="auto"/>
        <w:contextualSpacing/>
        <w:rPr>
          <w:rFonts w:ascii="Times New Roman" w:hAnsi="Times New Roman" w:cs="Times New Roman"/>
          <w:sz w:val="24"/>
          <w:szCs w:val="24"/>
          <w:u w:val="single"/>
        </w:rPr>
      </w:pPr>
      <w:r w:rsidRPr="73FF0D7D">
        <w:rPr>
          <w:rFonts w:ascii="Times New Roman" w:hAnsi="Times New Roman" w:cs="Times New Roman"/>
          <w:sz w:val="24"/>
          <w:szCs w:val="24"/>
          <w:u w:val="single"/>
        </w:rPr>
        <w:t>(c)  The Oklahoma Distinguished Meritorious Service Medal is recognized as the third highest award of honor presented to a member of a public safety agency or a member of the public. Award recipients are selected by the OSAP Committee and awarded by the Governor on behalf of the State of Oklahoma.</w:t>
      </w:r>
    </w:p>
    <w:p w14:paraId="23AE17F4" w14:textId="77777777" w:rsidR="001E49D0" w:rsidRPr="000A233F" w:rsidRDefault="001E49D0" w:rsidP="001E49D0">
      <w:pPr>
        <w:spacing w:line="240" w:lineRule="auto"/>
        <w:contextualSpacing/>
        <w:rPr>
          <w:rFonts w:ascii="Times New Roman" w:hAnsi="Times New Roman" w:cs="Times New Roman"/>
          <w:sz w:val="24"/>
          <w:szCs w:val="24"/>
        </w:rPr>
      </w:pPr>
    </w:p>
    <w:p w14:paraId="68D9C3FB" w14:textId="77777777" w:rsidR="001E49D0" w:rsidRPr="000A233F" w:rsidRDefault="001E49D0" w:rsidP="001E49D0">
      <w:pPr>
        <w:spacing w:line="240" w:lineRule="auto"/>
        <w:contextualSpacing/>
        <w:rPr>
          <w:rFonts w:ascii="Times New Roman" w:hAnsi="Times New Roman" w:cs="Times New Roman"/>
          <w:b/>
          <w:bCs/>
          <w:sz w:val="24"/>
          <w:szCs w:val="24"/>
        </w:rPr>
      </w:pPr>
      <w:r w:rsidRPr="000A233F">
        <w:rPr>
          <w:rFonts w:ascii="Times New Roman" w:hAnsi="Times New Roman" w:cs="Times New Roman"/>
          <w:b/>
          <w:bCs/>
          <w:sz w:val="24"/>
          <w:szCs w:val="24"/>
        </w:rPr>
        <w:t>595:1-19-4. Criteria for eligibility</w:t>
      </w:r>
    </w:p>
    <w:p w14:paraId="054053F2"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(a) The criteria for eligibility to receive the Oklahoma Medal of Valor for meritorious</w:t>
      </w:r>
    </w:p>
    <w:p w14:paraId="0FE123A3"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service includes any person, living or deceased, who, while performing a legal act:</w:t>
      </w:r>
    </w:p>
    <w:p w14:paraId="4B20EAF2"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(1) demonstrates an extraordinary act of valor; or</w:t>
      </w:r>
    </w:p>
    <w:p w14:paraId="48E231BC"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(2) demonstrates a distinct act of moral strength; or</w:t>
      </w:r>
    </w:p>
    <w:p w14:paraId="289AE1C0"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(3) demonstrates great personal courage in the face of mortal fear, danger, or difficulty,</w:t>
      </w:r>
    </w:p>
    <w:p w14:paraId="58D33E2B"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regardless of their personal safety; and</w:t>
      </w:r>
    </w:p>
    <w:p w14:paraId="3B04D309"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(4) was actively engaged in public service activities.</w:t>
      </w:r>
    </w:p>
    <w:p w14:paraId="4320CAD3"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(b) The criteria for eligibility to receive the Oklahoma Purple Heart for serious line of duty</w:t>
      </w:r>
    </w:p>
    <w:p w14:paraId="5C11D03A"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injuries includes any public safety member, living or deceased, who, while performing a legal</w:t>
      </w:r>
    </w:p>
    <w:p w14:paraId="326E172A"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act,</w:t>
      </w:r>
    </w:p>
    <w:p w14:paraId="447B74C8"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(1) suffers a life-threatening injury as determined by the OSAP Committee; or</w:t>
      </w:r>
    </w:p>
    <w:p w14:paraId="4F3C0448" w14:textId="77777777" w:rsidR="001E49D0" w:rsidRPr="000A233F" w:rsidRDefault="001E49D0" w:rsidP="001E49D0">
      <w:pPr>
        <w:spacing w:line="240" w:lineRule="auto"/>
        <w:ind w:left="720"/>
        <w:contextualSpacing/>
        <w:rPr>
          <w:rFonts w:ascii="Times New Roman" w:hAnsi="Times New Roman" w:cs="Times New Roman"/>
          <w:sz w:val="24"/>
          <w:szCs w:val="24"/>
        </w:rPr>
      </w:pPr>
      <w:r w:rsidRPr="000A233F">
        <w:rPr>
          <w:rFonts w:ascii="Times New Roman" w:hAnsi="Times New Roman" w:cs="Times New Roman"/>
          <w:sz w:val="24"/>
          <w:szCs w:val="24"/>
        </w:rPr>
        <w:lastRenderedPageBreak/>
        <w:t xml:space="preserve">(2) </w:t>
      </w:r>
      <w:r>
        <w:rPr>
          <w:rFonts w:ascii="Times New Roman" w:hAnsi="Times New Roman" w:cs="Times New Roman"/>
          <w:sz w:val="24"/>
          <w:szCs w:val="24"/>
          <w:u w:val="single"/>
        </w:rPr>
        <w:t xml:space="preserve">suffers </w:t>
      </w:r>
      <w:r w:rsidRPr="000A233F">
        <w:rPr>
          <w:rFonts w:ascii="Times New Roman" w:hAnsi="Times New Roman" w:cs="Times New Roman"/>
          <w:sz w:val="24"/>
          <w:szCs w:val="24"/>
        </w:rPr>
        <w:t>any injury resulting in a loss of limb, serious body impairment, deformity; loss of</w:t>
      </w:r>
      <w:r>
        <w:rPr>
          <w:rFonts w:ascii="Times New Roman" w:hAnsi="Times New Roman" w:cs="Times New Roman"/>
          <w:sz w:val="24"/>
          <w:szCs w:val="24"/>
        </w:rPr>
        <w:t xml:space="preserve"> </w:t>
      </w:r>
      <w:r w:rsidRPr="000A233F">
        <w:rPr>
          <w:rFonts w:ascii="Times New Roman" w:hAnsi="Times New Roman" w:cs="Times New Roman"/>
          <w:sz w:val="24"/>
          <w:szCs w:val="24"/>
        </w:rPr>
        <w:t>life; or</w:t>
      </w:r>
    </w:p>
    <w:p w14:paraId="4C7D2003" w14:textId="77777777" w:rsidR="001E49D0" w:rsidRPr="000A233F"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 xml:space="preserve">(3) </w:t>
      </w:r>
      <w:r>
        <w:rPr>
          <w:rFonts w:ascii="Times New Roman" w:hAnsi="Times New Roman" w:cs="Times New Roman"/>
          <w:sz w:val="24"/>
          <w:szCs w:val="24"/>
          <w:u w:val="single"/>
        </w:rPr>
        <w:t xml:space="preserve">suffers </w:t>
      </w:r>
      <w:r w:rsidRPr="000A233F">
        <w:rPr>
          <w:rFonts w:ascii="Times New Roman" w:hAnsi="Times New Roman" w:cs="Times New Roman"/>
          <w:sz w:val="24"/>
          <w:szCs w:val="24"/>
        </w:rPr>
        <w:t>any injury resulting in the public safety member's permanent service-related</w:t>
      </w:r>
    </w:p>
    <w:p w14:paraId="7741F578" w14:textId="77777777" w:rsidR="001E49D0" w:rsidRDefault="001E49D0" w:rsidP="001E49D0">
      <w:pPr>
        <w:spacing w:line="240" w:lineRule="auto"/>
        <w:ind w:firstLine="720"/>
        <w:contextualSpacing/>
        <w:rPr>
          <w:rFonts w:ascii="Times New Roman" w:hAnsi="Times New Roman" w:cs="Times New Roman"/>
          <w:sz w:val="24"/>
          <w:szCs w:val="24"/>
        </w:rPr>
      </w:pPr>
      <w:r w:rsidRPr="000A233F">
        <w:rPr>
          <w:rFonts w:ascii="Times New Roman" w:hAnsi="Times New Roman" w:cs="Times New Roman"/>
          <w:sz w:val="24"/>
          <w:szCs w:val="24"/>
        </w:rPr>
        <w:t>retirement.</w:t>
      </w:r>
    </w:p>
    <w:p w14:paraId="3872E964" w14:textId="77777777" w:rsidR="001E49D0" w:rsidRDefault="001E49D0" w:rsidP="00B269D5">
      <w:pPr>
        <w:spacing w:after="0" w:line="240" w:lineRule="auto"/>
        <w:contextualSpacing/>
        <w:rPr>
          <w:rFonts w:ascii="Times New Roman" w:hAnsi="Times New Roman" w:cs="Times New Roman"/>
          <w:sz w:val="24"/>
          <w:szCs w:val="24"/>
          <w:u w:val="single"/>
        </w:rPr>
      </w:pPr>
      <w:r w:rsidRPr="00F03178">
        <w:rPr>
          <w:rFonts w:ascii="Times New Roman" w:hAnsi="Times New Roman" w:cs="Times New Roman"/>
          <w:sz w:val="24"/>
          <w:szCs w:val="24"/>
          <w:highlight w:val="yellow"/>
        </w:rPr>
        <w:softHyphen/>
      </w:r>
      <w:r w:rsidRPr="00805368">
        <w:rPr>
          <w:rFonts w:ascii="Times New Roman" w:hAnsi="Times New Roman" w:cs="Times New Roman"/>
          <w:sz w:val="24"/>
          <w:szCs w:val="24"/>
        </w:rPr>
        <w:t xml:space="preserve">(c) </w:t>
      </w:r>
      <w:r w:rsidRPr="0091229E">
        <w:rPr>
          <w:rFonts w:ascii="Times New Roman" w:hAnsi="Times New Roman" w:cs="Times New Roman"/>
          <w:sz w:val="24"/>
          <w:szCs w:val="24"/>
          <w:u w:val="single"/>
        </w:rPr>
        <w:t>The criteria for eligibility to receive the Oklahoma Distinguished Meritorious Service Medal</w:t>
      </w:r>
      <w:r>
        <w:rPr>
          <w:rFonts w:ascii="Times New Roman" w:hAnsi="Times New Roman" w:cs="Times New Roman"/>
          <w:sz w:val="24"/>
          <w:szCs w:val="24"/>
          <w:u w:val="single"/>
        </w:rPr>
        <w:t xml:space="preserve"> for exemplary service to the state, includes any public safety member, living or deceased, who,</w:t>
      </w:r>
    </w:p>
    <w:p w14:paraId="53C74F26" w14:textId="4FD3D35B" w:rsidR="00364DE3" w:rsidRDefault="001E49D0" w:rsidP="00B269D5">
      <w:pPr>
        <w:spacing w:after="0" w:line="240" w:lineRule="auto"/>
        <w:rPr>
          <w:rFonts w:ascii="Times New Roman" w:hAnsi="Times New Roman" w:cs="Times New Roman"/>
          <w:sz w:val="24"/>
          <w:szCs w:val="24"/>
        </w:rPr>
      </w:pPr>
      <w:r w:rsidRPr="00364DE3">
        <w:rPr>
          <w:rFonts w:ascii="Times New Roman" w:hAnsi="Times New Roman" w:cs="Times New Roman"/>
          <w:sz w:val="24"/>
          <w:szCs w:val="24"/>
          <w:u w:val="single"/>
        </w:rPr>
        <w:t>served the State of Oklahoma in a public safety capacity for an extended period of time, and exhibited:</w:t>
      </w:r>
    </w:p>
    <w:p w14:paraId="0410A858" w14:textId="6E3640BE" w:rsidR="00863AFB" w:rsidRDefault="007E0D28" w:rsidP="00B269D5">
      <w:pPr>
        <w:spacing w:after="0" w:line="240" w:lineRule="auto"/>
        <w:ind w:firstLine="720"/>
        <w:rPr>
          <w:rFonts w:ascii="Times New Roman" w:hAnsi="Times New Roman" w:cs="Times New Roman"/>
          <w:sz w:val="24"/>
          <w:szCs w:val="24"/>
          <w:u w:val="single"/>
        </w:rPr>
      </w:pPr>
      <w:r w:rsidRPr="007E0D28">
        <w:rPr>
          <w:rFonts w:ascii="Times New Roman" w:hAnsi="Times New Roman" w:cs="Times New Roman"/>
          <w:sz w:val="24"/>
          <w:szCs w:val="24"/>
          <w:u w:val="single"/>
        </w:rPr>
        <w:t>(</w:t>
      </w:r>
      <w:r>
        <w:rPr>
          <w:rFonts w:ascii="Times New Roman" w:hAnsi="Times New Roman" w:cs="Times New Roman"/>
          <w:sz w:val="24"/>
          <w:szCs w:val="24"/>
          <w:u w:val="single"/>
        </w:rPr>
        <w:t xml:space="preserve">1)  </w:t>
      </w:r>
      <w:r w:rsidR="00863AFB" w:rsidRPr="007E0D28">
        <w:rPr>
          <w:rFonts w:ascii="Times New Roman" w:hAnsi="Times New Roman" w:cs="Times New Roman"/>
          <w:sz w:val="24"/>
          <w:szCs w:val="24"/>
          <w:u w:val="single"/>
        </w:rPr>
        <w:t>Professionalism,</w:t>
      </w:r>
    </w:p>
    <w:p w14:paraId="5E7DBB71" w14:textId="3A3B8365" w:rsidR="003F747A" w:rsidRDefault="002616F4" w:rsidP="00B269D5">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(2)  Expertise,</w:t>
      </w:r>
    </w:p>
    <w:p w14:paraId="7FAEEAE3" w14:textId="62934B56" w:rsidR="002616F4" w:rsidRDefault="002616F4" w:rsidP="00B269D5">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(3)  Dedication, and </w:t>
      </w:r>
    </w:p>
    <w:p w14:paraId="7C711029" w14:textId="49DB9977" w:rsidR="001E49D0" w:rsidRPr="00F03178" w:rsidRDefault="002616F4" w:rsidP="00B269D5">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(4)  Selflessness</w:t>
      </w:r>
      <w:r w:rsidR="00B269D5">
        <w:rPr>
          <w:rFonts w:ascii="Times New Roman" w:hAnsi="Times New Roman" w:cs="Times New Roman"/>
          <w:sz w:val="24"/>
          <w:szCs w:val="24"/>
          <w:u w:val="single"/>
        </w:rPr>
        <w:t>.</w:t>
      </w:r>
    </w:p>
    <w:p w14:paraId="1885EB36" w14:textId="7F880E57" w:rsidR="001E49D0" w:rsidRPr="000A233F" w:rsidRDefault="00435CEF" w:rsidP="00B269D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(d) </w:t>
      </w:r>
      <w:r w:rsidR="001E49D0" w:rsidRPr="000A233F">
        <w:rPr>
          <w:rFonts w:ascii="Times New Roman" w:hAnsi="Times New Roman" w:cs="Times New Roman"/>
          <w:sz w:val="24"/>
          <w:szCs w:val="24"/>
        </w:rPr>
        <w:t>Recipients may, at the discretion of the Governor and based on the recommendation of</w:t>
      </w:r>
    </w:p>
    <w:p w14:paraId="7B50B8CD" w14:textId="1DB76D55" w:rsidR="001E49D0" w:rsidRPr="000A233F" w:rsidRDefault="001E49D0" w:rsidP="00B269D5">
      <w:pPr>
        <w:spacing w:after="0"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the OSAP Committee, receive more than one award for any specific act that meets the criteria for</w:t>
      </w:r>
      <w:r w:rsidRPr="39599A52">
        <w:rPr>
          <w:rFonts w:ascii="Times New Roman" w:hAnsi="Times New Roman" w:cs="Times New Roman"/>
          <w:sz w:val="24"/>
          <w:szCs w:val="24"/>
        </w:rPr>
        <w:t xml:space="preserve"> </w:t>
      </w:r>
      <w:r w:rsidRPr="000A233F">
        <w:rPr>
          <w:rFonts w:ascii="Times New Roman" w:hAnsi="Times New Roman" w:cs="Times New Roman"/>
          <w:sz w:val="24"/>
          <w:szCs w:val="24"/>
        </w:rPr>
        <w:t>eligibility.</w:t>
      </w:r>
    </w:p>
    <w:p w14:paraId="62CE9C36" w14:textId="77777777" w:rsidR="001E49D0" w:rsidRPr="000A233F" w:rsidRDefault="001E49D0" w:rsidP="001E49D0">
      <w:pPr>
        <w:spacing w:line="240" w:lineRule="auto"/>
        <w:contextualSpacing/>
        <w:rPr>
          <w:rFonts w:ascii="Times New Roman" w:hAnsi="Times New Roman" w:cs="Times New Roman"/>
          <w:sz w:val="24"/>
          <w:szCs w:val="24"/>
        </w:rPr>
      </w:pPr>
    </w:p>
    <w:p w14:paraId="2B4BBAAE" w14:textId="77777777" w:rsidR="001E49D0" w:rsidRPr="000A233F" w:rsidRDefault="001E49D0" w:rsidP="001E49D0">
      <w:pPr>
        <w:spacing w:line="240" w:lineRule="auto"/>
        <w:contextualSpacing/>
        <w:rPr>
          <w:rFonts w:ascii="Times New Roman" w:hAnsi="Times New Roman" w:cs="Times New Roman"/>
          <w:b/>
          <w:bCs/>
          <w:sz w:val="24"/>
          <w:szCs w:val="24"/>
        </w:rPr>
      </w:pPr>
      <w:r w:rsidRPr="000A233F">
        <w:rPr>
          <w:rFonts w:ascii="Times New Roman" w:hAnsi="Times New Roman" w:cs="Times New Roman"/>
          <w:b/>
          <w:bCs/>
          <w:sz w:val="24"/>
          <w:szCs w:val="24"/>
        </w:rPr>
        <w:t>595:1-19-5. Criteria for proper wear of the Oklahoma Medal of Valor</w:t>
      </w:r>
      <w:r w:rsidRPr="00D14C5C">
        <w:rPr>
          <w:rFonts w:ascii="Times New Roman" w:hAnsi="Times New Roman" w:cs="Times New Roman"/>
          <w:b/>
          <w:bCs/>
          <w:strike/>
          <w:sz w:val="24"/>
          <w:szCs w:val="24"/>
        </w:rPr>
        <w:t xml:space="preserve"> </w:t>
      </w:r>
      <w:r w:rsidRPr="00A50116">
        <w:rPr>
          <w:rFonts w:ascii="Times New Roman" w:hAnsi="Times New Roman" w:cs="Times New Roman"/>
          <w:b/>
          <w:bCs/>
          <w:strike/>
          <w:sz w:val="24"/>
          <w:szCs w:val="24"/>
        </w:rPr>
        <w:t>and</w:t>
      </w:r>
      <w:r>
        <w:rPr>
          <w:rFonts w:ascii="Times New Roman" w:hAnsi="Times New Roman" w:cs="Times New Roman"/>
          <w:b/>
          <w:bCs/>
          <w:sz w:val="24"/>
          <w:szCs w:val="24"/>
          <w:u w:val="single"/>
        </w:rPr>
        <w:t xml:space="preserve">, </w:t>
      </w:r>
      <w:r w:rsidRPr="00A50116">
        <w:rPr>
          <w:rFonts w:ascii="Times New Roman" w:hAnsi="Times New Roman" w:cs="Times New Roman"/>
          <w:b/>
          <w:bCs/>
          <w:sz w:val="24"/>
          <w:szCs w:val="24"/>
        </w:rPr>
        <w:t>the</w:t>
      </w:r>
      <w:r w:rsidRPr="000A233F">
        <w:rPr>
          <w:rFonts w:ascii="Times New Roman" w:hAnsi="Times New Roman" w:cs="Times New Roman"/>
          <w:b/>
          <w:bCs/>
          <w:sz w:val="24"/>
          <w:szCs w:val="24"/>
        </w:rPr>
        <w:t xml:space="preserve"> Oklahoma</w:t>
      </w:r>
    </w:p>
    <w:p w14:paraId="134570BE" w14:textId="77777777" w:rsidR="001E49D0" w:rsidRPr="00A50116" w:rsidRDefault="001E49D0" w:rsidP="001E49D0">
      <w:pPr>
        <w:spacing w:line="240" w:lineRule="auto"/>
        <w:contextualSpacing/>
        <w:rPr>
          <w:rFonts w:ascii="Times New Roman" w:hAnsi="Times New Roman" w:cs="Times New Roman"/>
          <w:b/>
          <w:bCs/>
          <w:sz w:val="24"/>
          <w:szCs w:val="24"/>
          <w:u w:val="single"/>
        </w:rPr>
      </w:pPr>
      <w:r w:rsidRPr="000A233F">
        <w:rPr>
          <w:rFonts w:ascii="Times New Roman" w:hAnsi="Times New Roman" w:cs="Times New Roman"/>
          <w:b/>
          <w:bCs/>
          <w:sz w:val="24"/>
          <w:szCs w:val="24"/>
        </w:rPr>
        <w:t>Purple Heart</w:t>
      </w:r>
      <w:r>
        <w:rPr>
          <w:rFonts w:ascii="Times New Roman" w:hAnsi="Times New Roman" w:cs="Times New Roman"/>
          <w:b/>
          <w:bCs/>
          <w:sz w:val="24"/>
          <w:szCs w:val="24"/>
          <w:u w:val="single"/>
        </w:rPr>
        <w:t>, and the Oklahoma Distinguished Meritorious Service Medal</w:t>
      </w:r>
    </w:p>
    <w:p w14:paraId="6A02E018"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(a) The proper uniform wear of the Oklahoma Medal of Valor and the Oklahoma Purple</w:t>
      </w:r>
    </w:p>
    <w:p w14:paraId="0B5BE5F8"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Heart will be at the discretion of the recipient's individual public safety agency.</w:t>
      </w:r>
    </w:p>
    <w:p w14:paraId="5F920820"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(b) If no agency policy exists, the recipient will wear a uniform medal centered above the</w:t>
      </w:r>
    </w:p>
    <w:p w14:paraId="004E93D6"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right breast pocket or approximate location, at least one (1) inch above the upper seam of the</w:t>
      </w:r>
    </w:p>
    <w:p w14:paraId="618A34E8"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pocket.</w:t>
      </w:r>
    </w:p>
    <w:p w14:paraId="0E1CA305"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(c) Uniform award ribbons will be predominately worn, centered, one-half inch above their</w:t>
      </w:r>
    </w:p>
    <w:p w14:paraId="7BA6A68B"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right breast pocket or approximate location.</w:t>
      </w:r>
    </w:p>
    <w:p w14:paraId="43501762"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(d) Award medals will be worn by lanyard from the recipient's neck depending on the award</w:t>
      </w:r>
    </w:p>
    <w:p w14:paraId="729DF23A"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or appurtenance design at the time the medal was awarded.</w:t>
      </w:r>
    </w:p>
    <w:p w14:paraId="30627CEE"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(e) The Medal of Valor will be the predominately displayed award with no other medals,</w:t>
      </w:r>
    </w:p>
    <w:p w14:paraId="4D5F72A1"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ribbons or awards worn above or to the right of the award.</w:t>
      </w:r>
    </w:p>
    <w:p w14:paraId="61BD5EDB"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(f) The Purple Heart will be the predominately displayed award with no other medals,</w:t>
      </w:r>
    </w:p>
    <w:p w14:paraId="38ECE5A1" w14:textId="77777777" w:rsidR="001E49D0" w:rsidRPr="000A233F" w:rsidRDefault="001E49D0" w:rsidP="001E49D0">
      <w:pPr>
        <w:spacing w:line="240" w:lineRule="auto"/>
        <w:contextualSpacing/>
        <w:rPr>
          <w:rFonts w:ascii="Times New Roman" w:hAnsi="Times New Roman" w:cs="Times New Roman"/>
          <w:sz w:val="24"/>
          <w:szCs w:val="24"/>
        </w:rPr>
      </w:pPr>
      <w:r w:rsidRPr="000A233F">
        <w:rPr>
          <w:rFonts w:ascii="Times New Roman" w:hAnsi="Times New Roman" w:cs="Times New Roman"/>
          <w:sz w:val="24"/>
          <w:szCs w:val="24"/>
        </w:rPr>
        <w:t>ribbons, or awards worn above or to the right of the award, other than the Medal of Valor.</w:t>
      </w:r>
    </w:p>
    <w:p w14:paraId="733224CE" w14:textId="31BE1578" w:rsidR="001E49D0" w:rsidRPr="00BA54A3" w:rsidRDefault="001E49D0" w:rsidP="001E49D0">
      <w:pPr>
        <w:spacing w:line="240" w:lineRule="auto"/>
        <w:contextualSpacing/>
        <w:rPr>
          <w:rFonts w:ascii="Times New Roman" w:hAnsi="Times New Roman" w:cs="Times New Roman"/>
          <w:sz w:val="24"/>
          <w:szCs w:val="24"/>
          <w:u w:val="single"/>
        </w:rPr>
      </w:pPr>
      <w:r w:rsidRPr="124352F7">
        <w:rPr>
          <w:rFonts w:ascii="Times New Roman" w:hAnsi="Times New Roman" w:cs="Times New Roman"/>
          <w:sz w:val="24"/>
          <w:szCs w:val="24"/>
        </w:rPr>
        <w:t xml:space="preserve">(g) </w:t>
      </w:r>
      <w:r w:rsidRPr="124352F7">
        <w:rPr>
          <w:rFonts w:ascii="Times New Roman" w:hAnsi="Times New Roman" w:cs="Times New Roman"/>
          <w:sz w:val="24"/>
          <w:szCs w:val="24"/>
          <w:u w:val="single"/>
        </w:rPr>
        <w:t>The Oklahoma Distinguished Meritorious Service Medal will be the predominately displayed awarded with no other medals, ribbons, or awards worn above or to the right of the award, other than the Medal of Valor and the Purple Heart.</w:t>
      </w:r>
    </w:p>
    <w:p w14:paraId="65BAF270" w14:textId="77777777" w:rsidR="001E49D0" w:rsidRPr="000A233F" w:rsidRDefault="001E49D0" w:rsidP="001E49D0">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(h) </w:t>
      </w:r>
      <w:r w:rsidRPr="000A233F">
        <w:rPr>
          <w:rFonts w:ascii="Times New Roman" w:hAnsi="Times New Roman" w:cs="Times New Roman"/>
          <w:sz w:val="24"/>
          <w:szCs w:val="24"/>
        </w:rPr>
        <w:t>Civilian or non-uniformed recipients will wear or display the award or other</w:t>
      </w:r>
    </w:p>
    <w:p w14:paraId="7534F68E" w14:textId="4FF3996A" w:rsidR="001E49D0" w:rsidRPr="001E49D0" w:rsidRDefault="001E49D0" w:rsidP="001E49D0">
      <w:pPr>
        <w:shd w:val="clear" w:color="auto" w:fill="FFFFFF"/>
        <w:spacing w:after="0" w:line="240" w:lineRule="auto"/>
        <w:rPr>
          <w:rFonts w:ascii="Times New Roman" w:hAnsi="Times New Roman" w:cs="Times New Roman"/>
          <w:sz w:val="24"/>
          <w:szCs w:val="24"/>
        </w:rPr>
      </w:pPr>
      <w:r w:rsidRPr="000A233F">
        <w:rPr>
          <w:rFonts w:ascii="Times New Roman" w:hAnsi="Times New Roman" w:cs="Times New Roman"/>
          <w:sz w:val="24"/>
          <w:szCs w:val="24"/>
        </w:rPr>
        <w:t>appurtenances in the manner it was awarded.</w:t>
      </w:r>
    </w:p>
    <w:p w14:paraId="1AF45239" w14:textId="05E107BB" w:rsidR="00363E14" w:rsidRDefault="00363E14" w:rsidP="0E378850">
      <w:pPr>
        <w:shd w:val="clear" w:color="auto" w:fill="FFFFFF" w:themeFill="background1"/>
        <w:spacing w:after="0" w:line="240" w:lineRule="auto"/>
        <w:rPr>
          <w:rFonts w:ascii="Times New Roman" w:eastAsia="Times New Roman" w:hAnsi="Times New Roman" w:cs="Times New Roman"/>
          <w:sz w:val="24"/>
          <w:szCs w:val="24"/>
          <w:u w:val="single"/>
        </w:rPr>
      </w:pPr>
    </w:p>
    <w:sectPr w:rsidR="00363E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EE48" w14:textId="77777777" w:rsidR="00C56E55" w:rsidRDefault="00C56E55" w:rsidP="005E3A1A">
      <w:pPr>
        <w:spacing w:after="0" w:line="240" w:lineRule="auto"/>
      </w:pPr>
      <w:r>
        <w:separator/>
      </w:r>
    </w:p>
  </w:endnote>
  <w:endnote w:type="continuationSeparator" w:id="0">
    <w:p w14:paraId="12A0A301" w14:textId="77777777" w:rsidR="00C56E55" w:rsidRDefault="00C56E55" w:rsidP="005E3A1A">
      <w:pPr>
        <w:spacing w:after="0" w:line="240" w:lineRule="auto"/>
      </w:pPr>
      <w:r>
        <w:continuationSeparator/>
      </w:r>
    </w:p>
  </w:endnote>
  <w:endnote w:type="continuationNotice" w:id="1">
    <w:p w14:paraId="2AE12CA9" w14:textId="77777777" w:rsidR="00C56E55" w:rsidRDefault="00C56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D37F" w14:textId="77777777" w:rsidR="002E2369" w:rsidRDefault="002E2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00433"/>
      <w:docPartObj>
        <w:docPartGallery w:val="Page Numbers (Bottom of Page)"/>
        <w:docPartUnique/>
      </w:docPartObj>
    </w:sdtPr>
    <w:sdtEndPr>
      <w:rPr>
        <w:noProof/>
      </w:rPr>
    </w:sdtEndPr>
    <w:sdtContent>
      <w:p w14:paraId="27235C88" w14:textId="5E075427" w:rsidR="002E2369" w:rsidRDefault="002E23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08903" w14:textId="77777777" w:rsidR="002E2369" w:rsidRDefault="002E2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768A" w14:textId="77777777" w:rsidR="002E2369" w:rsidRDefault="002E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90D6" w14:textId="77777777" w:rsidR="00C56E55" w:rsidRDefault="00C56E55" w:rsidP="005E3A1A">
      <w:pPr>
        <w:spacing w:after="0" w:line="240" w:lineRule="auto"/>
      </w:pPr>
      <w:r>
        <w:separator/>
      </w:r>
    </w:p>
  </w:footnote>
  <w:footnote w:type="continuationSeparator" w:id="0">
    <w:p w14:paraId="38BA1A61" w14:textId="77777777" w:rsidR="00C56E55" w:rsidRDefault="00C56E55" w:rsidP="005E3A1A">
      <w:pPr>
        <w:spacing w:after="0" w:line="240" w:lineRule="auto"/>
      </w:pPr>
      <w:r>
        <w:continuationSeparator/>
      </w:r>
    </w:p>
  </w:footnote>
  <w:footnote w:type="continuationNotice" w:id="1">
    <w:p w14:paraId="58C3406C" w14:textId="77777777" w:rsidR="00C56E55" w:rsidRDefault="00C56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F09" w14:textId="77777777" w:rsidR="002E2369" w:rsidRDefault="002E2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6230" w14:textId="77777777" w:rsidR="005E3A1A" w:rsidRDefault="005E3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2FBF" w14:textId="77777777" w:rsidR="002E2369" w:rsidRDefault="002E2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02EB"/>
    <w:multiLevelType w:val="hybridMultilevel"/>
    <w:tmpl w:val="02C46C20"/>
    <w:lvl w:ilvl="0" w:tplc="6D5E303E">
      <w:start w:val="1"/>
      <w:numFmt w:val="decimal"/>
      <w:lvlText w:val="(%1)"/>
      <w:lvlJc w:val="left"/>
      <w:pPr>
        <w:ind w:left="1185" w:hanging="40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5A11440"/>
    <w:multiLevelType w:val="hybridMultilevel"/>
    <w:tmpl w:val="3F3A0418"/>
    <w:lvl w:ilvl="0" w:tplc="92C2A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3F3FB9"/>
    <w:multiLevelType w:val="hybridMultilevel"/>
    <w:tmpl w:val="2B5CD1A4"/>
    <w:lvl w:ilvl="0" w:tplc="1E0AF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A6"/>
    <w:rsid w:val="00045951"/>
    <w:rsid w:val="00051A2D"/>
    <w:rsid w:val="000D3C25"/>
    <w:rsid w:val="000F2581"/>
    <w:rsid w:val="00136DB1"/>
    <w:rsid w:val="00197B86"/>
    <w:rsid w:val="001B6382"/>
    <w:rsid w:val="001B79A4"/>
    <w:rsid w:val="001C4224"/>
    <w:rsid w:val="001E49D0"/>
    <w:rsid w:val="00242643"/>
    <w:rsid w:val="00247AA3"/>
    <w:rsid w:val="002616F4"/>
    <w:rsid w:val="00294087"/>
    <w:rsid w:val="002B2B91"/>
    <w:rsid w:val="002C1D8F"/>
    <w:rsid w:val="002D356D"/>
    <w:rsid w:val="002E2369"/>
    <w:rsid w:val="002E2400"/>
    <w:rsid w:val="002F5CC9"/>
    <w:rsid w:val="00363E14"/>
    <w:rsid w:val="00364DE3"/>
    <w:rsid w:val="003F747A"/>
    <w:rsid w:val="00435CEF"/>
    <w:rsid w:val="004916F2"/>
    <w:rsid w:val="004B5ED0"/>
    <w:rsid w:val="004C1ED4"/>
    <w:rsid w:val="0057274F"/>
    <w:rsid w:val="005E00E0"/>
    <w:rsid w:val="005E3A1A"/>
    <w:rsid w:val="0060273B"/>
    <w:rsid w:val="006373B4"/>
    <w:rsid w:val="00664CBD"/>
    <w:rsid w:val="006A615D"/>
    <w:rsid w:val="006D1FA6"/>
    <w:rsid w:val="006E0E8C"/>
    <w:rsid w:val="007E0D28"/>
    <w:rsid w:val="00805368"/>
    <w:rsid w:val="00845732"/>
    <w:rsid w:val="00862EFB"/>
    <w:rsid w:val="00863AFB"/>
    <w:rsid w:val="00895501"/>
    <w:rsid w:val="008D56F5"/>
    <w:rsid w:val="009466D6"/>
    <w:rsid w:val="009C3C97"/>
    <w:rsid w:val="009E164F"/>
    <w:rsid w:val="009E6713"/>
    <w:rsid w:val="00A053F6"/>
    <w:rsid w:val="00A11B6E"/>
    <w:rsid w:val="00A25781"/>
    <w:rsid w:val="00AA1B90"/>
    <w:rsid w:val="00AA4428"/>
    <w:rsid w:val="00AD346C"/>
    <w:rsid w:val="00B20E78"/>
    <w:rsid w:val="00B269D5"/>
    <w:rsid w:val="00B67BA9"/>
    <w:rsid w:val="00B839ED"/>
    <w:rsid w:val="00BD0C85"/>
    <w:rsid w:val="00C56E55"/>
    <w:rsid w:val="00C731EA"/>
    <w:rsid w:val="00C92789"/>
    <w:rsid w:val="00CC7627"/>
    <w:rsid w:val="00CF1A59"/>
    <w:rsid w:val="00D16974"/>
    <w:rsid w:val="00D26824"/>
    <w:rsid w:val="00D346E3"/>
    <w:rsid w:val="00D64613"/>
    <w:rsid w:val="00D80C8C"/>
    <w:rsid w:val="00D85FC3"/>
    <w:rsid w:val="00E839F6"/>
    <w:rsid w:val="00E94C79"/>
    <w:rsid w:val="00F412E7"/>
    <w:rsid w:val="00F72F4D"/>
    <w:rsid w:val="00F92B02"/>
    <w:rsid w:val="0600646B"/>
    <w:rsid w:val="08416601"/>
    <w:rsid w:val="0E378850"/>
    <w:rsid w:val="124352F7"/>
    <w:rsid w:val="2CBA435C"/>
    <w:rsid w:val="30CA9F29"/>
    <w:rsid w:val="36AAFB9C"/>
    <w:rsid w:val="39599A52"/>
    <w:rsid w:val="3A37E5E9"/>
    <w:rsid w:val="3C366B89"/>
    <w:rsid w:val="49051658"/>
    <w:rsid w:val="49FA9FB3"/>
    <w:rsid w:val="4E0AFB80"/>
    <w:rsid w:val="4E658EF8"/>
    <w:rsid w:val="5B0C5EA3"/>
    <w:rsid w:val="60E52EE5"/>
    <w:rsid w:val="66E6909F"/>
    <w:rsid w:val="6D54D516"/>
    <w:rsid w:val="6E8EA001"/>
    <w:rsid w:val="73FF0D7D"/>
    <w:rsid w:val="79D540DE"/>
    <w:rsid w:val="7A1A2FC1"/>
    <w:rsid w:val="7BB6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8A19"/>
  <w15:chartTrackingRefBased/>
  <w15:docId w15:val="{E6262D7F-71F3-421F-932B-23CD3240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9D0"/>
    <w:pPr>
      <w:ind w:left="720"/>
      <w:contextualSpacing/>
    </w:pPr>
  </w:style>
  <w:style w:type="paragraph" w:styleId="Header">
    <w:name w:val="header"/>
    <w:basedOn w:val="Normal"/>
    <w:link w:val="HeaderChar"/>
    <w:uiPriority w:val="99"/>
    <w:unhideWhenUsed/>
    <w:rsid w:val="005E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A1A"/>
  </w:style>
  <w:style w:type="paragraph" w:styleId="Footer">
    <w:name w:val="footer"/>
    <w:basedOn w:val="Normal"/>
    <w:link w:val="FooterChar"/>
    <w:uiPriority w:val="99"/>
    <w:unhideWhenUsed/>
    <w:rsid w:val="005E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6506">
      <w:bodyDiv w:val="1"/>
      <w:marLeft w:val="0"/>
      <w:marRight w:val="0"/>
      <w:marTop w:val="0"/>
      <w:marBottom w:val="0"/>
      <w:divBdr>
        <w:top w:val="none" w:sz="0" w:space="0" w:color="auto"/>
        <w:left w:val="none" w:sz="0" w:space="0" w:color="auto"/>
        <w:bottom w:val="none" w:sz="0" w:space="0" w:color="auto"/>
        <w:right w:val="none" w:sz="0" w:space="0" w:color="auto"/>
      </w:divBdr>
      <w:divsChild>
        <w:div w:id="17321474">
          <w:marLeft w:val="0"/>
          <w:marRight w:val="0"/>
          <w:marTop w:val="0"/>
          <w:marBottom w:val="0"/>
          <w:divBdr>
            <w:top w:val="none" w:sz="0" w:space="0" w:color="auto"/>
            <w:left w:val="none" w:sz="0" w:space="0" w:color="auto"/>
            <w:bottom w:val="none" w:sz="0" w:space="0" w:color="auto"/>
            <w:right w:val="none" w:sz="0" w:space="0" w:color="auto"/>
          </w:divBdr>
          <w:divsChild>
            <w:div w:id="217935966">
              <w:marLeft w:val="750"/>
              <w:marRight w:val="0"/>
              <w:marTop w:val="0"/>
              <w:marBottom w:val="0"/>
              <w:divBdr>
                <w:top w:val="none" w:sz="0" w:space="0" w:color="auto"/>
                <w:left w:val="none" w:sz="0" w:space="0" w:color="auto"/>
                <w:bottom w:val="none" w:sz="0" w:space="0" w:color="auto"/>
                <w:right w:val="none" w:sz="0" w:space="0" w:color="auto"/>
              </w:divBdr>
            </w:div>
            <w:div w:id="230970521">
              <w:marLeft w:val="750"/>
              <w:marRight w:val="0"/>
              <w:marTop w:val="0"/>
              <w:marBottom w:val="0"/>
              <w:divBdr>
                <w:top w:val="none" w:sz="0" w:space="0" w:color="auto"/>
                <w:left w:val="none" w:sz="0" w:space="0" w:color="auto"/>
                <w:bottom w:val="none" w:sz="0" w:space="0" w:color="auto"/>
                <w:right w:val="none" w:sz="0" w:space="0" w:color="auto"/>
              </w:divBdr>
            </w:div>
            <w:div w:id="584219006">
              <w:marLeft w:val="1500"/>
              <w:marRight w:val="0"/>
              <w:marTop w:val="0"/>
              <w:marBottom w:val="0"/>
              <w:divBdr>
                <w:top w:val="none" w:sz="0" w:space="0" w:color="auto"/>
                <w:left w:val="none" w:sz="0" w:space="0" w:color="auto"/>
                <w:bottom w:val="none" w:sz="0" w:space="0" w:color="auto"/>
                <w:right w:val="none" w:sz="0" w:space="0" w:color="auto"/>
              </w:divBdr>
            </w:div>
            <w:div w:id="616109125">
              <w:marLeft w:val="750"/>
              <w:marRight w:val="0"/>
              <w:marTop w:val="0"/>
              <w:marBottom w:val="0"/>
              <w:divBdr>
                <w:top w:val="none" w:sz="0" w:space="0" w:color="auto"/>
                <w:left w:val="none" w:sz="0" w:space="0" w:color="auto"/>
                <w:bottom w:val="none" w:sz="0" w:space="0" w:color="auto"/>
                <w:right w:val="none" w:sz="0" w:space="0" w:color="auto"/>
              </w:divBdr>
            </w:div>
            <w:div w:id="1485199069">
              <w:marLeft w:val="1500"/>
              <w:marRight w:val="0"/>
              <w:marTop w:val="0"/>
              <w:marBottom w:val="0"/>
              <w:divBdr>
                <w:top w:val="none" w:sz="0" w:space="0" w:color="auto"/>
                <w:left w:val="none" w:sz="0" w:space="0" w:color="auto"/>
                <w:bottom w:val="none" w:sz="0" w:space="0" w:color="auto"/>
                <w:right w:val="none" w:sz="0" w:space="0" w:color="auto"/>
              </w:divBdr>
            </w:div>
            <w:div w:id="1873808569">
              <w:marLeft w:val="750"/>
              <w:marRight w:val="0"/>
              <w:marTop w:val="0"/>
              <w:marBottom w:val="0"/>
              <w:divBdr>
                <w:top w:val="none" w:sz="0" w:space="0" w:color="auto"/>
                <w:left w:val="none" w:sz="0" w:space="0" w:color="auto"/>
                <w:bottom w:val="none" w:sz="0" w:space="0" w:color="auto"/>
                <w:right w:val="none" w:sz="0" w:space="0" w:color="auto"/>
              </w:divBdr>
            </w:div>
            <w:div w:id="2059544177">
              <w:marLeft w:val="1500"/>
              <w:marRight w:val="0"/>
              <w:marTop w:val="0"/>
              <w:marBottom w:val="0"/>
              <w:divBdr>
                <w:top w:val="none" w:sz="0" w:space="0" w:color="auto"/>
                <w:left w:val="none" w:sz="0" w:space="0" w:color="auto"/>
                <w:bottom w:val="none" w:sz="0" w:space="0" w:color="auto"/>
                <w:right w:val="none" w:sz="0" w:space="0" w:color="auto"/>
              </w:divBdr>
            </w:div>
          </w:divsChild>
        </w:div>
        <w:div w:id="89862986">
          <w:marLeft w:val="0"/>
          <w:marRight w:val="0"/>
          <w:marTop w:val="0"/>
          <w:marBottom w:val="0"/>
          <w:divBdr>
            <w:top w:val="none" w:sz="0" w:space="0" w:color="auto"/>
            <w:left w:val="none" w:sz="0" w:space="0" w:color="auto"/>
            <w:bottom w:val="none" w:sz="0" w:space="0" w:color="auto"/>
            <w:right w:val="none" w:sz="0" w:space="0" w:color="auto"/>
          </w:divBdr>
        </w:div>
        <w:div w:id="95099330">
          <w:marLeft w:val="0"/>
          <w:marRight w:val="0"/>
          <w:marTop w:val="0"/>
          <w:marBottom w:val="0"/>
          <w:divBdr>
            <w:top w:val="none" w:sz="0" w:space="0" w:color="auto"/>
            <w:left w:val="none" w:sz="0" w:space="0" w:color="auto"/>
            <w:bottom w:val="none" w:sz="0" w:space="0" w:color="auto"/>
            <w:right w:val="none" w:sz="0" w:space="0" w:color="auto"/>
          </w:divBdr>
          <w:divsChild>
            <w:div w:id="363865002">
              <w:marLeft w:val="750"/>
              <w:marRight w:val="0"/>
              <w:marTop w:val="0"/>
              <w:marBottom w:val="0"/>
              <w:divBdr>
                <w:top w:val="none" w:sz="0" w:space="0" w:color="auto"/>
                <w:left w:val="none" w:sz="0" w:space="0" w:color="auto"/>
                <w:bottom w:val="none" w:sz="0" w:space="0" w:color="auto"/>
                <w:right w:val="none" w:sz="0" w:space="0" w:color="auto"/>
              </w:divBdr>
            </w:div>
            <w:div w:id="487211595">
              <w:marLeft w:val="750"/>
              <w:marRight w:val="0"/>
              <w:marTop w:val="0"/>
              <w:marBottom w:val="0"/>
              <w:divBdr>
                <w:top w:val="none" w:sz="0" w:space="0" w:color="auto"/>
                <w:left w:val="none" w:sz="0" w:space="0" w:color="auto"/>
                <w:bottom w:val="none" w:sz="0" w:space="0" w:color="auto"/>
                <w:right w:val="none" w:sz="0" w:space="0" w:color="auto"/>
              </w:divBdr>
            </w:div>
            <w:div w:id="543909621">
              <w:marLeft w:val="750"/>
              <w:marRight w:val="0"/>
              <w:marTop w:val="0"/>
              <w:marBottom w:val="0"/>
              <w:divBdr>
                <w:top w:val="none" w:sz="0" w:space="0" w:color="auto"/>
                <w:left w:val="none" w:sz="0" w:space="0" w:color="auto"/>
                <w:bottom w:val="none" w:sz="0" w:space="0" w:color="auto"/>
                <w:right w:val="none" w:sz="0" w:space="0" w:color="auto"/>
              </w:divBdr>
            </w:div>
            <w:div w:id="819730650">
              <w:marLeft w:val="750"/>
              <w:marRight w:val="0"/>
              <w:marTop w:val="0"/>
              <w:marBottom w:val="0"/>
              <w:divBdr>
                <w:top w:val="none" w:sz="0" w:space="0" w:color="auto"/>
                <w:left w:val="none" w:sz="0" w:space="0" w:color="auto"/>
                <w:bottom w:val="none" w:sz="0" w:space="0" w:color="auto"/>
                <w:right w:val="none" w:sz="0" w:space="0" w:color="auto"/>
              </w:divBdr>
            </w:div>
            <w:div w:id="960527299">
              <w:marLeft w:val="750"/>
              <w:marRight w:val="0"/>
              <w:marTop w:val="0"/>
              <w:marBottom w:val="0"/>
              <w:divBdr>
                <w:top w:val="none" w:sz="0" w:space="0" w:color="auto"/>
                <w:left w:val="none" w:sz="0" w:space="0" w:color="auto"/>
                <w:bottom w:val="none" w:sz="0" w:space="0" w:color="auto"/>
                <w:right w:val="none" w:sz="0" w:space="0" w:color="auto"/>
              </w:divBdr>
            </w:div>
            <w:div w:id="1170485929">
              <w:marLeft w:val="750"/>
              <w:marRight w:val="0"/>
              <w:marTop w:val="0"/>
              <w:marBottom w:val="0"/>
              <w:divBdr>
                <w:top w:val="none" w:sz="0" w:space="0" w:color="auto"/>
                <w:left w:val="none" w:sz="0" w:space="0" w:color="auto"/>
                <w:bottom w:val="none" w:sz="0" w:space="0" w:color="auto"/>
                <w:right w:val="none" w:sz="0" w:space="0" w:color="auto"/>
              </w:divBdr>
            </w:div>
            <w:div w:id="1269894384">
              <w:marLeft w:val="750"/>
              <w:marRight w:val="0"/>
              <w:marTop w:val="0"/>
              <w:marBottom w:val="0"/>
              <w:divBdr>
                <w:top w:val="none" w:sz="0" w:space="0" w:color="auto"/>
                <w:left w:val="none" w:sz="0" w:space="0" w:color="auto"/>
                <w:bottom w:val="none" w:sz="0" w:space="0" w:color="auto"/>
                <w:right w:val="none" w:sz="0" w:space="0" w:color="auto"/>
              </w:divBdr>
            </w:div>
            <w:div w:id="1615676048">
              <w:marLeft w:val="750"/>
              <w:marRight w:val="0"/>
              <w:marTop w:val="0"/>
              <w:marBottom w:val="0"/>
              <w:divBdr>
                <w:top w:val="none" w:sz="0" w:space="0" w:color="auto"/>
                <w:left w:val="none" w:sz="0" w:space="0" w:color="auto"/>
                <w:bottom w:val="none" w:sz="0" w:space="0" w:color="auto"/>
                <w:right w:val="none" w:sz="0" w:space="0" w:color="auto"/>
              </w:divBdr>
            </w:div>
            <w:div w:id="1872187538">
              <w:marLeft w:val="750"/>
              <w:marRight w:val="0"/>
              <w:marTop w:val="0"/>
              <w:marBottom w:val="0"/>
              <w:divBdr>
                <w:top w:val="none" w:sz="0" w:space="0" w:color="auto"/>
                <w:left w:val="none" w:sz="0" w:space="0" w:color="auto"/>
                <w:bottom w:val="none" w:sz="0" w:space="0" w:color="auto"/>
                <w:right w:val="none" w:sz="0" w:space="0" w:color="auto"/>
              </w:divBdr>
            </w:div>
          </w:divsChild>
        </w:div>
        <w:div w:id="971862504">
          <w:marLeft w:val="0"/>
          <w:marRight w:val="0"/>
          <w:marTop w:val="0"/>
          <w:marBottom w:val="0"/>
          <w:divBdr>
            <w:top w:val="none" w:sz="0" w:space="0" w:color="auto"/>
            <w:left w:val="none" w:sz="0" w:space="0" w:color="auto"/>
            <w:bottom w:val="none" w:sz="0" w:space="0" w:color="auto"/>
            <w:right w:val="none" w:sz="0" w:space="0" w:color="auto"/>
          </w:divBdr>
        </w:div>
        <w:div w:id="1187216587">
          <w:marLeft w:val="0"/>
          <w:marRight w:val="0"/>
          <w:marTop w:val="0"/>
          <w:marBottom w:val="0"/>
          <w:divBdr>
            <w:top w:val="none" w:sz="0" w:space="0" w:color="auto"/>
            <w:left w:val="none" w:sz="0" w:space="0" w:color="auto"/>
            <w:bottom w:val="none" w:sz="0" w:space="0" w:color="auto"/>
            <w:right w:val="none" w:sz="0" w:space="0" w:color="auto"/>
          </w:divBdr>
        </w:div>
        <w:div w:id="1192114000">
          <w:marLeft w:val="0"/>
          <w:marRight w:val="0"/>
          <w:marTop w:val="0"/>
          <w:marBottom w:val="0"/>
          <w:divBdr>
            <w:top w:val="none" w:sz="0" w:space="0" w:color="auto"/>
            <w:left w:val="none" w:sz="0" w:space="0" w:color="auto"/>
            <w:bottom w:val="none" w:sz="0" w:space="0" w:color="auto"/>
            <w:right w:val="none" w:sz="0" w:space="0" w:color="auto"/>
          </w:divBdr>
        </w:div>
        <w:div w:id="1216241685">
          <w:marLeft w:val="0"/>
          <w:marRight w:val="0"/>
          <w:marTop w:val="0"/>
          <w:marBottom w:val="0"/>
          <w:divBdr>
            <w:top w:val="none" w:sz="0" w:space="0" w:color="auto"/>
            <w:left w:val="none" w:sz="0" w:space="0" w:color="auto"/>
            <w:bottom w:val="none" w:sz="0" w:space="0" w:color="auto"/>
            <w:right w:val="none" w:sz="0" w:space="0" w:color="auto"/>
          </w:divBdr>
          <w:divsChild>
            <w:div w:id="54164285">
              <w:marLeft w:val="750"/>
              <w:marRight w:val="0"/>
              <w:marTop w:val="0"/>
              <w:marBottom w:val="0"/>
              <w:divBdr>
                <w:top w:val="none" w:sz="0" w:space="0" w:color="auto"/>
                <w:left w:val="none" w:sz="0" w:space="0" w:color="auto"/>
                <w:bottom w:val="none" w:sz="0" w:space="0" w:color="auto"/>
                <w:right w:val="none" w:sz="0" w:space="0" w:color="auto"/>
              </w:divBdr>
            </w:div>
            <w:div w:id="594048992">
              <w:marLeft w:val="750"/>
              <w:marRight w:val="0"/>
              <w:marTop w:val="0"/>
              <w:marBottom w:val="0"/>
              <w:divBdr>
                <w:top w:val="none" w:sz="0" w:space="0" w:color="auto"/>
                <w:left w:val="none" w:sz="0" w:space="0" w:color="auto"/>
                <w:bottom w:val="none" w:sz="0" w:space="0" w:color="auto"/>
                <w:right w:val="none" w:sz="0" w:space="0" w:color="auto"/>
              </w:divBdr>
            </w:div>
            <w:div w:id="836533560">
              <w:marLeft w:val="750"/>
              <w:marRight w:val="0"/>
              <w:marTop w:val="0"/>
              <w:marBottom w:val="0"/>
              <w:divBdr>
                <w:top w:val="none" w:sz="0" w:space="0" w:color="auto"/>
                <w:left w:val="none" w:sz="0" w:space="0" w:color="auto"/>
                <w:bottom w:val="none" w:sz="0" w:space="0" w:color="auto"/>
                <w:right w:val="none" w:sz="0" w:space="0" w:color="auto"/>
              </w:divBdr>
            </w:div>
            <w:div w:id="961230826">
              <w:marLeft w:val="1500"/>
              <w:marRight w:val="0"/>
              <w:marTop w:val="0"/>
              <w:marBottom w:val="0"/>
              <w:divBdr>
                <w:top w:val="none" w:sz="0" w:space="0" w:color="auto"/>
                <w:left w:val="none" w:sz="0" w:space="0" w:color="auto"/>
                <w:bottom w:val="none" w:sz="0" w:space="0" w:color="auto"/>
                <w:right w:val="none" w:sz="0" w:space="0" w:color="auto"/>
              </w:divBdr>
            </w:div>
            <w:div w:id="1010763976">
              <w:marLeft w:val="1500"/>
              <w:marRight w:val="0"/>
              <w:marTop w:val="0"/>
              <w:marBottom w:val="0"/>
              <w:divBdr>
                <w:top w:val="none" w:sz="0" w:space="0" w:color="auto"/>
                <w:left w:val="none" w:sz="0" w:space="0" w:color="auto"/>
                <w:bottom w:val="none" w:sz="0" w:space="0" w:color="auto"/>
                <w:right w:val="none" w:sz="0" w:space="0" w:color="auto"/>
              </w:divBdr>
            </w:div>
            <w:div w:id="1097748901">
              <w:marLeft w:val="1500"/>
              <w:marRight w:val="0"/>
              <w:marTop w:val="0"/>
              <w:marBottom w:val="0"/>
              <w:divBdr>
                <w:top w:val="none" w:sz="0" w:space="0" w:color="auto"/>
                <w:left w:val="none" w:sz="0" w:space="0" w:color="auto"/>
                <w:bottom w:val="none" w:sz="0" w:space="0" w:color="auto"/>
                <w:right w:val="none" w:sz="0" w:space="0" w:color="auto"/>
              </w:divBdr>
            </w:div>
            <w:div w:id="1567717789">
              <w:marLeft w:val="1500"/>
              <w:marRight w:val="0"/>
              <w:marTop w:val="0"/>
              <w:marBottom w:val="0"/>
              <w:divBdr>
                <w:top w:val="none" w:sz="0" w:space="0" w:color="auto"/>
                <w:left w:val="none" w:sz="0" w:space="0" w:color="auto"/>
                <w:bottom w:val="none" w:sz="0" w:space="0" w:color="auto"/>
                <w:right w:val="none" w:sz="0" w:space="0" w:color="auto"/>
              </w:divBdr>
            </w:div>
            <w:div w:id="1875313502">
              <w:marLeft w:val="1500"/>
              <w:marRight w:val="0"/>
              <w:marTop w:val="0"/>
              <w:marBottom w:val="0"/>
              <w:divBdr>
                <w:top w:val="none" w:sz="0" w:space="0" w:color="auto"/>
                <w:left w:val="none" w:sz="0" w:space="0" w:color="auto"/>
                <w:bottom w:val="none" w:sz="0" w:space="0" w:color="auto"/>
                <w:right w:val="none" w:sz="0" w:space="0" w:color="auto"/>
              </w:divBdr>
            </w:div>
            <w:div w:id="2102994358">
              <w:marLeft w:val="1500"/>
              <w:marRight w:val="0"/>
              <w:marTop w:val="0"/>
              <w:marBottom w:val="0"/>
              <w:divBdr>
                <w:top w:val="none" w:sz="0" w:space="0" w:color="auto"/>
                <w:left w:val="none" w:sz="0" w:space="0" w:color="auto"/>
                <w:bottom w:val="none" w:sz="0" w:space="0" w:color="auto"/>
                <w:right w:val="none" w:sz="0" w:space="0" w:color="auto"/>
              </w:divBdr>
            </w:div>
          </w:divsChild>
        </w:div>
        <w:div w:id="1791782279">
          <w:marLeft w:val="0"/>
          <w:marRight w:val="0"/>
          <w:marTop w:val="0"/>
          <w:marBottom w:val="0"/>
          <w:divBdr>
            <w:top w:val="none" w:sz="0" w:space="0" w:color="auto"/>
            <w:left w:val="none" w:sz="0" w:space="0" w:color="auto"/>
            <w:bottom w:val="none" w:sz="0" w:space="0" w:color="auto"/>
            <w:right w:val="none" w:sz="0" w:space="0" w:color="auto"/>
          </w:divBdr>
          <w:divsChild>
            <w:div w:id="20858707">
              <w:marLeft w:val="750"/>
              <w:marRight w:val="0"/>
              <w:marTop w:val="0"/>
              <w:marBottom w:val="0"/>
              <w:divBdr>
                <w:top w:val="none" w:sz="0" w:space="0" w:color="auto"/>
                <w:left w:val="none" w:sz="0" w:space="0" w:color="auto"/>
                <w:bottom w:val="none" w:sz="0" w:space="0" w:color="auto"/>
                <w:right w:val="none" w:sz="0" w:space="0" w:color="auto"/>
              </w:divBdr>
            </w:div>
            <w:div w:id="91122662">
              <w:marLeft w:val="750"/>
              <w:marRight w:val="0"/>
              <w:marTop w:val="0"/>
              <w:marBottom w:val="0"/>
              <w:divBdr>
                <w:top w:val="none" w:sz="0" w:space="0" w:color="auto"/>
                <w:left w:val="none" w:sz="0" w:space="0" w:color="auto"/>
                <w:bottom w:val="none" w:sz="0" w:space="0" w:color="auto"/>
                <w:right w:val="none" w:sz="0" w:space="0" w:color="auto"/>
              </w:divBdr>
            </w:div>
            <w:div w:id="268858098">
              <w:marLeft w:val="750"/>
              <w:marRight w:val="0"/>
              <w:marTop w:val="0"/>
              <w:marBottom w:val="0"/>
              <w:divBdr>
                <w:top w:val="none" w:sz="0" w:space="0" w:color="auto"/>
                <w:left w:val="none" w:sz="0" w:space="0" w:color="auto"/>
                <w:bottom w:val="none" w:sz="0" w:space="0" w:color="auto"/>
                <w:right w:val="none" w:sz="0" w:space="0" w:color="auto"/>
              </w:divBdr>
            </w:div>
            <w:div w:id="14789589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27439323">
      <w:bodyDiv w:val="1"/>
      <w:marLeft w:val="0"/>
      <w:marRight w:val="0"/>
      <w:marTop w:val="0"/>
      <w:marBottom w:val="0"/>
      <w:divBdr>
        <w:top w:val="none" w:sz="0" w:space="0" w:color="auto"/>
        <w:left w:val="none" w:sz="0" w:space="0" w:color="auto"/>
        <w:bottom w:val="none" w:sz="0" w:space="0" w:color="auto"/>
        <w:right w:val="none" w:sz="0" w:space="0" w:color="auto"/>
      </w:divBdr>
      <w:divsChild>
        <w:div w:id="613681798">
          <w:marLeft w:val="0"/>
          <w:marRight w:val="0"/>
          <w:marTop w:val="0"/>
          <w:marBottom w:val="0"/>
          <w:divBdr>
            <w:top w:val="none" w:sz="0" w:space="0" w:color="auto"/>
            <w:left w:val="none" w:sz="0" w:space="0" w:color="auto"/>
            <w:bottom w:val="none" w:sz="0" w:space="0" w:color="auto"/>
            <w:right w:val="none" w:sz="0" w:space="0" w:color="auto"/>
          </w:divBdr>
          <w:divsChild>
            <w:div w:id="625701084">
              <w:marLeft w:val="750"/>
              <w:marRight w:val="0"/>
              <w:marTop w:val="0"/>
              <w:marBottom w:val="0"/>
              <w:divBdr>
                <w:top w:val="none" w:sz="0" w:space="0" w:color="auto"/>
                <w:left w:val="none" w:sz="0" w:space="0" w:color="auto"/>
                <w:bottom w:val="none" w:sz="0" w:space="0" w:color="auto"/>
                <w:right w:val="none" w:sz="0" w:space="0" w:color="auto"/>
              </w:divBdr>
            </w:div>
            <w:div w:id="16848180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EB873-7E16-4B97-BBFA-83C210BE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F2C0C-4CF5-4F6E-A57B-E218A465571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c4be144-252f-471f-9fd8-8496772a11bf"/>
    <ds:schemaRef ds:uri="6e8c8654-cbfa-4ecd-8416-d21f52fae82e"/>
    <ds:schemaRef ds:uri="http://www.w3.org/XML/1998/namespace"/>
  </ds:schemaRefs>
</ds:datastoreItem>
</file>

<file path=customXml/itemProps3.xml><?xml version="1.0" encoding="utf-8"?>
<ds:datastoreItem xmlns:ds="http://schemas.openxmlformats.org/officeDocument/2006/customXml" ds:itemID="{B0985FEF-8F88-4DDF-BFA8-220D31C15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12119</Characters>
  <Application>Microsoft Office Word</Application>
  <DocSecurity>0</DocSecurity>
  <Lines>100</Lines>
  <Paragraphs>28</Paragraphs>
  <ScaleCrop>false</ScaleCrop>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2</cp:revision>
  <cp:lastPrinted>2022-03-31T20:47:00Z</cp:lastPrinted>
  <dcterms:created xsi:type="dcterms:W3CDTF">2022-04-01T14:09:00Z</dcterms:created>
  <dcterms:modified xsi:type="dcterms:W3CDTF">2022-04-01T14:09:00Z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