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D387" w14:textId="4241AD11" w:rsidR="00CD5E87" w:rsidRPr="007A2D16" w:rsidRDefault="00D84066" w:rsidP="00CD5E87">
      <w:pPr>
        <w:rPr>
          <w:b/>
          <w:sz w:val="24"/>
          <w:szCs w:val="24"/>
        </w:rPr>
      </w:pPr>
      <w:r w:rsidRPr="007A2D16">
        <w:rPr>
          <w:b/>
          <w:sz w:val="24"/>
          <w:szCs w:val="24"/>
        </w:rPr>
        <w:t xml:space="preserve">May </w:t>
      </w:r>
      <w:r w:rsidR="0093771F">
        <w:rPr>
          <w:b/>
          <w:sz w:val="24"/>
          <w:szCs w:val="24"/>
        </w:rPr>
        <w:t>1</w:t>
      </w:r>
      <w:r w:rsidR="0025181E">
        <w:rPr>
          <w:b/>
          <w:sz w:val="24"/>
          <w:szCs w:val="24"/>
        </w:rPr>
        <w:t>6</w:t>
      </w:r>
      <w:r w:rsidRPr="007A2D16">
        <w:rPr>
          <w:b/>
          <w:sz w:val="24"/>
          <w:szCs w:val="24"/>
        </w:rPr>
        <w:t>, 202</w:t>
      </w:r>
      <w:r w:rsidR="0093771F">
        <w:rPr>
          <w:b/>
          <w:sz w:val="24"/>
          <w:szCs w:val="24"/>
        </w:rPr>
        <w:t>3</w:t>
      </w:r>
    </w:p>
    <w:p w14:paraId="67FAE22B" w14:textId="77777777" w:rsidR="00CD5E87" w:rsidRDefault="00CD5E87" w:rsidP="00CD5E87">
      <w:pPr>
        <w:rPr>
          <w:b/>
          <w:sz w:val="24"/>
          <w:szCs w:val="24"/>
          <w:u w:val="single"/>
        </w:rPr>
      </w:pPr>
      <w:r>
        <w:rPr>
          <w:b/>
          <w:sz w:val="24"/>
          <w:szCs w:val="24"/>
          <w:u w:val="single"/>
        </w:rPr>
        <w:t>MEMORANDUM</w:t>
      </w:r>
    </w:p>
    <w:p w14:paraId="1EC373A0" w14:textId="77777777" w:rsidR="00CD5E87" w:rsidRDefault="00CD5E87" w:rsidP="00CD5E87">
      <w:pPr>
        <w:rPr>
          <w:sz w:val="24"/>
          <w:szCs w:val="24"/>
        </w:rPr>
      </w:pPr>
      <w:r>
        <w:rPr>
          <w:b/>
          <w:sz w:val="24"/>
          <w:szCs w:val="24"/>
        </w:rPr>
        <w:t>TO:</w:t>
      </w:r>
      <w:r>
        <w:rPr>
          <w:b/>
          <w:sz w:val="24"/>
          <w:szCs w:val="24"/>
        </w:rPr>
        <w:tab/>
      </w:r>
      <w:r>
        <w:rPr>
          <w:b/>
          <w:sz w:val="24"/>
          <w:szCs w:val="24"/>
        </w:rPr>
        <w:tab/>
      </w:r>
      <w:r>
        <w:rPr>
          <w:sz w:val="24"/>
          <w:szCs w:val="24"/>
        </w:rPr>
        <w:t>All New Trade and Industrial Education Teachers</w:t>
      </w:r>
    </w:p>
    <w:p w14:paraId="4B377919" w14:textId="5A9B2A16" w:rsidR="00CD5E87" w:rsidRDefault="00CD5E87" w:rsidP="00CD5E87">
      <w:pPr>
        <w:spacing w:after="0"/>
        <w:rPr>
          <w:sz w:val="24"/>
          <w:szCs w:val="24"/>
        </w:rPr>
      </w:pPr>
      <w:r>
        <w:rPr>
          <w:b/>
          <w:sz w:val="24"/>
          <w:szCs w:val="24"/>
        </w:rPr>
        <w:t>FROM:</w:t>
      </w:r>
      <w:r>
        <w:rPr>
          <w:b/>
          <w:sz w:val="24"/>
          <w:szCs w:val="24"/>
        </w:rPr>
        <w:tab/>
      </w:r>
      <w:r>
        <w:rPr>
          <w:b/>
          <w:sz w:val="24"/>
          <w:szCs w:val="24"/>
        </w:rPr>
        <w:tab/>
      </w:r>
      <w:r w:rsidR="002972A1">
        <w:rPr>
          <w:sz w:val="24"/>
          <w:szCs w:val="24"/>
        </w:rPr>
        <w:t>Krissy Miller</w:t>
      </w:r>
      <w:r>
        <w:rPr>
          <w:sz w:val="24"/>
          <w:szCs w:val="24"/>
        </w:rPr>
        <w:t xml:space="preserve">, </w:t>
      </w:r>
      <w:r w:rsidR="002972A1">
        <w:rPr>
          <w:sz w:val="24"/>
          <w:szCs w:val="24"/>
        </w:rPr>
        <w:t>T&amp;I</w:t>
      </w:r>
      <w:r>
        <w:rPr>
          <w:sz w:val="24"/>
          <w:szCs w:val="24"/>
        </w:rPr>
        <w:t xml:space="preserve"> Program </w:t>
      </w:r>
      <w:r w:rsidR="002972A1">
        <w:rPr>
          <w:sz w:val="24"/>
          <w:szCs w:val="24"/>
        </w:rPr>
        <w:t>Specialist</w:t>
      </w:r>
      <w:r w:rsidR="0093771F">
        <w:rPr>
          <w:sz w:val="24"/>
          <w:szCs w:val="24"/>
        </w:rPr>
        <w:t>,</w:t>
      </w:r>
      <w:r w:rsidR="002972A1">
        <w:rPr>
          <w:sz w:val="24"/>
          <w:szCs w:val="24"/>
        </w:rPr>
        <w:t xml:space="preserve"> and NTA Coordinator</w:t>
      </w:r>
    </w:p>
    <w:p w14:paraId="2A2D81DC" w14:textId="77777777" w:rsidR="00CD5E87" w:rsidRDefault="00CD5E87" w:rsidP="00CD5E87">
      <w:pPr>
        <w:rPr>
          <w:sz w:val="24"/>
          <w:szCs w:val="24"/>
        </w:rPr>
      </w:pPr>
      <w:r>
        <w:rPr>
          <w:sz w:val="24"/>
          <w:szCs w:val="24"/>
        </w:rPr>
        <w:tab/>
      </w:r>
      <w:r>
        <w:rPr>
          <w:sz w:val="24"/>
          <w:szCs w:val="24"/>
        </w:rPr>
        <w:tab/>
        <w:t>Trade and Industrial Education</w:t>
      </w:r>
    </w:p>
    <w:p w14:paraId="2EDB9D3B" w14:textId="478685B4" w:rsidR="00CD5E87" w:rsidRDefault="00CD5E87" w:rsidP="00CD5E87">
      <w:pPr>
        <w:pBdr>
          <w:bottom w:val="single" w:sz="12" w:space="1" w:color="auto"/>
        </w:pBdr>
        <w:rPr>
          <w:sz w:val="24"/>
          <w:szCs w:val="24"/>
        </w:rPr>
      </w:pPr>
      <w:r>
        <w:rPr>
          <w:b/>
          <w:sz w:val="24"/>
          <w:szCs w:val="24"/>
        </w:rPr>
        <w:t>SUBJECT:</w:t>
      </w:r>
      <w:r>
        <w:rPr>
          <w:b/>
          <w:sz w:val="24"/>
          <w:szCs w:val="24"/>
        </w:rPr>
        <w:tab/>
      </w:r>
      <w:r>
        <w:rPr>
          <w:sz w:val="24"/>
          <w:szCs w:val="24"/>
        </w:rPr>
        <w:t>T&amp;I New Teacher Academy, July 1</w:t>
      </w:r>
      <w:r w:rsidR="0093771F">
        <w:rPr>
          <w:sz w:val="24"/>
          <w:szCs w:val="24"/>
        </w:rPr>
        <w:t>8-20</w:t>
      </w:r>
      <w:r>
        <w:rPr>
          <w:sz w:val="24"/>
          <w:szCs w:val="24"/>
        </w:rPr>
        <w:t>, 202</w:t>
      </w:r>
      <w:r w:rsidR="0093771F">
        <w:rPr>
          <w:sz w:val="24"/>
          <w:szCs w:val="24"/>
        </w:rPr>
        <w:t>3</w:t>
      </w:r>
    </w:p>
    <w:p w14:paraId="3A2B9EC6" w14:textId="77777777" w:rsidR="00CD5E87" w:rsidRDefault="00CD5E87" w:rsidP="00CD5E87">
      <w:pPr>
        <w:rPr>
          <w:b/>
        </w:rPr>
      </w:pPr>
      <w:r>
        <w:rPr>
          <w:b/>
        </w:rPr>
        <w:t>All new teachers, including CareerTech Teacher Institute participants, are required to attend their respective division’s New Teacher Academy.</w:t>
      </w:r>
    </w:p>
    <w:p w14:paraId="349AC75C" w14:textId="0EA2E6AD" w:rsidR="002C37DE" w:rsidRDefault="00CD5E87" w:rsidP="002C37DE">
      <w:r>
        <w:t xml:space="preserve">We are finalizing </w:t>
      </w:r>
      <w:r w:rsidR="0093771F" w:rsidRPr="0093771F">
        <w:t>the Trade and Industrial Education (T&amp;I) New Teacher Academy plans</w:t>
      </w:r>
      <w:r>
        <w:t>.  The academy will be held July 1</w:t>
      </w:r>
      <w:r w:rsidR="0093771F">
        <w:t>8</w:t>
      </w:r>
      <w:r w:rsidRPr="00CD5E87">
        <w:rPr>
          <w:vertAlign w:val="superscript"/>
        </w:rPr>
        <w:t>th</w:t>
      </w:r>
      <w:r>
        <w:t xml:space="preserve"> – 2</w:t>
      </w:r>
      <w:r w:rsidR="0093771F">
        <w:t>0</w:t>
      </w:r>
      <w:r w:rsidR="0093771F" w:rsidRPr="0093771F">
        <w:rPr>
          <w:vertAlign w:val="superscript"/>
        </w:rPr>
        <w:t>th</w:t>
      </w:r>
      <w:r w:rsidR="0093771F">
        <w:t xml:space="preserve"> at</w:t>
      </w:r>
      <w:r>
        <w:t xml:space="preserve"> </w:t>
      </w:r>
      <w:r w:rsidR="002972A1">
        <w:t>Francis Tuttle Technology – Danforth Campus</w:t>
      </w:r>
      <w:r>
        <w:t xml:space="preserve"> at </w:t>
      </w:r>
      <w:r w:rsidR="001E50B2" w:rsidRPr="001E50B2">
        <w:rPr>
          <w:color w:val="000000"/>
        </w:rPr>
        <w:t>3841 E Danforth Rd, Edmond, OK 73034</w:t>
      </w:r>
      <w:r w:rsidR="001E50B2">
        <w:rPr>
          <w:color w:val="000000"/>
        </w:rPr>
        <w:t xml:space="preserve">. </w:t>
      </w:r>
      <w:r w:rsidRPr="001E50B2">
        <w:t>Th</w:t>
      </w:r>
      <w:r w:rsidR="00D95848">
        <w:t>is</w:t>
      </w:r>
      <w:r w:rsidRPr="001E50B2">
        <w:t xml:space="preserve"> </w:t>
      </w:r>
      <w:r w:rsidR="00D95848">
        <w:t xml:space="preserve">is a tentative agenda and </w:t>
      </w:r>
      <w:r w:rsidR="00336FFB">
        <w:t xml:space="preserve">is </w:t>
      </w:r>
      <w:r w:rsidR="0093771F">
        <w:t>currently being updated</w:t>
      </w:r>
      <w:r w:rsidR="00336FFB">
        <w:t xml:space="preserve">. Please follow this link to see updates. Once </w:t>
      </w:r>
      <w:r w:rsidR="0093771F">
        <w:t xml:space="preserve">the </w:t>
      </w:r>
      <w:r w:rsidR="00336FFB">
        <w:t>agenda has been finalized</w:t>
      </w:r>
      <w:r w:rsidR="0093771F">
        <w:t>,</w:t>
      </w:r>
      <w:r w:rsidR="00336FFB">
        <w:t xml:space="preserve"> i</w:t>
      </w:r>
      <w:r w:rsidR="00FB3B79">
        <w:t>t will be posted to</w:t>
      </w:r>
      <w:r w:rsidR="00BA7F13">
        <w:t xml:space="preserve"> the</w:t>
      </w:r>
      <w:r w:rsidR="00FB3B79">
        <w:t xml:space="preserve"> website. </w:t>
      </w:r>
    </w:p>
    <w:p w14:paraId="0BF7ADF7" w14:textId="59BB918C" w:rsidR="00CD5E87" w:rsidRDefault="00EF0594" w:rsidP="00CD5E87">
      <w:pPr>
        <w:spacing w:after="0"/>
        <w:rPr>
          <w:b/>
          <w:u w:val="single"/>
        </w:rPr>
      </w:pPr>
      <w:r>
        <w:rPr>
          <w:b/>
          <w:sz w:val="24"/>
          <w:szCs w:val="24"/>
          <w:u w:val="single"/>
        </w:rPr>
        <w:t>ACADEMY OVERVIEW</w:t>
      </w:r>
    </w:p>
    <w:p w14:paraId="37D9948E" w14:textId="6E6CF0BB" w:rsidR="00CD5E87" w:rsidRDefault="00CD5E87" w:rsidP="00CD5E87">
      <w:r>
        <w:t xml:space="preserve">The T&amp;I New Teacher Academy is a three-day event to provide </w:t>
      </w:r>
      <w:r w:rsidR="0093771F">
        <w:t>the</w:t>
      </w:r>
      <w:r w:rsidR="00BD5AA6">
        <w:t xml:space="preserve"> </w:t>
      </w:r>
      <w:r>
        <w:t>necessary information and skills to s</w:t>
      </w:r>
      <w:r w:rsidR="00EA0BFC">
        <w:t>upport new teachers.  During this</w:t>
      </w:r>
      <w:r>
        <w:t xml:space="preserve"> academy, teachers will have a variety of presentations and activities put together by peers, university educators, and state program administrators.</w:t>
      </w:r>
    </w:p>
    <w:p w14:paraId="3124CB6D" w14:textId="7BDF65D8" w:rsidR="00CD5E87" w:rsidRDefault="00EF0594" w:rsidP="00CD5E87">
      <w:pPr>
        <w:spacing w:after="0"/>
        <w:rPr>
          <w:b/>
          <w:sz w:val="24"/>
          <w:szCs w:val="24"/>
          <w:u w:val="single"/>
        </w:rPr>
      </w:pPr>
      <w:r>
        <w:rPr>
          <w:b/>
          <w:sz w:val="24"/>
          <w:szCs w:val="24"/>
          <w:u w:val="single"/>
        </w:rPr>
        <w:t>JULY SESSION REGISTRATION</w:t>
      </w:r>
    </w:p>
    <w:p w14:paraId="6B9CE525" w14:textId="5C23525B" w:rsidR="00CD5E87" w:rsidRDefault="00CD5E87" w:rsidP="00CD5E87">
      <w:r>
        <w:t xml:space="preserve">Teachers may register online at </w:t>
      </w:r>
      <w:hyperlink r:id="rId7" w:history="1">
        <w:r w:rsidR="005F37C8">
          <w:rPr>
            <w:rStyle w:val="Hyperlink"/>
          </w:rPr>
          <w:t>https://www.eventbrite.com/e/trade-industrial-new-teacher-academy-tickets-636564400257</w:t>
        </w:r>
      </w:hyperlink>
      <w:r>
        <w:t xml:space="preserve">.  Registration should be completed prior to July </w:t>
      </w:r>
      <w:r w:rsidR="0093771F">
        <w:t>07</w:t>
      </w:r>
      <w:r>
        <w:t>, 202</w:t>
      </w:r>
      <w:r w:rsidR="0093771F">
        <w:t>3</w:t>
      </w:r>
      <w:r>
        <w:t>. Registration fee of ($</w:t>
      </w:r>
      <w:r w:rsidR="0057218F">
        <w:t>100</w:t>
      </w:r>
      <w:r>
        <w:t xml:space="preserve">.00) may be paid on the registration link above using </w:t>
      </w:r>
      <w:r w:rsidR="0093771F">
        <w:t xml:space="preserve">a </w:t>
      </w:r>
      <w:r>
        <w:t>credit card or</w:t>
      </w:r>
      <w:r w:rsidR="00061B3E">
        <w:t xml:space="preserve"> by</w:t>
      </w:r>
      <w:r>
        <w:t xml:space="preserve"> purchase order.</w:t>
      </w:r>
    </w:p>
    <w:p w14:paraId="7D0FA064" w14:textId="3C7BAB1B" w:rsidR="00CD5E87" w:rsidRDefault="00EF0594" w:rsidP="00CD5E87">
      <w:pPr>
        <w:spacing w:after="0"/>
        <w:rPr>
          <w:b/>
          <w:sz w:val="24"/>
          <w:szCs w:val="24"/>
          <w:u w:val="single"/>
        </w:rPr>
      </w:pPr>
      <w:r>
        <w:rPr>
          <w:b/>
          <w:sz w:val="24"/>
          <w:szCs w:val="24"/>
          <w:u w:val="single"/>
        </w:rPr>
        <w:t>PARKING</w:t>
      </w:r>
    </w:p>
    <w:p w14:paraId="37E44A76" w14:textId="31EDE7E6" w:rsidR="00CD5E87" w:rsidRDefault="00CD5E87" w:rsidP="0093771F">
      <w:pPr>
        <w:spacing w:after="0" w:line="240" w:lineRule="auto"/>
      </w:pPr>
      <w:r>
        <w:t xml:space="preserve">Parking and the main </w:t>
      </w:r>
      <w:r w:rsidR="00CE5BCD">
        <w:t xml:space="preserve">entrance are located </w:t>
      </w:r>
      <w:r w:rsidR="00F9776D">
        <w:t>towards the back</w:t>
      </w:r>
      <w:r w:rsidR="00CE5BCD">
        <w:t xml:space="preserve"> of the campus</w:t>
      </w:r>
      <w:r>
        <w:t>.  T</w:t>
      </w:r>
      <w:r w:rsidR="00CE5BCD">
        <w:t>he T&amp;I Academy will meet in the</w:t>
      </w:r>
      <w:r w:rsidR="00EA0BFC">
        <w:t xml:space="preserve"> Seminar Center beginning at </w:t>
      </w:r>
      <w:r>
        <w:t xml:space="preserve">8:30 am.  If you have any special needs while attending the academy, please contact </w:t>
      </w:r>
      <w:r w:rsidR="00CE5BCD">
        <w:t xml:space="preserve">Krissy Miller (405)743-5517/ </w:t>
      </w:r>
      <w:hyperlink r:id="rId8" w:history="1">
        <w:r w:rsidR="00CE5BCD" w:rsidRPr="003B66F6">
          <w:rPr>
            <w:rStyle w:val="Hyperlink"/>
          </w:rPr>
          <w:t>krissy.miller@careertech.ok.gov</w:t>
        </w:r>
      </w:hyperlink>
      <w:r w:rsidR="00CE5BCD">
        <w:t xml:space="preserve"> </w:t>
      </w:r>
      <w:r w:rsidR="0093771F">
        <w:t>or Stephanie Evans</w:t>
      </w:r>
      <w:r>
        <w:rPr>
          <w:rStyle w:val="Hyperlink"/>
          <w:color w:val="auto"/>
          <w:u w:val="none"/>
        </w:rPr>
        <w:t xml:space="preserve"> (405)743-</w:t>
      </w:r>
      <w:r w:rsidR="0093771F">
        <w:rPr>
          <w:rStyle w:val="Hyperlink"/>
          <w:color w:val="auto"/>
          <w:u w:val="none"/>
        </w:rPr>
        <w:t>5400</w:t>
      </w:r>
      <w:r w:rsidR="00CE5BCD">
        <w:rPr>
          <w:rStyle w:val="Hyperlink"/>
          <w:color w:val="auto"/>
          <w:u w:val="none"/>
        </w:rPr>
        <w:t xml:space="preserve"> / </w:t>
      </w:r>
      <w:hyperlink r:id="rId9" w:history="1">
        <w:r w:rsidR="0093771F" w:rsidRPr="0093771F">
          <w:rPr>
            <w:rStyle w:val="Hyperlink"/>
          </w:rPr>
          <w:t>stephanie.evans@careertech.ok.gov</w:t>
        </w:r>
      </w:hyperlink>
    </w:p>
    <w:p w14:paraId="4C096A08" w14:textId="77777777" w:rsidR="009A34EA" w:rsidRDefault="009A34EA" w:rsidP="00CD5E87">
      <w:pPr>
        <w:spacing w:after="0"/>
        <w:rPr>
          <w:b/>
          <w:sz w:val="24"/>
          <w:szCs w:val="24"/>
          <w:u w:val="single"/>
        </w:rPr>
      </w:pPr>
    </w:p>
    <w:p w14:paraId="20359498" w14:textId="1EF722B2" w:rsidR="00CD5E87" w:rsidRDefault="00EF0594" w:rsidP="00CD5E87">
      <w:pPr>
        <w:spacing w:after="0"/>
        <w:rPr>
          <w:b/>
          <w:sz w:val="24"/>
          <w:szCs w:val="24"/>
          <w:u w:val="single"/>
        </w:rPr>
      </w:pPr>
      <w:r>
        <w:rPr>
          <w:b/>
          <w:sz w:val="24"/>
          <w:szCs w:val="24"/>
          <w:u w:val="single"/>
        </w:rPr>
        <w:t>MEALS</w:t>
      </w:r>
    </w:p>
    <w:p w14:paraId="262153FD" w14:textId="77777777" w:rsidR="0093771F" w:rsidRDefault="00F9776D" w:rsidP="0093771F">
      <w:pPr>
        <w:spacing w:after="0"/>
      </w:pPr>
      <w:r>
        <w:t>L</w:t>
      </w:r>
      <w:r w:rsidR="00CD5E87">
        <w:t>ight refreshments and lunches will be provided each day.  Refreshments and meals will be i</w:t>
      </w:r>
      <w:r w:rsidR="00CE5BCD">
        <w:t>ncluded in the registration fee</w:t>
      </w:r>
      <w:r w:rsidR="00CD5E87">
        <w:t>.</w:t>
      </w:r>
    </w:p>
    <w:p w14:paraId="6B6BAD25" w14:textId="510544DA" w:rsidR="00CD5E87" w:rsidRDefault="00EF0594" w:rsidP="0093771F">
      <w:pPr>
        <w:spacing w:after="0"/>
      </w:pPr>
      <w:r>
        <w:rPr>
          <w:b/>
          <w:sz w:val="24"/>
          <w:szCs w:val="24"/>
          <w:u w:val="single"/>
        </w:rPr>
        <w:br/>
        <w:t>DRESS</w:t>
      </w:r>
      <w:r w:rsidR="00CD5E87">
        <w:rPr>
          <w:b/>
          <w:sz w:val="24"/>
          <w:szCs w:val="24"/>
          <w:u w:val="single"/>
        </w:rPr>
        <w:br/>
      </w:r>
      <w:r w:rsidR="0093771F">
        <w:t>The dress code</w:t>
      </w:r>
      <w:r w:rsidR="00CD5E87">
        <w:t xml:space="preserve"> for the academy is business casual.  The idea is to be comfortable while maintaining a professional workshop atmosphere.  It is difficult to keep the temperature comfortable for everyone, so attendees may want to bring a sweater or jacket.</w:t>
      </w:r>
    </w:p>
    <w:p w14:paraId="7BBE87C6" w14:textId="77777777" w:rsidR="0093771F" w:rsidRPr="0093771F" w:rsidRDefault="0093771F" w:rsidP="0093771F">
      <w:pPr>
        <w:spacing w:after="0"/>
      </w:pPr>
    </w:p>
    <w:p w14:paraId="1CDE5091" w14:textId="19F23D20" w:rsidR="00CD5E87" w:rsidRDefault="00CD5E87" w:rsidP="00CD5E87">
      <w:pPr>
        <w:spacing w:after="0" w:line="240" w:lineRule="auto"/>
        <w:rPr>
          <w:b/>
          <w:sz w:val="24"/>
          <w:szCs w:val="24"/>
          <w:u w:val="single"/>
        </w:rPr>
      </w:pPr>
      <w:r>
        <w:rPr>
          <w:b/>
          <w:sz w:val="24"/>
          <w:szCs w:val="24"/>
          <w:u w:val="single"/>
        </w:rPr>
        <w:lastRenderedPageBreak/>
        <w:t>TEACHER PROFESSIONAL DEVELOPMENT</w:t>
      </w:r>
      <w:r w:rsidR="00EF0594">
        <w:rPr>
          <w:b/>
          <w:sz w:val="24"/>
          <w:szCs w:val="24"/>
          <w:u w:val="single"/>
        </w:rPr>
        <w:t xml:space="preserve"> FOLLOW-UP SESSIONS</w:t>
      </w:r>
    </w:p>
    <w:p w14:paraId="17C5825A" w14:textId="338FE697" w:rsidR="00CD5E87" w:rsidRDefault="0093771F" w:rsidP="00CD5E87">
      <w:pPr>
        <w:spacing w:after="0"/>
      </w:pPr>
      <w:r>
        <w:t>P</w:t>
      </w:r>
      <w:r w:rsidRPr="0093771F">
        <w:t>rofessional development sessions will be open to all teachers during the 2023-2024 school year</w:t>
      </w:r>
      <w:r w:rsidR="00CE5BCD">
        <w:t xml:space="preserve"> </w:t>
      </w:r>
      <w:r w:rsidR="00CE5BCD" w:rsidRPr="009A34EA">
        <w:rPr>
          <w:b/>
        </w:rPr>
        <w:t>(Careertech Educator Conference)</w:t>
      </w:r>
      <w:r w:rsidR="00BD5AA6">
        <w:t>, focusing</w:t>
      </w:r>
      <w:r w:rsidR="00CD5E87">
        <w:t xml:space="preserve"> on professional teacher competencies within career and technical education. The professional development will be centered on instructional delivery strategies, classroom assessment, instructional planning, and classroom management. There will also be sessions around student organizations</w:t>
      </w:r>
      <w:r w:rsidRPr="0093771F">
        <w:t>, blending technology into instructional experiences, and</w:t>
      </w:r>
      <w:r w:rsidR="00CD5E87">
        <w:t xml:space="preserve"> specific divisional sessions. </w:t>
      </w:r>
      <w:r w:rsidR="00EA0BFC">
        <w:t>The dates for the sessions</w:t>
      </w:r>
      <w:r>
        <w:t xml:space="preserve">: </w:t>
      </w:r>
      <w:r w:rsidR="00FC1225">
        <w:t xml:space="preserve">(TBA on Date) </w:t>
      </w:r>
      <w:r w:rsidR="003F4045">
        <w:t>(locations TBA)</w:t>
      </w:r>
      <w:r w:rsidR="00CD5E87">
        <w:t>.</w:t>
      </w:r>
      <w:r w:rsidR="00CE5BCD">
        <w:t xml:space="preserve"> </w:t>
      </w:r>
    </w:p>
    <w:p w14:paraId="0F26689A" w14:textId="0FA272F0" w:rsidR="00CD5E87" w:rsidRDefault="00CD5E87" w:rsidP="00CD5E87">
      <w:pPr>
        <w:spacing w:after="0"/>
      </w:pPr>
    </w:p>
    <w:p w14:paraId="71E11A33" w14:textId="29AFAB90" w:rsidR="00CD5E87" w:rsidRDefault="004F198B" w:rsidP="00CD5E87">
      <w:pPr>
        <w:spacing w:after="0"/>
        <w:rPr>
          <w:b/>
          <w:sz w:val="24"/>
          <w:szCs w:val="24"/>
          <w:u w:val="single"/>
        </w:rPr>
      </w:pPr>
      <w:r w:rsidRPr="004F198B">
        <w:rPr>
          <w:b/>
          <w:sz w:val="24"/>
          <w:szCs w:val="24"/>
          <w:u w:val="single"/>
        </w:rPr>
        <w:t>HOTEL</w:t>
      </w:r>
    </w:p>
    <w:p w14:paraId="14059874" w14:textId="085466A8" w:rsidR="007435B7" w:rsidRPr="00D34792" w:rsidRDefault="005F2116" w:rsidP="00E72C35">
      <w:pPr>
        <w:pStyle w:val="NormalWeb"/>
        <w:shd w:val="clear" w:color="auto" w:fill="FFFFFF"/>
        <w:spacing w:before="0" w:beforeAutospacing="0" w:after="0" w:afterAutospacing="0"/>
        <w:rPr>
          <w:bCs/>
        </w:rPr>
      </w:pPr>
      <w:r>
        <w:rPr>
          <w:color w:val="323130"/>
          <w:sz w:val="22"/>
          <w:szCs w:val="22"/>
          <w:bdr w:val="none" w:sz="0" w:space="0" w:color="auto" w:frame="1"/>
        </w:rPr>
        <w:br/>
      </w:r>
      <w:r w:rsidR="00E72C35">
        <w:rPr>
          <w:noProof/>
          <w:color w:val="323130"/>
          <w:sz w:val="22"/>
          <w:szCs w:val="22"/>
          <w:bdr w:val="none" w:sz="0" w:space="0" w:color="auto" w:frame="1"/>
        </w:rPr>
        <w:drawing>
          <wp:inline distT="0" distB="0" distL="0" distR="0" wp14:anchorId="3BB06C27" wp14:editId="09E81A3D">
            <wp:extent cx="6591300" cy="35052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91300" cy="3505200"/>
                    </a:xfrm>
                    <a:prstGeom prst="rect">
                      <a:avLst/>
                    </a:prstGeom>
                  </pic:spPr>
                </pic:pic>
              </a:graphicData>
            </a:graphic>
          </wp:inline>
        </w:drawing>
      </w:r>
      <w:r>
        <w:rPr>
          <w:color w:val="323130"/>
          <w:sz w:val="22"/>
          <w:szCs w:val="22"/>
          <w:bdr w:val="none" w:sz="0" w:space="0" w:color="auto" w:frame="1"/>
        </w:rPr>
        <w:br/>
      </w:r>
    </w:p>
    <w:p w14:paraId="63B705DE" w14:textId="1D0D6AC6" w:rsidR="00CD5E87" w:rsidRDefault="00CD5E87" w:rsidP="00CD5E87">
      <w:pPr>
        <w:spacing w:after="0"/>
      </w:pPr>
      <w:r>
        <w:rPr>
          <w:b/>
          <w:sz w:val="24"/>
          <w:szCs w:val="24"/>
          <w:u w:val="single"/>
        </w:rPr>
        <w:t>THA</w:t>
      </w:r>
      <w:r w:rsidR="00EF0594">
        <w:rPr>
          <w:b/>
          <w:sz w:val="24"/>
          <w:szCs w:val="24"/>
          <w:u w:val="single"/>
        </w:rPr>
        <w:t>NK YOU IN ADVANCE</w:t>
      </w:r>
    </w:p>
    <w:p w14:paraId="7F6912DA" w14:textId="0C990B2E" w:rsidR="00CD5E87" w:rsidRDefault="00BD5AA6" w:rsidP="00CD5E87">
      <w:pPr>
        <w:spacing w:after="0"/>
      </w:pPr>
      <w:r>
        <w:t>Managing</w:t>
      </w:r>
      <w:r w:rsidR="0093771F" w:rsidRPr="0093771F">
        <w:t xml:space="preserve"> the details of being away from home and school can be difficult</w:t>
      </w:r>
      <w:r w:rsidR="00CD5E87">
        <w:t>, so we appreciate your special efforts.  We also appreciate your school</w:t>
      </w:r>
      <w:r w:rsidR="009A34EA">
        <w:t>’</w:t>
      </w:r>
      <w:r w:rsidR="00CD5E87">
        <w:t>s support in making this opportunity available.  We believe these workshops will be an investment in your future as a T&amp;I Education teacher.  You will receive material and build relationships with presenters and other new teachers that will help support your teaching efforts in the future.</w:t>
      </w:r>
    </w:p>
    <w:p w14:paraId="7D052309" w14:textId="77777777" w:rsidR="00CD5E87" w:rsidRDefault="00CD5E87" w:rsidP="00CD5E87">
      <w:pPr>
        <w:spacing w:after="0"/>
      </w:pPr>
    </w:p>
    <w:p w14:paraId="491E1B90" w14:textId="77777777" w:rsidR="00CD5E87" w:rsidRDefault="00CD5E87" w:rsidP="00CD5E87">
      <w:pPr>
        <w:spacing w:after="0"/>
      </w:pPr>
      <w:r>
        <w:t>If you have questions, please contact the T&amp;I New Teacher Academy team:</w:t>
      </w:r>
    </w:p>
    <w:p w14:paraId="23143091" w14:textId="77777777" w:rsidR="00CD5E87" w:rsidRDefault="00CD5E87" w:rsidP="00CD5E87">
      <w:pPr>
        <w:spacing w:after="0"/>
      </w:pPr>
    </w:p>
    <w:p w14:paraId="5897E891" w14:textId="77777777" w:rsidR="00CD5E87" w:rsidRDefault="009A34EA" w:rsidP="00CD5E87">
      <w:pPr>
        <w:spacing w:after="0"/>
      </w:pPr>
      <w:r>
        <w:t>Krissy Miller</w:t>
      </w:r>
      <w:r w:rsidR="00CD5E87">
        <w:tab/>
      </w:r>
      <w:r w:rsidR="00CD5E87">
        <w:tab/>
        <w:t>405-743-5517</w:t>
      </w:r>
      <w:r w:rsidR="00CD5E87">
        <w:tab/>
      </w:r>
      <w:r w:rsidR="00CD5E87">
        <w:tab/>
      </w:r>
      <w:hyperlink r:id="rId11" w:history="1">
        <w:r w:rsidRPr="003B66F6">
          <w:rPr>
            <w:rStyle w:val="Hyperlink"/>
          </w:rPr>
          <w:t>krissy.miller@careertech.ok.gov</w:t>
        </w:r>
      </w:hyperlink>
    </w:p>
    <w:p w14:paraId="6669434C" w14:textId="795703E2" w:rsidR="00CD5E87" w:rsidRDefault="0093771F" w:rsidP="00CD5E87">
      <w:pPr>
        <w:spacing w:after="0"/>
      </w:pPr>
      <w:r>
        <w:t>Stephanie Evans</w:t>
      </w:r>
      <w:r w:rsidR="007435B7">
        <w:tab/>
        <w:t>405-743-5</w:t>
      </w:r>
      <w:r>
        <w:t>400</w:t>
      </w:r>
      <w:r w:rsidR="007435B7">
        <w:t xml:space="preserve">                 </w:t>
      </w:r>
      <w:hyperlink r:id="rId12" w:history="1">
        <w:r w:rsidRPr="0093771F">
          <w:rPr>
            <w:rStyle w:val="Hyperlink"/>
          </w:rPr>
          <w:t>stephanie.evans@careertech.ok.gov</w:t>
        </w:r>
      </w:hyperlink>
    </w:p>
    <w:p w14:paraId="0B8844CF" w14:textId="77777777" w:rsidR="007435B7" w:rsidRDefault="007435B7" w:rsidP="00CD5E87">
      <w:pPr>
        <w:spacing w:after="0"/>
      </w:pPr>
    </w:p>
    <w:p w14:paraId="6F47968B" w14:textId="77777777" w:rsidR="00CD5E87" w:rsidRDefault="00CD5E87" w:rsidP="00CD5E87">
      <w:pPr>
        <w:spacing w:after="0"/>
      </w:pPr>
      <w:r>
        <w:t>Oklahoma Department of Career and Technology Education</w:t>
      </w:r>
    </w:p>
    <w:p w14:paraId="28674DD4" w14:textId="77777777" w:rsidR="00CD5E87" w:rsidRDefault="00CD5E87" w:rsidP="00CD5E87">
      <w:pPr>
        <w:spacing w:after="0"/>
      </w:pPr>
      <w:r>
        <w:lastRenderedPageBreak/>
        <w:t>1500 W. 7</w:t>
      </w:r>
      <w:r>
        <w:rPr>
          <w:vertAlign w:val="superscript"/>
        </w:rPr>
        <w:t>th</w:t>
      </w:r>
      <w:r>
        <w:t xml:space="preserve"> Avenue</w:t>
      </w:r>
    </w:p>
    <w:p w14:paraId="1E219742" w14:textId="77777777" w:rsidR="007B175C" w:rsidRDefault="00CD5E87" w:rsidP="009A34EA">
      <w:pPr>
        <w:spacing w:after="0"/>
      </w:pPr>
      <w:r>
        <w:t>Stillwater, OK  74074</w:t>
      </w:r>
    </w:p>
    <w:sectPr w:rsidR="007B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7"/>
    <w:rsid w:val="00061B3E"/>
    <w:rsid w:val="000F1E82"/>
    <w:rsid w:val="001E50B2"/>
    <w:rsid w:val="00212497"/>
    <w:rsid w:val="00225C60"/>
    <w:rsid w:val="0025181E"/>
    <w:rsid w:val="002972A1"/>
    <w:rsid w:val="002C37DE"/>
    <w:rsid w:val="00336FFB"/>
    <w:rsid w:val="003F4045"/>
    <w:rsid w:val="004F198B"/>
    <w:rsid w:val="0051225C"/>
    <w:rsid w:val="0057218F"/>
    <w:rsid w:val="005F2116"/>
    <w:rsid w:val="005F37C8"/>
    <w:rsid w:val="007435B7"/>
    <w:rsid w:val="007A2D16"/>
    <w:rsid w:val="007B175C"/>
    <w:rsid w:val="0082328F"/>
    <w:rsid w:val="008379AC"/>
    <w:rsid w:val="008F30D7"/>
    <w:rsid w:val="0093771F"/>
    <w:rsid w:val="0094497D"/>
    <w:rsid w:val="009803CA"/>
    <w:rsid w:val="009A34EA"/>
    <w:rsid w:val="009E2126"/>
    <w:rsid w:val="00BA7F13"/>
    <w:rsid w:val="00BD5AA6"/>
    <w:rsid w:val="00CD5E87"/>
    <w:rsid w:val="00CE5BCD"/>
    <w:rsid w:val="00D34792"/>
    <w:rsid w:val="00D748A8"/>
    <w:rsid w:val="00D84066"/>
    <w:rsid w:val="00D95848"/>
    <w:rsid w:val="00DF7407"/>
    <w:rsid w:val="00E72C35"/>
    <w:rsid w:val="00EA0BFC"/>
    <w:rsid w:val="00EF0594"/>
    <w:rsid w:val="00F9776D"/>
    <w:rsid w:val="00FB3B79"/>
    <w:rsid w:val="00FC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4474"/>
  <w15:chartTrackingRefBased/>
  <w15:docId w15:val="{5B5527C9-2C31-434F-8A46-AA0BCAC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8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87"/>
    <w:rPr>
      <w:color w:val="0563C1" w:themeColor="hyperlink"/>
      <w:u w:val="single"/>
    </w:rPr>
  </w:style>
  <w:style w:type="character" w:customStyle="1" w:styleId="lrzxr">
    <w:name w:val="lrzxr"/>
    <w:basedOn w:val="DefaultParagraphFont"/>
    <w:rsid w:val="00CD5E87"/>
  </w:style>
  <w:style w:type="character" w:styleId="FollowedHyperlink">
    <w:name w:val="FollowedHyperlink"/>
    <w:basedOn w:val="DefaultParagraphFont"/>
    <w:uiPriority w:val="99"/>
    <w:semiHidden/>
    <w:unhideWhenUsed/>
    <w:rsid w:val="00CD5E87"/>
    <w:rPr>
      <w:color w:val="954F72" w:themeColor="followedHyperlink"/>
      <w:u w:val="single"/>
    </w:rPr>
  </w:style>
  <w:style w:type="character" w:styleId="UnresolvedMention">
    <w:name w:val="Unresolved Mention"/>
    <w:basedOn w:val="DefaultParagraphFont"/>
    <w:uiPriority w:val="99"/>
    <w:semiHidden/>
    <w:unhideWhenUsed/>
    <w:rsid w:val="0082328F"/>
    <w:rPr>
      <w:color w:val="605E5C"/>
      <w:shd w:val="clear" w:color="auto" w:fill="E1DFDD"/>
    </w:rPr>
  </w:style>
  <w:style w:type="paragraph" w:styleId="NormalWeb">
    <w:name w:val="Normal (Web)"/>
    <w:basedOn w:val="Normal"/>
    <w:uiPriority w:val="99"/>
    <w:unhideWhenUsed/>
    <w:rsid w:val="005F2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251">
      <w:bodyDiv w:val="1"/>
      <w:marLeft w:val="0"/>
      <w:marRight w:val="0"/>
      <w:marTop w:val="0"/>
      <w:marBottom w:val="0"/>
      <w:divBdr>
        <w:top w:val="none" w:sz="0" w:space="0" w:color="auto"/>
        <w:left w:val="none" w:sz="0" w:space="0" w:color="auto"/>
        <w:bottom w:val="none" w:sz="0" w:space="0" w:color="auto"/>
        <w:right w:val="none" w:sz="0" w:space="0" w:color="auto"/>
      </w:divBdr>
    </w:div>
    <w:div w:id="1288851154">
      <w:bodyDiv w:val="1"/>
      <w:marLeft w:val="0"/>
      <w:marRight w:val="0"/>
      <w:marTop w:val="0"/>
      <w:marBottom w:val="0"/>
      <w:divBdr>
        <w:top w:val="none" w:sz="0" w:space="0" w:color="auto"/>
        <w:left w:val="none" w:sz="0" w:space="0" w:color="auto"/>
        <w:bottom w:val="none" w:sz="0" w:space="0" w:color="auto"/>
        <w:right w:val="none" w:sz="0" w:space="0" w:color="auto"/>
      </w:divBdr>
    </w:div>
    <w:div w:id="1296108031">
      <w:bodyDiv w:val="1"/>
      <w:marLeft w:val="0"/>
      <w:marRight w:val="0"/>
      <w:marTop w:val="0"/>
      <w:marBottom w:val="0"/>
      <w:divBdr>
        <w:top w:val="none" w:sz="0" w:space="0" w:color="auto"/>
        <w:left w:val="none" w:sz="0" w:space="0" w:color="auto"/>
        <w:bottom w:val="none" w:sz="0" w:space="0" w:color="auto"/>
        <w:right w:val="none" w:sz="0" w:space="0" w:color="auto"/>
      </w:divBdr>
    </w:div>
    <w:div w:id="1586723302">
      <w:bodyDiv w:val="1"/>
      <w:marLeft w:val="0"/>
      <w:marRight w:val="0"/>
      <w:marTop w:val="0"/>
      <w:marBottom w:val="0"/>
      <w:divBdr>
        <w:top w:val="none" w:sz="0" w:space="0" w:color="auto"/>
        <w:left w:val="none" w:sz="0" w:space="0" w:color="auto"/>
        <w:bottom w:val="none" w:sz="0" w:space="0" w:color="auto"/>
        <w:right w:val="none" w:sz="0" w:space="0" w:color="auto"/>
      </w:divBdr>
    </w:div>
    <w:div w:id="19649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sy.miller@careertech.ok.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ventbrite.com/e/trade-industrial-new-teacher-academy-tickets-636564400257" TargetMode="External"/><Relationship Id="rId12" Type="http://schemas.openxmlformats.org/officeDocument/2006/relationships/hyperlink" Target="mailto:stephanie.evans@careertech.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sy.miller@careertech.ok.gov"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tephanie.evans@careertech.ok.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3" ma:contentTypeDescription="Create a new document." ma:contentTypeScope="" ma:versionID="8034021b9ec15a057741293a0968e446">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6857660f45cad94b97202a9b37227eb2"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1B07DC-FF63-4EF4-9275-EDE2F2F9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0C44-68F6-4BDF-A696-7F3DAD094CC4}">
  <ds:schemaRefs>
    <ds:schemaRef ds:uri="http://schemas.microsoft.com/sharepoint/v3/contenttype/forms"/>
  </ds:schemaRefs>
</ds:datastoreItem>
</file>

<file path=customXml/itemProps3.xml><?xml version="1.0" encoding="utf-8"?>
<ds:datastoreItem xmlns:ds="http://schemas.openxmlformats.org/officeDocument/2006/customXml" ds:itemID="{CA71F405-0475-4658-B2FB-77287C2A0C04}">
  <ds:schemaRefs>
    <ds:schemaRef ds:uri="c0175d40-5756-4482-923d-4f81b4f61f8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bdc32801-864b-493b-96db-7ea36ca236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Day</dc:creator>
  <cp:keywords/>
  <dc:description/>
  <cp:lastModifiedBy>Krissy Miller</cp:lastModifiedBy>
  <cp:revision>4</cp:revision>
  <dcterms:created xsi:type="dcterms:W3CDTF">2022-05-06T19:37:00Z</dcterms:created>
  <dcterms:modified xsi:type="dcterms:W3CDTF">2023-05-16T18:58:00Z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y fmtid="{D5CDD505-2E9C-101B-9397-08002B2CF9AE}" pid="3" name="GrammarlyDocumentId">
    <vt:lpwstr>3d998c2c8a90c583d12e3424b365deba3245b5799d168332f4b8e43bf742a939</vt:lpwstr>
  </property>
</Properties>
</file>