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74EBE" w14:textId="137D159B" w:rsidR="00107E14"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AEFL Support Services Policy</w:t>
      </w:r>
    </w:p>
    <w:p w14:paraId="79074EBF" w14:textId="77777777" w:rsidR="00107E14" w:rsidRDefault="00107E14">
      <w:pPr>
        <w:jc w:val="center"/>
        <w:rPr>
          <w:rFonts w:ascii="Times New Roman" w:eastAsia="Times New Roman" w:hAnsi="Times New Roman" w:cs="Times New Roman"/>
          <w:b/>
          <w:sz w:val="32"/>
          <w:szCs w:val="32"/>
        </w:rPr>
      </w:pPr>
    </w:p>
    <w:p w14:paraId="79074EC0" w14:textId="77777777" w:rsidR="00107E14" w:rsidRDefault="00107E14">
      <w:pPr>
        <w:rPr>
          <w:rFonts w:ascii="Times New Roman" w:eastAsia="Times New Roman" w:hAnsi="Times New Roman" w:cs="Times New Roman"/>
          <w:b/>
          <w:sz w:val="32"/>
          <w:szCs w:val="32"/>
        </w:rPr>
      </w:pPr>
    </w:p>
    <w:p w14:paraId="79074EC1" w14:textId="77777777" w:rsidR="00107E14"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Purpose</w:t>
      </w:r>
    </w:p>
    <w:p w14:paraId="79074EC2" w14:textId="77777777" w:rsidR="00107E14"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general purpose of this AEFL Support Services Policy is to outline how AEFL support services will be provided and the process for selection of individuals to receive services.  The goals of this policy are to increase the retention and graduation rates of eligible students and to foster a supportive educational climate </w:t>
      </w:r>
      <w:proofErr w:type="gramStart"/>
      <w:r>
        <w:rPr>
          <w:rFonts w:ascii="Times New Roman" w:eastAsia="Times New Roman" w:hAnsi="Times New Roman" w:cs="Times New Roman"/>
          <w:sz w:val="28"/>
          <w:szCs w:val="28"/>
        </w:rPr>
        <w:t>to</w:t>
      </w:r>
      <w:proofErr w:type="gramEnd"/>
      <w:r>
        <w:rPr>
          <w:rFonts w:ascii="Times New Roman" w:eastAsia="Times New Roman" w:hAnsi="Times New Roman" w:cs="Times New Roman"/>
          <w:sz w:val="28"/>
          <w:szCs w:val="28"/>
        </w:rPr>
        <w:t xml:space="preserve"> all students.</w:t>
      </w:r>
    </w:p>
    <w:p w14:paraId="79074EC3" w14:textId="77777777" w:rsidR="00107E14" w:rsidRDefault="00107E14">
      <w:pPr>
        <w:rPr>
          <w:rFonts w:ascii="Times New Roman" w:eastAsia="Times New Roman" w:hAnsi="Times New Roman" w:cs="Times New Roman"/>
          <w:sz w:val="28"/>
          <w:szCs w:val="28"/>
        </w:rPr>
      </w:pPr>
    </w:p>
    <w:p w14:paraId="79074EC4" w14:textId="77777777" w:rsidR="00107E14"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Eligibility Criteria</w:t>
      </w:r>
    </w:p>
    <w:p w14:paraId="79074EC5" w14:textId="14E658B4" w:rsidR="00107E14"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A student is eligible to receive services from the</w:t>
      </w:r>
      <w:r w:rsidR="00D74C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AEFL program if he/she:</w:t>
      </w:r>
    </w:p>
    <w:p w14:paraId="79074EC6" w14:textId="77777777" w:rsidR="00107E14" w:rsidRDefault="00000000">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Is 16 years of age or older</w:t>
      </w:r>
    </w:p>
    <w:p w14:paraId="79074EC7" w14:textId="77777777" w:rsidR="00107E14" w:rsidRDefault="00000000">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Has the appropriate paperwork completed for enrollment</w:t>
      </w:r>
    </w:p>
    <w:p w14:paraId="79074EC8" w14:textId="77777777" w:rsidR="00107E14" w:rsidRDefault="00000000">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Has a need for services or support</w:t>
      </w:r>
    </w:p>
    <w:p w14:paraId="79074EC9" w14:textId="77777777" w:rsidR="00107E14" w:rsidRDefault="00107E14">
      <w:pPr>
        <w:rPr>
          <w:rFonts w:ascii="Times New Roman" w:eastAsia="Times New Roman" w:hAnsi="Times New Roman" w:cs="Times New Roman"/>
          <w:sz w:val="28"/>
          <w:szCs w:val="28"/>
        </w:rPr>
      </w:pPr>
    </w:p>
    <w:p w14:paraId="79074ECA" w14:textId="77777777" w:rsidR="00107E14"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Identification and Selection of Participants</w:t>
      </w:r>
    </w:p>
    <w:p w14:paraId="79074ECB" w14:textId="77777777" w:rsidR="00107E14"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Student Support Services staff identifies eligible students.</w:t>
      </w:r>
    </w:p>
    <w:p w14:paraId="79074ECC" w14:textId="77777777" w:rsidR="00107E14"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Students who apply to participate in the program and have been determined to be eligible by program staff during orientation.</w:t>
      </w:r>
    </w:p>
    <w:p w14:paraId="79074ECD" w14:textId="77777777" w:rsidR="00107E14"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Orientation will address barriers and needs for services.</w:t>
      </w:r>
    </w:p>
    <w:p w14:paraId="79074ECE" w14:textId="3F833651" w:rsidR="00107E14"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Eligible students with a support service need will be identified by the information provided at the time of in-take, during the orientation process or as they participate in the AEFL program.</w:t>
      </w:r>
    </w:p>
    <w:p w14:paraId="79074ECF" w14:textId="77777777" w:rsidR="00107E14"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Inactive students will not receive the benefits of the support services in the program.</w:t>
      </w:r>
    </w:p>
    <w:p w14:paraId="79074ED0" w14:textId="77777777" w:rsidR="00107E14" w:rsidRDefault="00107E14">
      <w:pPr>
        <w:rPr>
          <w:rFonts w:ascii="Times New Roman" w:eastAsia="Times New Roman" w:hAnsi="Times New Roman" w:cs="Times New Roman"/>
          <w:sz w:val="28"/>
          <w:szCs w:val="28"/>
        </w:rPr>
      </w:pPr>
    </w:p>
    <w:p w14:paraId="79074ED1" w14:textId="77777777" w:rsidR="00107E14"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Type and Description of Support Services</w:t>
      </w:r>
    </w:p>
    <w:p w14:paraId="79074ED2" w14:textId="77777777" w:rsidR="00107E14" w:rsidRDefault="00000000">
      <w:pPr>
        <w:numPr>
          <w:ilvl w:val="0"/>
          <w:numId w:val="7"/>
        </w:numPr>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Social Work Services</w:t>
      </w:r>
    </w:p>
    <w:p w14:paraId="79074ED3" w14:textId="77777777" w:rsidR="00107E14"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Improve student retention</w:t>
      </w:r>
    </w:p>
    <w:p w14:paraId="79074ED4" w14:textId="77777777" w:rsidR="00107E14"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Identify non-attendance patterns</w:t>
      </w:r>
    </w:p>
    <w:p w14:paraId="79074ED5" w14:textId="77777777" w:rsidR="00107E14"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Provide referral assistance</w:t>
      </w:r>
    </w:p>
    <w:p w14:paraId="79074ED6" w14:textId="77777777" w:rsidR="00107E14"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Retention strategies</w:t>
      </w:r>
    </w:p>
    <w:p w14:paraId="79074ED7" w14:textId="77777777" w:rsidR="00107E14"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Interventions to assist students with issues that might arise at home, school and community</w:t>
      </w:r>
    </w:p>
    <w:p w14:paraId="79074ED8" w14:textId="77777777" w:rsidR="00107E14" w:rsidRDefault="00000000">
      <w:pPr>
        <w:numPr>
          <w:ilvl w:val="0"/>
          <w:numId w:val="7"/>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Guidance Services</w:t>
      </w:r>
    </w:p>
    <w:p w14:paraId="79074ED9" w14:textId="77777777" w:rsidR="00107E14"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Assisting students to make their own educational and career planning and exploration choices</w:t>
      </w:r>
    </w:p>
    <w:p w14:paraId="79074EDA" w14:textId="77777777" w:rsidR="00107E14"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Evaluating student abilities</w:t>
      </w:r>
    </w:p>
    <w:p w14:paraId="79074EDB" w14:textId="77777777" w:rsidR="00107E14"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Referrals as needed for mental health, career services, counseling, personal and social development, transitioning to job or secondary education</w:t>
      </w:r>
    </w:p>
    <w:p w14:paraId="79074EDC" w14:textId="77777777" w:rsidR="00107E14" w:rsidRDefault="00000000">
      <w:pPr>
        <w:numPr>
          <w:ilvl w:val="0"/>
          <w:numId w:val="7"/>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Students with Disabilities Support Services</w:t>
      </w:r>
    </w:p>
    <w:p w14:paraId="79074EDD" w14:textId="77777777" w:rsidR="00107E14"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Referrals as needed</w:t>
      </w:r>
    </w:p>
    <w:p w14:paraId="79074EDE" w14:textId="77777777" w:rsidR="00107E14"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Assistive or adaptive equipment assistance as needed</w:t>
      </w:r>
    </w:p>
    <w:p w14:paraId="79074EDF" w14:textId="77777777" w:rsidR="00107E14" w:rsidRDefault="00000000">
      <w:pPr>
        <w:numPr>
          <w:ilvl w:val="0"/>
          <w:numId w:val="7"/>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Student transportation Services</w:t>
      </w:r>
    </w:p>
    <w:p w14:paraId="79074EE0" w14:textId="77777777" w:rsidR="00107E14" w:rsidRDefault="00000000">
      <w:pPr>
        <w:numPr>
          <w:ilvl w:val="0"/>
          <w:numId w:val="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Coordinate, assist, refer students with transportation needs for themselves and their families</w:t>
      </w:r>
    </w:p>
    <w:p w14:paraId="79074EE1" w14:textId="77777777" w:rsidR="00107E14" w:rsidRDefault="00000000">
      <w:pPr>
        <w:numPr>
          <w:ilvl w:val="0"/>
          <w:numId w:val="7"/>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Child Care Services</w:t>
      </w:r>
    </w:p>
    <w:p w14:paraId="79074EE2" w14:textId="77777777" w:rsidR="00107E14" w:rsidRDefault="00000000">
      <w:pPr>
        <w:numPr>
          <w:ilvl w:val="0"/>
          <w:numId w:val="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Coordinate, assist</w:t>
      </w:r>
      <w:proofErr w:type="gramStart"/>
      <w:r>
        <w:rPr>
          <w:rFonts w:ascii="Times New Roman" w:eastAsia="Times New Roman" w:hAnsi="Times New Roman" w:cs="Times New Roman"/>
          <w:color w:val="000000"/>
          <w:sz w:val="28"/>
          <w:szCs w:val="28"/>
        </w:rPr>
        <w:t>, refer</w:t>
      </w:r>
      <w:proofErr w:type="gramEnd"/>
      <w:r>
        <w:rPr>
          <w:rFonts w:ascii="Times New Roman" w:eastAsia="Times New Roman" w:hAnsi="Times New Roman" w:cs="Times New Roman"/>
          <w:color w:val="000000"/>
          <w:sz w:val="28"/>
          <w:szCs w:val="28"/>
        </w:rPr>
        <w:t xml:space="preserve"> students to these services with other entities within the community</w:t>
      </w:r>
    </w:p>
    <w:p w14:paraId="79074EE3" w14:textId="77777777" w:rsidR="00107E14" w:rsidRDefault="00000000">
      <w:pPr>
        <w:numPr>
          <w:ilvl w:val="0"/>
          <w:numId w:val="7"/>
        </w:numPr>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Literacy Services</w:t>
      </w:r>
    </w:p>
    <w:p w14:paraId="79074EE4" w14:textId="77777777" w:rsidR="00107E14" w:rsidRDefault="00000000">
      <w:pPr>
        <w:numPr>
          <w:ilvl w:val="0"/>
          <w:numId w:val="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Literacy activities that promote Volunteer, Family and Workplace Literacy that promote student learning</w:t>
      </w:r>
    </w:p>
    <w:p w14:paraId="79074EE5" w14:textId="77777777" w:rsidR="00107E14" w:rsidRDefault="00107E14">
      <w:pPr>
        <w:rPr>
          <w:rFonts w:ascii="Times New Roman" w:eastAsia="Times New Roman" w:hAnsi="Times New Roman" w:cs="Times New Roman"/>
          <w:sz w:val="28"/>
          <w:szCs w:val="28"/>
        </w:rPr>
      </w:pPr>
    </w:p>
    <w:p w14:paraId="79074EE6" w14:textId="77777777" w:rsidR="00107E14"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Frequency of Services</w:t>
      </w:r>
    </w:p>
    <w:p w14:paraId="79074EE7" w14:textId="77777777" w:rsidR="00107E14"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Frequency of services will be determined based on need and availability.</w:t>
      </w:r>
    </w:p>
    <w:p w14:paraId="79074EE8" w14:textId="77777777" w:rsidR="00107E14" w:rsidRDefault="00107E14">
      <w:pPr>
        <w:rPr>
          <w:rFonts w:ascii="Times New Roman" w:eastAsia="Times New Roman" w:hAnsi="Times New Roman" w:cs="Times New Roman"/>
          <w:sz w:val="28"/>
          <w:szCs w:val="28"/>
        </w:rPr>
      </w:pPr>
    </w:p>
    <w:p w14:paraId="79074EE9" w14:textId="77777777" w:rsidR="00107E14"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Documentation of Services</w:t>
      </w:r>
    </w:p>
    <w:p w14:paraId="79074EEA" w14:textId="77777777" w:rsidR="00107E14"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Services will be documented using:</w:t>
      </w:r>
    </w:p>
    <w:p w14:paraId="79074EEB" w14:textId="77777777" w:rsidR="00107E14" w:rsidRDefault="00000000">
      <w:pPr>
        <w:numPr>
          <w:ilvl w:val="0"/>
          <w:numId w:val="7"/>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Timesheets</w:t>
      </w:r>
    </w:p>
    <w:p w14:paraId="79074EEC" w14:textId="77777777" w:rsidR="00107E14" w:rsidRDefault="00000000">
      <w:pPr>
        <w:numPr>
          <w:ilvl w:val="0"/>
          <w:numId w:val="7"/>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Time and Effort Sheets</w:t>
      </w:r>
    </w:p>
    <w:p w14:paraId="79074EED" w14:textId="77777777" w:rsidR="00107E14" w:rsidRDefault="00000000">
      <w:pPr>
        <w:numPr>
          <w:ilvl w:val="0"/>
          <w:numId w:val="7"/>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Teacher notes</w:t>
      </w:r>
    </w:p>
    <w:p w14:paraId="79074EEE" w14:textId="77777777" w:rsidR="00107E14" w:rsidRDefault="00000000">
      <w:pPr>
        <w:numPr>
          <w:ilvl w:val="0"/>
          <w:numId w:val="7"/>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LACES data</w:t>
      </w:r>
    </w:p>
    <w:p w14:paraId="79074EEF" w14:textId="77777777" w:rsidR="00107E14" w:rsidRDefault="00000000">
      <w:pPr>
        <w:numPr>
          <w:ilvl w:val="0"/>
          <w:numId w:val="7"/>
        </w:numPr>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Volunteer/Guest sign-in Sheets </w:t>
      </w:r>
    </w:p>
    <w:p w14:paraId="79074EF0" w14:textId="77777777" w:rsidR="00107E14" w:rsidRDefault="00107E14">
      <w:pPr>
        <w:pBdr>
          <w:top w:val="nil"/>
          <w:left w:val="nil"/>
          <w:bottom w:val="nil"/>
          <w:right w:val="nil"/>
          <w:between w:val="nil"/>
        </w:pBdr>
        <w:ind w:left="1440"/>
        <w:rPr>
          <w:rFonts w:ascii="Times New Roman" w:eastAsia="Times New Roman" w:hAnsi="Times New Roman" w:cs="Times New Roman"/>
          <w:color w:val="000000"/>
          <w:sz w:val="28"/>
          <w:szCs w:val="28"/>
        </w:rPr>
      </w:pPr>
    </w:p>
    <w:p w14:paraId="79074EF1" w14:textId="77777777" w:rsidR="00107E14" w:rsidRDefault="00107E14">
      <w:pPr>
        <w:pBdr>
          <w:top w:val="nil"/>
          <w:left w:val="nil"/>
          <w:bottom w:val="nil"/>
          <w:right w:val="nil"/>
          <w:between w:val="nil"/>
        </w:pBdr>
        <w:ind w:left="720"/>
        <w:rPr>
          <w:rFonts w:ascii="Times New Roman" w:eastAsia="Times New Roman" w:hAnsi="Times New Roman" w:cs="Times New Roman"/>
          <w:color w:val="000000"/>
          <w:sz w:val="28"/>
          <w:szCs w:val="28"/>
        </w:rPr>
      </w:pPr>
    </w:p>
    <w:p w14:paraId="79074EF2" w14:textId="77777777" w:rsidR="00107E14" w:rsidRDefault="00107E14">
      <w:pPr>
        <w:rPr>
          <w:rFonts w:ascii="Times New Roman" w:eastAsia="Times New Roman" w:hAnsi="Times New Roman" w:cs="Times New Roman"/>
          <w:b/>
          <w:sz w:val="32"/>
          <w:szCs w:val="32"/>
        </w:rPr>
      </w:pPr>
    </w:p>
    <w:sectPr w:rsidR="00107E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A5955C5-FB9E-4A34-A57F-38060417C6BB}"/>
  </w:font>
  <w:font w:name="Calibri">
    <w:panose1 w:val="020F0502020204030204"/>
    <w:charset w:val="00"/>
    <w:family w:val="swiss"/>
    <w:pitch w:val="variable"/>
    <w:sig w:usb0="E4002EFF" w:usb1="C200247B" w:usb2="00000009" w:usb3="00000000" w:csb0="000001FF" w:csb1="00000000"/>
    <w:embedRegular r:id="rId2" w:fontKey="{CFDEC4F6-8FC9-4EF0-AB8B-59C4060A63BE}"/>
    <w:embedBold r:id="rId3" w:fontKey="{E61689A0-680D-47AF-9434-BB4D61365A6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D7F1BD84-BEEC-468A-96DC-410517B9A42A}"/>
    <w:embedItalic r:id="rId5" w:fontKey="{013FEF0B-7AB4-4B06-A785-0863710ECE6B}"/>
  </w:font>
  <w:font w:name="Calibri Light">
    <w:panose1 w:val="020F0302020204030204"/>
    <w:charset w:val="00"/>
    <w:family w:val="swiss"/>
    <w:pitch w:val="variable"/>
    <w:sig w:usb0="E4002EFF" w:usb1="C200247B" w:usb2="00000009" w:usb3="00000000" w:csb0="000001FF" w:csb1="00000000"/>
    <w:embedRegular r:id="rId6" w:fontKey="{93610D7E-A915-4587-BD46-27D4BCEF8B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B0EEB"/>
    <w:multiLevelType w:val="multilevel"/>
    <w:tmpl w:val="FBB02AA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643C0F"/>
    <w:multiLevelType w:val="multilevel"/>
    <w:tmpl w:val="4F60640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9642450"/>
    <w:multiLevelType w:val="multilevel"/>
    <w:tmpl w:val="98BE4BB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46EF0DEF"/>
    <w:multiLevelType w:val="multilevel"/>
    <w:tmpl w:val="80B65EF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60E17138"/>
    <w:multiLevelType w:val="multilevel"/>
    <w:tmpl w:val="7C265EF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72EC0B23"/>
    <w:multiLevelType w:val="multilevel"/>
    <w:tmpl w:val="DB225B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246173"/>
    <w:multiLevelType w:val="multilevel"/>
    <w:tmpl w:val="94CE2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2974873">
    <w:abstractNumId w:val="1"/>
  </w:num>
  <w:num w:numId="2" w16cid:durableId="405302724">
    <w:abstractNumId w:val="4"/>
  </w:num>
  <w:num w:numId="3" w16cid:durableId="2009365477">
    <w:abstractNumId w:val="2"/>
  </w:num>
  <w:num w:numId="4" w16cid:durableId="98068382">
    <w:abstractNumId w:val="3"/>
  </w:num>
  <w:num w:numId="5" w16cid:durableId="490753632">
    <w:abstractNumId w:val="5"/>
  </w:num>
  <w:num w:numId="6" w16cid:durableId="141117183">
    <w:abstractNumId w:val="0"/>
  </w:num>
  <w:num w:numId="7" w16cid:durableId="20808636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E14"/>
    <w:rsid w:val="00107E14"/>
    <w:rsid w:val="00B12EF3"/>
    <w:rsid w:val="00D74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74EBE"/>
  <w15:docId w15:val="{EDE1EB3C-8028-4454-8295-22D82ACF7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E37D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7U24erjTrB0rZmppr9t6VljAow==">CgMxLjA4AHIhMWMtSDhrMzhndXJNZlk1M0RwLXdHT2lGcEl1QTNOYldl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365</Words>
  <Characters>2082</Characters>
  <Application>Microsoft Office Word</Application>
  <DocSecurity>0</DocSecurity>
  <Lines>17</Lines>
  <Paragraphs>4</Paragraphs>
  <ScaleCrop>false</ScaleCrop>
  <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Mikaila Intemann</cp:lastModifiedBy>
  <cp:revision>2</cp:revision>
  <dcterms:created xsi:type="dcterms:W3CDTF">2023-08-10T17:41:00Z</dcterms:created>
  <dcterms:modified xsi:type="dcterms:W3CDTF">2026-01-30T17:29:00Z</dcterms:modified>
</cp:coreProperties>
</file>