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EBD6" w14:textId="024D983F" w:rsidR="009B246F" w:rsidRDefault="00B636FC" w:rsidP="00B636FC">
      <w:pPr>
        <w:pStyle w:val="Heading1"/>
        <w:spacing w:before="0"/>
        <w:jc w:val="center"/>
      </w:pPr>
      <w:r>
        <w:t>Adult Education Teacher Evaluation Form</w:t>
      </w:r>
    </w:p>
    <w:p w14:paraId="4A5827F7" w14:textId="77777777" w:rsidR="00B636FC" w:rsidRPr="00B636FC" w:rsidRDefault="00B636FC" w:rsidP="00B636FC"/>
    <w:p w14:paraId="3302038D" w14:textId="77777777" w:rsidR="009B246F" w:rsidRPr="00040D2C" w:rsidRDefault="00000000">
      <w:r w:rsidRPr="00040D2C">
        <w:t>Instructor Name: ________________________________</w:t>
      </w:r>
      <w:r w:rsidR="00B636FC" w:rsidRPr="00040D2C">
        <w:t>________________________</w:t>
      </w:r>
    </w:p>
    <w:p w14:paraId="6F4F0360" w14:textId="77777777" w:rsidR="009B246F" w:rsidRPr="00040D2C" w:rsidRDefault="00000000">
      <w:r w:rsidRPr="00040D2C">
        <w:t>Evaluator Name/Title: ____________________________</w:t>
      </w:r>
      <w:r w:rsidR="00B636FC" w:rsidRPr="00040D2C">
        <w:t>______________________</w:t>
      </w:r>
    </w:p>
    <w:p w14:paraId="45415AD5" w14:textId="77777777" w:rsidR="009B246F" w:rsidRPr="00040D2C" w:rsidRDefault="00000000">
      <w:r w:rsidRPr="00040D2C">
        <w:t>Date of Evaluation: ______________________________</w:t>
      </w:r>
    </w:p>
    <w:p w14:paraId="77467903" w14:textId="77777777" w:rsidR="009B246F" w:rsidRDefault="00000000">
      <w:r w:rsidRPr="00040D2C">
        <w:t>Class/Program: _________________________________</w:t>
      </w:r>
    </w:p>
    <w:p w14:paraId="659D6DE9" w14:textId="77777777" w:rsidR="00040D2C" w:rsidRPr="00040D2C" w:rsidRDefault="00040D2C"/>
    <w:p w14:paraId="638E6D5E" w14:textId="77777777" w:rsidR="009B246F" w:rsidRPr="00040D2C" w:rsidRDefault="00000000">
      <w:pPr>
        <w:pStyle w:val="Heading2"/>
        <w:rPr>
          <w:sz w:val="22"/>
          <w:szCs w:val="22"/>
        </w:rPr>
      </w:pPr>
      <w:r w:rsidRPr="00040D2C">
        <w:rPr>
          <w:sz w:val="22"/>
          <w:szCs w:val="22"/>
        </w:rPr>
        <w:t>I. Instructional Planning and Preparation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246F" w:rsidRPr="00040D2C" w14:paraId="39DDDF29" w14:textId="77777777">
        <w:tc>
          <w:tcPr>
            <w:tcW w:w="2880" w:type="dxa"/>
          </w:tcPr>
          <w:p w14:paraId="6A06944D" w14:textId="77777777" w:rsidR="009B246F" w:rsidRPr="00040D2C" w:rsidRDefault="00000000">
            <w:r w:rsidRPr="00040D2C">
              <w:t>Criteria</w:t>
            </w:r>
          </w:p>
        </w:tc>
        <w:tc>
          <w:tcPr>
            <w:tcW w:w="2880" w:type="dxa"/>
          </w:tcPr>
          <w:p w14:paraId="1974300E" w14:textId="77777777" w:rsidR="009B246F" w:rsidRPr="00040D2C" w:rsidRDefault="00000000">
            <w:r w:rsidRPr="00040D2C">
              <w:t>Rating (1–</w:t>
            </w:r>
            <w:proofErr w:type="gramStart"/>
            <w:r w:rsidRPr="00040D2C">
              <w:t>4)*</w:t>
            </w:r>
            <w:proofErr w:type="gramEnd"/>
          </w:p>
        </w:tc>
        <w:tc>
          <w:tcPr>
            <w:tcW w:w="2880" w:type="dxa"/>
          </w:tcPr>
          <w:p w14:paraId="19645A03" w14:textId="77777777" w:rsidR="009B246F" w:rsidRPr="00040D2C" w:rsidRDefault="00040D2C">
            <w:r>
              <w:t xml:space="preserve">          </w:t>
            </w:r>
            <w:r w:rsidRPr="00040D2C">
              <w:t>Comments/Examples</w:t>
            </w:r>
          </w:p>
        </w:tc>
      </w:tr>
      <w:tr w:rsidR="009B246F" w:rsidRPr="00040D2C" w14:paraId="5A7E7C8C" w14:textId="77777777">
        <w:tc>
          <w:tcPr>
            <w:tcW w:w="2880" w:type="dxa"/>
          </w:tcPr>
          <w:p w14:paraId="0FC6F8F8" w14:textId="77777777" w:rsidR="009B246F" w:rsidRPr="00040D2C" w:rsidRDefault="00000000">
            <w:r w:rsidRPr="00040D2C">
              <w:t>Lesson objectives are clear, measurable, and aligned with program standards.</w:t>
            </w:r>
          </w:p>
        </w:tc>
        <w:tc>
          <w:tcPr>
            <w:tcW w:w="2880" w:type="dxa"/>
          </w:tcPr>
          <w:p w14:paraId="5F4A0A19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36725047" w14:textId="77777777" w:rsidR="009B246F" w:rsidRPr="00040D2C" w:rsidRDefault="009B246F"/>
        </w:tc>
      </w:tr>
      <w:tr w:rsidR="009B246F" w:rsidRPr="00040D2C" w14:paraId="3AA24DD3" w14:textId="77777777">
        <w:tc>
          <w:tcPr>
            <w:tcW w:w="2880" w:type="dxa"/>
          </w:tcPr>
          <w:p w14:paraId="417CEF03" w14:textId="77777777" w:rsidR="009B246F" w:rsidRPr="00040D2C" w:rsidRDefault="00000000">
            <w:r w:rsidRPr="00040D2C">
              <w:t>Lesson plans demonstrate organization and appropriate pacing.</w:t>
            </w:r>
          </w:p>
        </w:tc>
        <w:tc>
          <w:tcPr>
            <w:tcW w:w="2880" w:type="dxa"/>
          </w:tcPr>
          <w:p w14:paraId="70EA0BFF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5DDB2188" w14:textId="77777777" w:rsidR="009B246F" w:rsidRPr="00040D2C" w:rsidRDefault="009B246F"/>
        </w:tc>
      </w:tr>
      <w:tr w:rsidR="009B246F" w:rsidRPr="00040D2C" w14:paraId="47BABD46" w14:textId="77777777">
        <w:tc>
          <w:tcPr>
            <w:tcW w:w="2880" w:type="dxa"/>
          </w:tcPr>
          <w:p w14:paraId="7F90754F" w14:textId="77777777" w:rsidR="009B246F" w:rsidRPr="00040D2C" w:rsidRDefault="00000000">
            <w:r w:rsidRPr="00040D2C">
              <w:t>Instructional materials are relevant and adapted to adult learners.</w:t>
            </w:r>
          </w:p>
        </w:tc>
        <w:tc>
          <w:tcPr>
            <w:tcW w:w="2880" w:type="dxa"/>
          </w:tcPr>
          <w:p w14:paraId="63F159D9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3D10C74E" w14:textId="77777777" w:rsidR="009B246F" w:rsidRPr="00040D2C" w:rsidRDefault="009B246F"/>
        </w:tc>
      </w:tr>
      <w:tr w:rsidR="009B246F" w:rsidRPr="00040D2C" w14:paraId="0D5514BB" w14:textId="77777777">
        <w:tc>
          <w:tcPr>
            <w:tcW w:w="2880" w:type="dxa"/>
          </w:tcPr>
          <w:p w14:paraId="61FBFA46" w14:textId="77777777" w:rsidR="009B246F" w:rsidRPr="00040D2C" w:rsidRDefault="00000000">
            <w:r w:rsidRPr="00040D2C">
              <w:t>Accommodations are provided for diverse learning needs and levels.</w:t>
            </w:r>
          </w:p>
        </w:tc>
        <w:tc>
          <w:tcPr>
            <w:tcW w:w="2880" w:type="dxa"/>
          </w:tcPr>
          <w:p w14:paraId="1ABD3316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675D9CCB" w14:textId="77777777" w:rsidR="009B246F" w:rsidRPr="00040D2C" w:rsidRDefault="009B246F"/>
        </w:tc>
      </w:tr>
    </w:tbl>
    <w:p w14:paraId="1408FC83" w14:textId="77777777" w:rsidR="009B246F" w:rsidRPr="00040D2C" w:rsidRDefault="00000000">
      <w:pPr>
        <w:pStyle w:val="Heading2"/>
        <w:rPr>
          <w:sz w:val="22"/>
          <w:szCs w:val="22"/>
        </w:rPr>
      </w:pPr>
      <w:r w:rsidRPr="00040D2C">
        <w:rPr>
          <w:sz w:val="22"/>
          <w:szCs w:val="22"/>
        </w:rPr>
        <w:t>II. Instructional Delivery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246F" w:rsidRPr="00040D2C" w14:paraId="03B657FF" w14:textId="77777777">
        <w:tc>
          <w:tcPr>
            <w:tcW w:w="2880" w:type="dxa"/>
          </w:tcPr>
          <w:p w14:paraId="37CBF85E" w14:textId="77777777" w:rsidR="009B246F" w:rsidRPr="00040D2C" w:rsidRDefault="00000000">
            <w:r w:rsidRPr="00040D2C">
              <w:t>Criteria</w:t>
            </w:r>
          </w:p>
        </w:tc>
        <w:tc>
          <w:tcPr>
            <w:tcW w:w="2880" w:type="dxa"/>
          </w:tcPr>
          <w:p w14:paraId="270412A1" w14:textId="77777777" w:rsidR="009B246F" w:rsidRPr="00040D2C" w:rsidRDefault="00000000">
            <w:r w:rsidRPr="00040D2C">
              <w:t>Rating (1–</w:t>
            </w:r>
            <w:proofErr w:type="gramStart"/>
            <w:r w:rsidRPr="00040D2C">
              <w:t>4)*</w:t>
            </w:r>
            <w:proofErr w:type="gramEnd"/>
          </w:p>
        </w:tc>
        <w:tc>
          <w:tcPr>
            <w:tcW w:w="2880" w:type="dxa"/>
          </w:tcPr>
          <w:p w14:paraId="624B7437" w14:textId="77777777" w:rsidR="009B246F" w:rsidRPr="00040D2C" w:rsidRDefault="00040D2C">
            <w:r>
              <w:t xml:space="preserve">            </w:t>
            </w:r>
            <w:r w:rsidRPr="00040D2C">
              <w:t>Comments/Examples</w:t>
            </w:r>
          </w:p>
        </w:tc>
      </w:tr>
      <w:tr w:rsidR="009B246F" w:rsidRPr="00040D2C" w14:paraId="49A8F5E3" w14:textId="77777777">
        <w:tc>
          <w:tcPr>
            <w:tcW w:w="2880" w:type="dxa"/>
          </w:tcPr>
          <w:p w14:paraId="055A8857" w14:textId="77777777" w:rsidR="009B246F" w:rsidRPr="00040D2C" w:rsidRDefault="00000000">
            <w:r w:rsidRPr="00040D2C">
              <w:t>Instructor uses a variety of teaching strategies to engage adult learners.</w:t>
            </w:r>
          </w:p>
        </w:tc>
        <w:tc>
          <w:tcPr>
            <w:tcW w:w="2880" w:type="dxa"/>
          </w:tcPr>
          <w:p w14:paraId="7D2D15A4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45A442F1" w14:textId="77777777" w:rsidR="009B246F" w:rsidRPr="00040D2C" w:rsidRDefault="009B246F"/>
        </w:tc>
      </w:tr>
      <w:tr w:rsidR="009B246F" w:rsidRPr="00040D2C" w14:paraId="0895F75A" w14:textId="77777777">
        <w:tc>
          <w:tcPr>
            <w:tcW w:w="2880" w:type="dxa"/>
          </w:tcPr>
          <w:p w14:paraId="71EDD33D" w14:textId="77777777" w:rsidR="009B246F" w:rsidRPr="00040D2C" w:rsidRDefault="00000000">
            <w:r w:rsidRPr="00040D2C">
              <w:t>Directions and explanations are clear and appropriate.</w:t>
            </w:r>
          </w:p>
        </w:tc>
        <w:tc>
          <w:tcPr>
            <w:tcW w:w="2880" w:type="dxa"/>
          </w:tcPr>
          <w:p w14:paraId="4BCDB9D4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2E5EDECC" w14:textId="77777777" w:rsidR="009B246F" w:rsidRPr="00040D2C" w:rsidRDefault="009B246F"/>
        </w:tc>
      </w:tr>
      <w:tr w:rsidR="009B246F" w:rsidRPr="00040D2C" w14:paraId="52ECD2D5" w14:textId="77777777">
        <w:tc>
          <w:tcPr>
            <w:tcW w:w="2880" w:type="dxa"/>
          </w:tcPr>
          <w:p w14:paraId="7C3EF6DB" w14:textId="77777777" w:rsidR="009B246F" w:rsidRPr="00040D2C" w:rsidRDefault="00000000">
            <w:r w:rsidRPr="00040D2C">
              <w:t>Technology and resources are used effectively to support learning.</w:t>
            </w:r>
          </w:p>
        </w:tc>
        <w:tc>
          <w:tcPr>
            <w:tcW w:w="2880" w:type="dxa"/>
          </w:tcPr>
          <w:p w14:paraId="1691347C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5B973583" w14:textId="77777777" w:rsidR="009B246F" w:rsidRPr="00040D2C" w:rsidRDefault="009B246F"/>
        </w:tc>
      </w:tr>
      <w:tr w:rsidR="009B246F" w:rsidRPr="00040D2C" w14:paraId="6605F1D5" w14:textId="77777777">
        <w:tc>
          <w:tcPr>
            <w:tcW w:w="2880" w:type="dxa"/>
          </w:tcPr>
          <w:p w14:paraId="626112F6" w14:textId="77777777" w:rsidR="009B246F" w:rsidRPr="00040D2C" w:rsidRDefault="00000000">
            <w:r w:rsidRPr="00040D2C">
              <w:lastRenderedPageBreak/>
              <w:t>Checks for understanding and provides timely feedback.</w:t>
            </w:r>
          </w:p>
        </w:tc>
        <w:tc>
          <w:tcPr>
            <w:tcW w:w="2880" w:type="dxa"/>
          </w:tcPr>
          <w:p w14:paraId="4121628D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38CE8660" w14:textId="77777777" w:rsidR="009B246F" w:rsidRPr="00040D2C" w:rsidRDefault="009B246F"/>
        </w:tc>
      </w:tr>
    </w:tbl>
    <w:p w14:paraId="0D1B53DF" w14:textId="77777777" w:rsidR="009B246F" w:rsidRPr="00040D2C" w:rsidRDefault="00000000">
      <w:pPr>
        <w:pStyle w:val="Heading2"/>
        <w:rPr>
          <w:sz w:val="22"/>
          <w:szCs w:val="22"/>
        </w:rPr>
      </w:pPr>
      <w:r w:rsidRPr="00040D2C">
        <w:rPr>
          <w:sz w:val="22"/>
          <w:szCs w:val="22"/>
        </w:rPr>
        <w:t>III. Classroom Environment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246F" w:rsidRPr="00040D2C" w14:paraId="068C5869" w14:textId="77777777">
        <w:tc>
          <w:tcPr>
            <w:tcW w:w="2880" w:type="dxa"/>
          </w:tcPr>
          <w:p w14:paraId="6C6D3D2B" w14:textId="77777777" w:rsidR="009B246F" w:rsidRPr="00040D2C" w:rsidRDefault="00000000">
            <w:r w:rsidRPr="00040D2C">
              <w:t>Criteria</w:t>
            </w:r>
          </w:p>
        </w:tc>
        <w:tc>
          <w:tcPr>
            <w:tcW w:w="2880" w:type="dxa"/>
          </w:tcPr>
          <w:p w14:paraId="35D08C70" w14:textId="77777777" w:rsidR="009B246F" w:rsidRPr="00040D2C" w:rsidRDefault="00000000">
            <w:r w:rsidRPr="00040D2C">
              <w:t>Rating (1–</w:t>
            </w:r>
            <w:proofErr w:type="gramStart"/>
            <w:r w:rsidRPr="00040D2C">
              <w:t>4)*</w:t>
            </w:r>
            <w:proofErr w:type="gramEnd"/>
          </w:p>
        </w:tc>
        <w:tc>
          <w:tcPr>
            <w:tcW w:w="2880" w:type="dxa"/>
          </w:tcPr>
          <w:p w14:paraId="1CA87B3B" w14:textId="77777777" w:rsidR="009B246F" w:rsidRPr="00040D2C" w:rsidRDefault="00040D2C">
            <w:r>
              <w:t xml:space="preserve">             </w:t>
            </w:r>
            <w:r w:rsidRPr="00040D2C">
              <w:t>Comments/Examples</w:t>
            </w:r>
          </w:p>
        </w:tc>
      </w:tr>
      <w:tr w:rsidR="009B246F" w:rsidRPr="00040D2C" w14:paraId="7772BC19" w14:textId="77777777">
        <w:tc>
          <w:tcPr>
            <w:tcW w:w="2880" w:type="dxa"/>
          </w:tcPr>
          <w:p w14:paraId="51285CAE" w14:textId="77777777" w:rsidR="009B246F" w:rsidRPr="00040D2C" w:rsidRDefault="00000000">
            <w:r w:rsidRPr="00040D2C">
              <w:t>Establishes a respectful and inclusive classroom climate.</w:t>
            </w:r>
          </w:p>
        </w:tc>
        <w:tc>
          <w:tcPr>
            <w:tcW w:w="2880" w:type="dxa"/>
          </w:tcPr>
          <w:p w14:paraId="14786351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6986E7AD" w14:textId="77777777" w:rsidR="009B246F" w:rsidRPr="00040D2C" w:rsidRDefault="009B246F"/>
        </w:tc>
      </w:tr>
      <w:tr w:rsidR="009B246F" w:rsidRPr="00040D2C" w14:paraId="60108991" w14:textId="77777777">
        <w:tc>
          <w:tcPr>
            <w:tcW w:w="2880" w:type="dxa"/>
          </w:tcPr>
          <w:p w14:paraId="07A70CA3" w14:textId="77777777" w:rsidR="009B246F" w:rsidRPr="00040D2C" w:rsidRDefault="00000000">
            <w:r w:rsidRPr="00040D2C">
              <w:t>Promotes positive adult learner interactions and participation.</w:t>
            </w:r>
          </w:p>
        </w:tc>
        <w:tc>
          <w:tcPr>
            <w:tcW w:w="2880" w:type="dxa"/>
          </w:tcPr>
          <w:p w14:paraId="2E9C7EF1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44BEA018" w14:textId="77777777" w:rsidR="009B246F" w:rsidRPr="00040D2C" w:rsidRDefault="009B246F"/>
        </w:tc>
      </w:tr>
      <w:tr w:rsidR="009B246F" w:rsidRPr="00040D2C" w14:paraId="1ED16A1D" w14:textId="77777777">
        <w:tc>
          <w:tcPr>
            <w:tcW w:w="2880" w:type="dxa"/>
          </w:tcPr>
          <w:p w14:paraId="757A5923" w14:textId="77777777" w:rsidR="009B246F" w:rsidRPr="00040D2C" w:rsidRDefault="00000000">
            <w:r w:rsidRPr="00040D2C">
              <w:t>Classroom is organized and conducive to learning.</w:t>
            </w:r>
          </w:p>
        </w:tc>
        <w:tc>
          <w:tcPr>
            <w:tcW w:w="2880" w:type="dxa"/>
          </w:tcPr>
          <w:p w14:paraId="71BA8F45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1D173823" w14:textId="77777777" w:rsidR="009B246F" w:rsidRPr="00040D2C" w:rsidRDefault="009B246F"/>
        </w:tc>
      </w:tr>
      <w:tr w:rsidR="009B246F" w:rsidRPr="00040D2C" w14:paraId="7C51FAE4" w14:textId="77777777">
        <w:tc>
          <w:tcPr>
            <w:tcW w:w="2880" w:type="dxa"/>
          </w:tcPr>
          <w:p w14:paraId="62E09461" w14:textId="77777777" w:rsidR="009B246F" w:rsidRPr="00040D2C" w:rsidRDefault="00000000">
            <w:r w:rsidRPr="00040D2C">
              <w:t>Manages time, transitions, and behavior effectively.</w:t>
            </w:r>
          </w:p>
        </w:tc>
        <w:tc>
          <w:tcPr>
            <w:tcW w:w="2880" w:type="dxa"/>
          </w:tcPr>
          <w:p w14:paraId="5CA92FC4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619A6CEF" w14:textId="77777777" w:rsidR="009B246F" w:rsidRPr="00040D2C" w:rsidRDefault="009B246F"/>
        </w:tc>
      </w:tr>
    </w:tbl>
    <w:p w14:paraId="7012F682" w14:textId="77777777" w:rsidR="009B246F" w:rsidRPr="00040D2C" w:rsidRDefault="00000000">
      <w:pPr>
        <w:pStyle w:val="Heading2"/>
        <w:rPr>
          <w:sz w:val="22"/>
          <w:szCs w:val="22"/>
        </w:rPr>
      </w:pPr>
      <w:r w:rsidRPr="00040D2C">
        <w:rPr>
          <w:sz w:val="22"/>
          <w:szCs w:val="22"/>
        </w:rPr>
        <w:t>IV. Professional Responsibilities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246F" w:rsidRPr="00040D2C" w14:paraId="56405304" w14:textId="77777777">
        <w:tc>
          <w:tcPr>
            <w:tcW w:w="2880" w:type="dxa"/>
          </w:tcPr>
          <w:p w14:paraId="2287D8D5" w14:textId="77777777" w:rsidR="009B246F" w:rsidRPr="00040D2C" w:rsidRDefault="00000000">
            <w:r w:rsidRPr="00040D2C">
              <w:t>Criteria</w:t>
            </w:r>
          </w:p>
        </w:tc>
        <w:tc>
          <w:tcPr>
            <w:tcW w:w="2880" w:type="dxa"/>
          </w:tcPr>
          <w:p w14:paraId="509623BE" w14:textId="77777777" w:rsidR="009B246F" w:rsidRPr="00040D2C" w:rsidRDefault="00000000">
            <w:r w:rsidRPr="00040D2C">
              <w:t>Rating (1–</w:t>
            </w:r>
            <w:proofErr w:type="gramStart"/>
            <w:r w:rsidRPr="00040D2C">
              <w:t>4)*</w:t>
            </w:r>
            <w:proofErr w:type="gramEnd"/>
          </w:p>
        </w:tc>
        <w:tc>
          <w:tcPr>
            <w:tcW w:w="2880" w:type="dxa"/>
          </w:tcPr>
          <w:p w14:paraId="2AE60AFD" w14:textId="77777777" w:rsidR="009B246F" w:rsidRPr="00040D2C" w:rsidRDefault="00040D2C">
            <w:r>
              <w:t xml:space="preserve">            </w:t>
            </w:r>
            <w:r w:rsidRPr="00040D2C">
              <w:t>Comments/Examples</w:t>
            </w:r>
          </w:p>
        </w:tc>
      </w:tr>
      <w:tr w:rsidR="009B246F" w:rsidRPr="00040D2C" w14:paraId="12C82E13" w14:textId="77777777">
        <w:tc>
          <w:tcPr>
            <w:tcW w:w="2880" w:type="dxa"/>
          </w:tcPr>
          <w:p w14:paraId="7CBDA8C0" w14:textId="77777777" w:rsidR="009B246F" w:rsidRPr="00040D2C" w:rsidRDefault="00000000">
            <w:r w:rsidRPr="00040D2C">
              <w:t>Maintains accurate attendance and assessment records.</w:t>
            </w:r>
          </w:p>
        </w:tc>
        <w:tc>
          <w:tcPr>
            <w:tcW w:w="2880" w:type="dxa"/>
          </w:tcPr>
          <w:p w14:paraId="12FFC7F6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79A6E5BB" w14:textId="77777777" w:rsidR="009B246F" w:rsidRPr="00040D2C" w:rsidRDefault="009B246F"/>
        </w:tc>
      </w:tr>
      <w:tr w:rsidR="009B246F" w:rsidRPr="00040D2C" w14:paraId="266B3C08" w14:textId="77777777">
        <w:tc>
          <w:tcPr>
            <w:tcW w:w="2880" w:type="dxa"/>
          </w:tcPr>
          <w:p w14:paraId="249C3B30" w14:textId="77777777" w:rsidR="009B246F" w:rsidRPr="00040D2C" w:rsidRDefault="00000000">
            <w:r w:rsidRPr="00040D2C">
              <w:t>Communicates effectively with students, colleagues, and program staff.</w:t>
            </w:r>
          </w:p>
        </w:tc>
        <w:tc>
          <w:tcPr>
            <w:tcW w:w="2880" w:type="dxa"/>
          </w:tcPr>
          <w:p w14:paraId="18976154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027D9289" w14:textId="77777777" w:rsidR="009B246F" w:rsidRPr="00040D2C" w:rsidRDefault="009B246F"/>
        </w:tc>
      </w:tr>
      <w:tr w:rsidR="009B246F" w:rsidRPr="00040D2C" w14:paraId="6550920C" w14:textId="77777777">
        <w:tc>
          <w:tcPr>
            <w:tcW w:w="2880" w:type="dxa"/>
          </w:tcPr>
          <w:p w14:paraId="7AEAC377" w14:textId="77777777" w:rsidR="009B246F" w:rsidRPr="00040D2C" w:rsidRDefault="00000000">
            <w:r w:rsidRPr="00040D2C">
              <w:t>Participates in professional development and continuous improvement.</w:t>
            </w:r>
          </w:p>
        </w:tc>
        <w:tc>
          <w:tcPr>
            <w:tcW w:w="2880" w:type="dxa"/>
          </w:tcPr>
          <w:p w14:paraId="1B59A4CB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5913BD43" w14:textId="77777777" w:rsidR="009B246F" w:rsidRPr="00040D2C" w:rsidRDefault="009B246F"/>
        </w:tc>
      </w:tr>
      <w:tr w:rsidR="009B246F" w:rsidRPr="00040D2C" w14:paraId="7B7BC23C" w14:textId="77777777">
        <w:tc>
          <w:tcPr>
            <w:tcW w:w="2880" w:type="dxa"/>
          </w:tcPr>
          <w:p w14:paraId="5EFFC6FA" w14:textId="77777777" w:rsidR="00D00F17" w:rsidRPr="00040D2C" w:rsidRDefault="00000000" w:rsidP="00524C02">
            <w:pPr>
              <w:spacing w:after="0"/>
            </w:pPr>
            <w:r w:rsidRPr="00040D2C">
              <w:t>Demonstrates professionalism, punctuality, and reliability.</w:t>
            </w:r>
          </w:p>
        </w:tc>
        <w:tc>
          <w:tcPr>
            <w:tcW w:w="2880" w:type="dxa"/>
          </w:tcPr>
          <w:p w14:paraId="15813EE3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1A564AAE" w14:textId="77777777" w:rsidR="009B246F" w:rsidRPr="00040D2C" w:rsidRDefault="009B246F"/>
        </w:tc>
      </w:tr>
    </w:tbl>
    <w:p w14:paraId="55D76D82" w14:textId="77777777" w:rsidR="00040D2C" w:rsidRDefault="00040D2C" w:rsidP="00040D2C">
      <w:pPr>
        <w:pStyle w:val="Heading2"/>
        <w:spacing w:before="0"/>
        <w:rPr>
          <w:sz w:val="22"/>
          <w:szCs w:val="22"/>
        </w:rPr>
      </w:pPr>
    </w:p>
    <w:p w14:paraId="4490FBDA" w14:textId="77777777" w:rsidR="00524C02" w:rsidRDefault="00524C02" w:rsidP="00040D2C">
      <w:pPr>
        <w:pStyle w:val="Heading2"/>
        <w:spacing w:before="0"/>
        <w:rPr>
          <w:sz w:val="22"/>
          <w:szCs w:val="22"/>
        </w:rPr>
      </w:pPr>
    </w:p>
    <w:p w14:paraId="091ABC0E" w14:textId="77777777" w:rsidR="00524C02" w:rsidRDefault="00524C02" w:rsidP="00040D2C">
      <w:pPr>
        <w:pStyle w:val="Heading2"/>
        <w:spacing w:before="0"/>
        <w:rPr>
          <w:sz w:val="22"/>
          <w:szCs w:val="22"/>
        </w:rPr>
      </w:pPr>
    </w:p>
    <w:p w14:paraId="61AD211A" w14:textId="77777777" w:rsidR="00524C02" w:rsidRDefault="00524C02" w:rsidP="00040D2C">
      <w:pPr>
        <w:pStyle w:val="Heading2"/>
        <w:spacing w:before="0"/>
        <w:rPr>
          <w:sz w:val="22"/>
          <w:szCs w:val="22"/>
        </w:rPr>
      </w:pPr>
    </w:p>
    <w:p w14:paraId="49DBCF3E" w14:textId="77777777" w:rsidR="00524C02" w:rsidRDefault="00524C02" w:rsidP="00040D2C">
      <w:pPr>
        <w:pStyle w:val="Heading2"/>
        <w:spacing w:before="0"/>
        <w:rPr>
          <w:sz w:val="22"/>
          <w:szCs w:val="22"/>
        </w:rPr>
      </w:pPr>
    </w:p>
    <w:p w14:paraId="10AA4D7A" w14:textId="77777777" w:rsidR="009B246F" w:rsidRPr="00040D2C" w:rsidRDefault="00000000" w:rsidP="00040D2C">
      <w:pPr>
        <w:pStyle w:val="Heading2"/>
        <w:spacing w:before="0"/>
        <w:rPr>
          <w:sz w:val="22"/>
          <w:szCs w:val="22"/>
        </w:rPr>
      </w:pPr>
      <w:r w:rsidRPr="00040D2C">
        <w:rPr>
          <w:sz w:val="22"/>
          <w:szCs w:val="22"/>
        </w:rPr>
        <w:t>V. Learner Outcomes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246F" w:rsidRPr="00040D2C" w14:paraId="2BBFDFCA" w14:textId="77777777">
        <w:tc>
          <w:tcPr>
            <w:tcW w:w="2880" w:type="dxa"/>
          </w:tcPr>
          <w:p w14:paraId="706AED86" w14:textId="77777777" w:rsidR="009B246F" w:rsidRPr="00040D2C" w:rsidRDefault="00000000">
            <w:r w:rsidRPr="00040D2C">
              <w:t>Criteria</w:t>
            </w:r>
          </w:p>
        </w:tc>
        <w:tc>
          <w:tcPr>
            <w:tcW w:w="2880" w:type="dxa"/>
          </w:tcPr>
          <w:p w14:paraId="51273453" w14:textId="77777777" w:rsidR="009B246F" w:rsidRPr="00040D2C" w:rsidRDefault="00000000">
            <w:r w:rsidRPr="00040D2C">
              <w:t>Rating (1–</w:t>
            </w:r>
            <w:proofErr w:type="gramStart"/>
            <w:r w:rsidRPr="00040D2C">
              <w:t>4)*</w:t>
            </w:r>
            <w:proofErr w:type="gramEnd"/>
          </w:p>
        </w:tc>
        <w:tc>
          <w:tcPr>
            <w:tcW w:w="2880" w:type="dxa"/>
          </w:tcPr>
          <w:p w14:paraId="680F3DB9" w14:textId="77777777" w:rsidR="009B246F" w:rsidRPr="00040D2C" w:rsidRDefault="00040D2C">
            <w:r>
              <w:t xml:space="preserve">          </w:t>
            </w:r>
            <w:r w:rsidRPr="00040D2C">
              <w:t>Comments/Examples</w:t>
            </w:r>
          </w:p>
        </w:tc>
      </w:tr>
      <w:tr w:rsidR="009B246F" w:rsidRPr="00040D2C" w14:paraId="7DBCB33E" w14:textId="77777777">
        <w:tc>
          <w:tcPr>
            <w:tcW w:w="2880" w:type="dxa"/>
          </w:tcPr>
          <w:p w14:paraId="7AF90C57" w14:textId="77777777" w:rsidR="009B246F" w:rsidRPr="00040D2C" w:rsidRDefault="00000000">
            <w:r w:rsidRPr="00040D2C">
              <w:t>Students show progress toward individual and program learning goals.</w:t>
            </w:r>
          </w:p>
        </w:tc>
        <w:tc>
          <w:tcPr>
            <w:tcW w:w="2880" w:type="dxa"/>
          </w:tcPr>
          <w:p w14:paraId="3F5B5C24" w14:textId="77777777" w:rsidR="009B246F" w:rsidRPr="00040D2C" w:rsidRDefault="00000000">
            <w:r w:rsidRPr="00040D2C">
              <w:t>☐1 ☐2 ☐3 ☐4</w:t>
            </w:r>
          </w:p>
        </w:tc>
        <w:tc>
          <w:tcPr>
            <w:tcW w:w="2880" w:type="dxa"/>
          </w:tcPr>
          <w:p w14:paraId="2EEAB8B5" w14:textId="77777777" w:rsidR="009B246F" w:rsidRPr="00040D2C" w:rsidRDefault="009B246F"/>
        </w:tc>
      </w:tr>
      <w:tr w:rsidR="00D00F17" w:rsidRPr="00040D2C" w14:paraId="09FE41C4" w14:textId="77777777">
        <w:tc>
          <w:tcPr>
            <w:tcW w:w="2880" w:type="dxa"/>
          </w:tcPr>
          <w:p w14:paraId="4B355A44" w14:textId="77777777" w:rsidR="00D00F17" w:rsidRPr="00040D2C" w:rsidRDefault="00D00F17" w:rsidP="00D00F17">
            <w:r w:rsidRPr="00040D2C">
              <w:t>Assessment data is used to inform instruction and goal setting.</w:t>
            </w:r>
          </w:p>
          <w:p w14:paraId="58D4CF93" w14:textId="77777777" w:rsidR="00D00F17" w:rsidRPr="00040D2C" w:rsidRDefault="00D00F17" w:rsidP="00D00F17">
            <w:r w:rsidRPr="00040D2C">
              <w:t>Strives to retain students by making contact with students when they are absent.</w:t>
            </w:r>
          </w:p>
        </w:tc>
        <w:tc>
          <w:tcPr>
            <w:tcW w:w="2880" w:type="dxa"/>
          </w:tcPr>
          <w:p w14:paraId="772C1151" w14:textId="77777777" w:rsidR="00D00F17" w:rsidRPr="00040D2C" w:rsidRDefault="00D00F17" w:rsidP="00D00F17">
            <w:r w:rsidRPr="00040D2C">
              <w:t>☐1 ☐2 ☐3 ☐4</w:t>
            </w:r>
          </w:p>
          <w:p w14:paraId="70A1453D" w14:textId="77777777" w:rsidR="00D00F17" w:rsidRPr="00040D2C" w:rsidRDefault="00D00F17" w:rsidP="00D00F17"/>
          <w:p w14:paraId="75EA15E4" w14:textId="77777777" w:rsidR="00D00F17" w:rsidRPr="00040D2C" w:rsidRDefault="00D00F17" w:rsidP="00D00F17">
            <w:r w:rsidRPr="00040D2C">
              <w:t>☐1 ☐2 ☐3 ☐4</w:t>
            </w:r>
          </w:p>
        </w:tc>
        <w:tc>
          <w:tcPr>
            <w:tcW w:w="2880" w:type="dxa"/>
          </w:tcPr>
          <w:p w14:paraId="3056B8DA" w14:textId="77777777" w:rsidR="00D00F17" w:rsidRPr="00040D2C" w:rsidRDefault="00D00F17" w:rsidP="00D00F17"/>
        </w:tc>
      </w:tr>
      <w:tr w:rsidR="00D00F17" w:rsidRPr="00040D2C" w14:paraId="315D879A" w14:textId="77777777">
        <w:tc>
          <w:tcPr>
            <w:tcW w:w="2880" w:type="dxa"/>
          </w:tcPr>
          <w:p w14:paraId="7A2DA303" w14:textId="77777777" w:rsidR="00D00F17" w:rsidRPr="00040D2C" w:rsidRDefault="00D00F17" w:rsidP="00D00F17">
            <w:r w:rsidRPr="00040D2C">
              <w:t>Supports learner persistence and goal achievement.</w:t>
            </w:r>
          </w:p>
        </w:tc>
        <w:tc>
          <w:tcPr>
            <w:tcW w:w="2880" w:type="dxa"/>
          </w:tcPr>
          <w:p w14:paraId="43D3ADBD" w14:textId="77777777" w:rsidR="00D00F17" w:rsidRPr="00040D2C" w:rsidRDefault="00D00F17" w:rsidP="00D00F17">
            <w:r w:rsidRPr="00040D2C">
              <w:t>☐1 ☐2 ☐3 ☐4</w:t>
            </w:r>
          </w:p>
        </w:tc>
        <w:tc>
          <w:tcPr>
            <w:tcW w:w="2880" w:type="dxa"/>
          </w:tcPr>
          <w:p w14:paraId="2ABD0B0C" w14:textId="77777777" w:rsidR="00D00F17" w:rsidRPr="00040D2C" w:rsidRDefault="00D00F17" w:rsidP="00D00F17"/>
        </w:tc>
      </w:tr>
    </w:tbl>
    <w:p w14:paraId="6C27FA48" w14:textId="77777777" w:rsidR="009B246F" w:rsidRPr="00040D2C" w:rsidRDefault="00B636FC">
      <w:pPr>
        <w:pStyle w:val="Heading2"/>
        <w:rPr>
          <w:sz w:val="22"/>
          <w:szCs w:val="22"/>
        </w:rPr>
      </w:pPr>
      <w:r w:rsidRPr="00040D2C">
        <w:rPr>
          <w:sz w:val="22"/>
          <w:szCs w:val="22"/>
        </w:rPr>
        <w:t>*Rating Scale</w:t>
      </w:r>
    </w:p>
    <w:p w14:paraId="54B9861B" w14:textId="77777777" w:rsidR="009B246F" w:rsidRPr="00040D2C" w:rsidRDefault="00000000">
      <w:r w:rsidRPr="00040D2C">
        <w:t>4 – Exceeds Expectations: Consistently outstanding performance</w:t>
      </w:r>
    </w:p>
    <w:p w14:paraId="6C5A8DA7" w14:textId="77777777" w:rsidR="009B246F" w:rsidRPr="00040D2C" w:rsidRDefault="00000000">
      <w:r w:rsidRPr="00040D2C">
        <w:t>3 – Meets Expectations: Competent and effective performance</w:t>
      </w:r>
    </w:p>
    <w:p w14:paraId="68F92352" w14:textId="77777777" w:rsidR="009B246F" w:rsidRPr="00040D2C" w:rsidRDefault="00000000">
      <w:r w:rsidRPr="00040D2C">
        <w:t>2 – Needs Improvement: Inconsistent or developing performance</w:t>
      </w:r>
    </w:p>
    <w:p w14:paraId="38CCF11B" w14:textId="77777777" w:rsidR="009B246F" w:rsidRPr="00040D2C" w:rsidRDefault="00000000">
      <w:r w:rsidRPr="00040D2C">
        <w:t>1 – Unsatisfactory: Does not meet expectations</w:t>
      </w:r>
    </w:p>
    <w:p w14:paraId="294A7D5D" w14:textId="77777777" w:rsidR="009B246F" w:rsidRPr="00040D2C" w:rsidRDefault="00000000">
      <w:r w:rsidRPr="00040D2C">
        <w:br/>
      </w:r>
      <w:r w:rsidRPr="00040D2C">
        <w:br/>
      </w:r>
      <w:r w:rsidRPr="00040D2C">
        <w:br/>
        <w:t>Evaluator Signature: ___________________________</w:t>
      </w:r>
      <w:r w:rsidR="00B636FC" w:rsidRPr="00040D2C">
        <w:t>_____________________</w:t>
      </w:r>
      <w:r w:rsidRPr="00040D2C">
        <w:t xml:space="preserve">    Date: ___________</w:t>
      </w:r>
      <w:r w:rsidR="00B636FC" w:rsidRPr="00040D2C">
        <w:t>____________</w:t>
      </w:r>
    </w:p>
    <w:p w14:paraId="29B8297C" w14:textId="77777777" w:rsidR="00B636FC" w:rsidRPr="00040D2C" w:rsidRDefault="00B636FC"/>
    <w:p w14:paraId="191C4594" w14:textId="77777777" w:rsidR="009B246F" w:rsidRPr="00040D2C" w:rsidRDefault="00000000">
      <w:r w:rsidRPr="00040D2C">
        <w:t>Instructor Signature: ___________________________</w:t>
      </w:r>
      <w:r w:rsidR="00B636FC" w:rsidRPr="00040D2C">
        <w:t>____________________</w:t>
      </w:r>
      <w:r w:rsidRPr="00040D2C">
        <w:t xml:space="preserve">    Date: ___________</w:t>
      </w:r>
      <w:r w:rsidR="00B636FC" w:rsidRPr="00040D2C">
        <w:t>_____________</w:t>
      </w:r>
    </w:p>
    <w:sectPr w:rsidR="009B246F" w:rsidRPr="00040D2C" w:rsidSect="00B63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5111">
    <w:abstractNumId w:val="8"/>
  </w:num>
  <w:num w:numId="2" w16cid:durableId="1108230678">
    <w:abstractNumId w:val="6"/>
  </w:num>
  <w:num w:numId="3" w16cid:durableId="410396578">
    <w:abstractNumId w:val="5"/>
  </w:num>
  <w:num w:numId="4" w16cid:durableId="2090081002">
    <w:abstractNumId w:val="4"/>
  </w:num>
  <w:num w:numId="5" w16cid:durableId="1997370041">
    <w:abstractNumId w:val="7"/>
  </w:num>
  <w:num w:numId="6" w16cid:durableId="880479188">
    <w:abstractNumId w:val="3"/>
  </w:num>
  <w:num w:numId="7" w16cid:durableId="1665432101">
    <w:abstractNumId w:val="2"/>
  </w:num>
  <w:num w:numId="8" w16cid:durableId="59796069">
    <w:abstractNumId w:val="1"/>
  </w:num>
  <w:num w:numId="9" w16cid:durableId="135884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D2C"/>
    <w:rsid w:val="0006063C"/>
    <w:rsid w:val="0015074B"/>
    <w:rsid w:val="0029639D"/>
    <w:rsid w:val="00326F90"/>
    <w:rsid w:val="00524C02"/>
    <w:rsid w:val="007642FB"/>
    <w:rsid w:val="00887023"/>
    <w:rsid w:val="009B246F"/>
    <w:rsid w:val="00A535D4"/>
    <w:rsid w:val="00AA1D8D"/>
    <w:rsid w:val="00B47730"/>
    <w:rsid w:val="00B636FC"/>
    <w:rsid w:val="00CB0664"/>
    <w:rsid w:val="00D00F17"/>
    <w:rsid w:val="00D670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8CCDF"/>
  <w14:defaultImageDpi w14:val="300"/>
  <w15:docId w15:val="{01C3B0BA-53E7-C147-B451-CD8144A6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Mikaila Intemann</cp:lastModifiedBy>
  <cp:revision>4</cp:revision>
  <cp:lastPrinted>2025-10-29T18:50:00Z</cp:lastPrinted>
  <dcterms:created xsi:type="dcterms:W3CDTF">2025-10-29T18:43:00Z</dcterms:created>
  <dcterms:modified xsi:type="dcterms:W3CDTF">2026-01-30T17:30:00Z</dcterms:modified>
  <cp:category/>
</cp:coreProperties>
</file>