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18B4" w14:textId="78092845" w:rsidR="00B4166E" w:rsidRDefault="00B4166E"/>
    <w:p w14:paraId="7FE3128D" w14:textId="77777777" w:rsidR="00BF54FA" w:rsidRDefault="00BF54FA" w:rsidP="00BF54FA">
      <w:pPr>
        <w:jc w:val="center"/>
        <w:rPr>
          <w:b/>
          <w:bCs/>
          <w:color w:val="000000"/>
          <w:sz w:val="27"/>
          <w:szCs w:val="27"/>
        </w:rPr>
      </w:pPr>
      <w:r w:rsidRPr="002C37E7">
        <w:rPr>
          <w:b/>
          <w:bCs/>
          <w:color w:val="000000"/>
          <w:sz w:val="27"/>
          <w:szCs w:val="27"/>
        </w:rPr>
        <w:t>NEGOTIATIONS REQUEST</w:t>
      </w:r>
    </w:p>
    <w:p w14:paraId="3A712880" w14:textId="1B7B65CD" w:rsidR="002C37E7" w:rsidRPr="002C37E7" w:rsidRDefault="002C37E7" w:rsidP="002C37E7">
      <w:pPr>
        <w:jc w:val="center"/>
        <w:rPr>
          <w:b/>
          <w:bCs/>
          <w:color w:val="FFFFFF" w:themeColor="background1"/>
          <w:sz w:val="28"/>
          <w:szCs w:val="28"/>
        </w:rPr>
      </w:pPr>
      <w:r>
        <w:rPr>
          <w:color w:val="FFFFFF" w:themeColor="background1"/>
          <w:sz w:val="28"/>
          <w:szCs w:val="28"/>
          <w:highlight w:val="black"/>
        </w:rPr>
        <w:t xml:space="preserve"> </w:t>
      </w:r>
      <w:r w:rsidRPr="002C37E7">
        <w:rPr>
          <w:b/>
          <w:bCs/>
          <w:color w:val="FFFFFF" w:themeColor="background1"/>
          <w:sz w:val="28"/>
          <w:szCs w:val="28"/>
          <w:highlight w:val="black"/>
        </w:rPr>
        <w:t xml:space="preserve">ADMINISTRATIVE COST – SPECIAL RULE JUSTIFICATION FORM      </w:t>
      </w:r>
    </w:p>
    <w:p w14:paraId="2675FEF7" w14:textId="532FEFCF" w:rsidR="002C37E7" w:rsidRPr="004D70C1" w:rsidRDefault="002C37E7" w:rsidP="002C37E7">
      <w:pPr>
        <w:rPr>
          <w:rFonts w:asciiTheme="majorHAnsi" w:hAnsiTheme="majorHAnsi" w:cstheme="majorHAnsi"/>
          <w:color w:val="000000"/>
          <w:sz w:val="24"/>
          <w:szCs w:val="24"/>
        </w:rPr>
      </w:pPr>
      <w:r w:rsidRPr="004D70C1">
        <w:rPr>
          <w:rFonts w:asciiTheme="majorHAnsi" w:hAnsiTheme="majorHAnsi" w:cstheme="majorHAnsi"/>
          <w:color w:val="000000"/>
          <w:sz w:val="24"/>
          <w:szCs w:val="24"/>
        </w:rPr>
        <w:t>Click in shaded areas below to type:</w:t>
      </w:r>
    </w:p>
    <w:p w14:paraId="66076C3A" w14:textId="2DE310E6" w:rsidR="002C37E7" w:rsidRPr="00C11FEB" w:rsidRDefault="002C37E7" w:rsidP="002C37E7">
      <w:pPr>
        <w:rPr>
          <w:rFonts w:asciiTheme="majorHAnsi" w:hAnsiTheme="majorHAnsi" w:cstheme="majorHAnsi"/>
          <w:b/>
          <w:bCs/>
          <w:color w:val="000000"/>
        </w:rPr>
      </w:pPr>
      <w:r w:rsidRPr="00C11FEB">
        <w:rPr>
          <w:rFonts w:asciiTheme="majorHAnsi" w:hAnsiTheme="majorHAnsi" w:cstheme="majorHAnsi"/>
          <w:b/>
          <w:bCs/>
          <w:color w:val="000000"/>
        </w:rPr>
        <w:t xml:space="preserve">Program Name: </w:t>
      </w:r>
      <w:sdt>
        <w:sdtPr>
          <w:rPr>
            <w:rFonts w:asciiTheme="majorHAnsi" w:hAnsiTheme="majorHAnsi" w:cstheme="majorHAnsi"/>
            <w:b/>
            <w:bCs/>
            <w:color w:val="000000"/>
            <w:u w:val="single"/>
          </w:rPr>
          <w:id w:val="1173378829"/>
          <w:placeholder>
            <w:docPart w:val="FDE561B73B46448C9A47A026810B6D65"/>
          </w:placeholder>
          <w:showingPlcHdr/>
        </w:sdtPr>
        <w:sdtEndPr/>
        <w:sdtContent>
          <w:r w:rsidR="002B2951" w:rsidRPr="002B2951">
            <w:rPr>
              <w:rStyle w:val="PlaceholderText"/>
              <w:u w:val="single"/>
            </w:rPr>
            <w:t>Click or tap here to enter text.</w:t>
          </w:r>
        </w:sdtContent>
      </w:sdt>
    </w:p>
    <w:p w14:paraId="47285E4C" w14:textId="25D3755A" w:rsidR="002C37E7" w:rsidRPr="00C11FEB" w:rsidRDefault="002C37E7" w:rsidP="002C37E7">
      <w:pPr>
        <w:rPr>
          <w:rFonts w:asciiTheme="majorHAnsi" w:hAnsiTheme="majorHAnsi" w:cstheme="majorHAnsi"/>
          <w:b/>
          <w:bCs/>
          <w:color w:val="000000"/>
        </w:rPr>
      </w:pPr>
      <w:r w:rsidRPr="00C11FEB">
        <w:rPr>
          <w:rFonts w:asciiTheme="majorHAnsi" w:hAnsiTheme="majorHAnsi" w:cstheme="majorHAnsi"/>
          <w:b/>
          <w:bCs/>
          <w:color w:val="000000"/>
        </w:rPr>
        <w:t xml:space="preserve">Director Name: </w:t>
      </w:r>
      <w:sdt>
        <w:sdtPr>
          <w:rPr>
            <w:rFonts w:asciiTheme="majorHAnsi" w:hAnsiTheme="majorHAnsi" w:cstheme="majorHAnsi"/>
            <w:b/>
            <w:bCs/>
            <w:color w:val="000000"/>
          </w:rPr>
          <w:id w:val="-189536764"/>
          <w:placeholder>
            <w:docPart w:val="C48A3030094E4A02B7078AE0C5902D10"/>
          </w:placeholder>
          <w:showingPlcHdr/>
          <w:text/>
        </w:sdtPr>
        <w:sdtEndPr/>
        <w:sdtContent>
          <w:r w:rsidR="009078C7" w:rsidRPr="002B2951">
            <w:rPr>
              <w:rStyle w:val="PlaceholderText"/>
              <w:u w:val="single"/>
            </w:rPr>
            <w:t>Click or tap here to enter text.</w:t>
          </w:r>
        </w:sdtContent>
      </w:sdt>
    </w:p>
    <w:p w14:paraId="710FB76E" w14:textId="215B408B" w:rsidR="002C37E7" w:rsidRDefault="002C37E7" w:rsidP="004D70C1">
      <w:pPr>
        <w:tabs>
          <w:tab w:val="left" w:pos="6810"/>
        </w:tabs>
        <w:rPr>
          <w:b/>
          <w:bCs/>
          <w:noProof/>
          <w:color w:val="000000"/>
          <w:sz w:val="24"/>
          <w:szCs w:val="24"/>
        </w:rPr>
      </w:pPr>
      <w:r w:rsidRPr="00C11FEB">
        <w:rPr>
          <w:rFonts w:asciiTheme="majorHAnsi" w:hAnsiTheme="majorHAnsi" w:cstheme="majorHAnsi"/>
          <w:b/>
          <w:bCs/>
          <w:color w:val="000000"/>
        </w:rPr>
        <w:t>Total Administrative Percentage Requested:</w:t>
      </w:r>
      <w:r w:rsidR="004D70C1" w:rsidRPr="00C11FEB">
        <w:rPr>
          <w:b/>
          <w:bCs/>
          <w:noProof/>
          <w:color w:val="000000"/>
        </w:rPr>
        <w:t xml:space="preserve"> </w:t>
      </w:r>
      <w:sdt>
        <w:sdtPr>
          <w:rPr>
            <w:b/>
            <w:bCs/>
            <w:noProof/>
            <w:color w:val="000000"/>
          </w:rPr>
          <w:id w:val="211319405"/>
          <w:placeholder>
            <w:docPart w:val="9989C5A223044F8A9F0B4068904E0B43"/>
          </w:placeholder>
          <w:showingPlcHdr/>
        </w:sdtPr>
        <w:sdtEndPr/>
        <w:sdtContent>
          <w:r w:rsidR="009078C7" w:rsidRPr="002B2951">
            <w:rPr>
              <w:rStyle w:val="PlaceholderText"/>
              <w:u w:val="single"/>
            </w:rPr>
            <w:t>Click or tap here to enter text.</w:t>
          </w:r>
        </w:sdtContent>
      </w:sdt>
      <w:r w:rsidR="004D70C1">
        <w:rPr>
          <w:b/>
          <w:bCs/>
          <w:noProof/>
          <w:color w:val="000000"/>
          <w:sz w:val="24"/>
          <w:szCs w:val="24"/>
        </w:rPr>
        <w:tab/>
      </w:r>
    </w:p>
    <w:p w14:paraId="113BE62D" w14:textId="77777777" w:rsidR="004D70C1" w:rsidRPr="004D70C1" w:rsidRDefault="004D70C1" w:rsidP="004D70C1">
      <w:pPr>
        <w:tabs>
          <w:tab w:val="left" w:pos="6810"/>
        </w:tabs>
        <w:spacing w:after="0"/>
        <w:rPr>
          <w:rFonts w:asciiTheme="majorHAnsi" w:hAnsiTheme="majorHAnsi" w:cstheme="majorHAnsi"/>
          <w:color w:val="000000"/>
          <w:sz w:val="24"/>
          <w:szCs w:val="24"/>
        </w:rPr>
      </w:pPr>
      <w:r w:rsidRPr="004D70C1">
        <w:rPr>
          <w:rFonts w:asciiTheme="majorHAnsi" w:hAnsiTheme="majorHAnsi" w:cstheme="majorHAnsi"/>
          <w:color w:val="000000"/>
          <w:sz w:val="24"/>
          <w:szCs w:val="24"/>
        </w:rPr>
        <w:t xml:space="preserve">In accordance with the Workforce Innovation and Opportunities Act (WIOA) of 2014, Section 233: LOCAL ADMINISTRATIVE COST LIMITS (a-b): </w:t>
      </w:r>
    </w:p>
    <w:p w14:paraId="045061F0" w14:textId="33EA50C6" w:rsidR="004D70C1" w:rsidRPr="004D70C1" w:rsidRDefault="004D70C1" w:rsidP="007C2F64">
      <w:pPr>
        <w:tabs>
          <w:tab w:val="left" w:pos="6810"/>
        </w:tabs>
        <w:spacing w:after="0"/>
        <w:ind w:left="720"/>
        <w:rPr>
          <w:rFonts w:asciiTheme="majorHAnsi" w:hAnsiTheme="majorHAnsi" w:cstheme="majorHAnsi"/>
          <w:color w:val="000000"/>
          <w:sz w:val="24"/>
          <w:szCs w:val="24"/>
        </w:rPr>
      </w:pPr>
      <w:r w:rsidRPr="004D70C1">
        <w:rPr>
          <w:rFonts w:asciiTheme="majorHAnsi" w:hAnsiTheme="majorHAnsi" w:cstheme="majorHAnsi"/>
          <w:color w:val="000000"/>
          <w:sz w:val="24"/>
          <w:szCs w:val="24"/>
        </w:rPr>
        <w:t>(a) In General. -- Subject to subsection (b), of the amount that is made available under this subtitle to an eligible provider –</w:t>
      </w:r>
    </w:p>
    <w:p w14:paraId="4F618F93" w14:textId="194C0577" w:rsidR="004D70C1" w:rsidRPr="004D70C1" w:rsidRDefault="004D70C1" w:rsidP="007C2F64">
      <w:pPr>
        <w:tabs>
          <w:tab w:val="left" w:pos="6810"/>
        </w:tabs>
        <w:spacing w:after="0"/>
        <w:ind w:left="1440"/>
        <w:rPr>
          <w:rFonts w:asciiTheme="majorHAnsi" w:hAnsiTheme="majorHAnsi" w:cstheme="majorHAnsi"/>
          <w:color w:val="000000"/>
          <w:sz w:val="24"/>
          <w:szCs w:val="24"/>
        </w:rPr>
      </w:pPr>
      <w:r w:rsidRPr="004D70C1">
        <w:rPr>
          <w:rFonts w:asciiTheme="majorHAnsi" w:hAnsiTheme="majorHAnsi" w:cstheme="majorHAnsi"/>
          <w:color w:val="000000"/>
          <w:sz w:val="24"/>
          <w:szCs w:val="24"/>
        </w:rPr>
        <w:t xml:space="preserve"> (1) not less than 95 percent shall be expended for carrying out adult education and literacy activities; and </w:t>
      </w:r>
    </w:p>
    <w:p w14:paraId="5B009536" w14:textId="1D993A47" w:rsidR="004D70C1" w:rsidRPr="004D70C1" w:rsidRDefault="004D70C1" w:rsidP="007C2F64">
      <w:pPr>
        <w:tabs>
          <w:tab w:val="left" w:pos="6810"/>
        </w:tabs>
        <w:spacing w:after="0"/>
        <w:ind w:left="1440"/>
        <w:rPr>
          <w:rFonts w:asciiTheme="majorHAnsi" w:hAnsiTheme="majorHAnsi" w:cstheme="majorHAnsi"/>
          <w:color w:val="000000"/>
          <w:sz w:val="24"/>
          <w:szCs w:val="24"/>
        </w:rPr>
      </w:pPr>
      <w:r w:rsidRPr="004D70C1">
        <w:rPr>
          <w:rFonts w:asciiTheme="majorHAnsi" w:hAnsiTheme="majorHAnsi" w:cstheme="majorHAnsi"/>
          <w:color w:val="000000"/>
          <w:sz w:val="24"/>
          <w:szCs w:val="24"/>
        </w:rPr>
        <w:t xml:space="preserve">(2) the remaining amount, not to exceed five percent, shall be used for planning, administration, personnel development, and interagency coordination. </w:t>
      </w:r>
    </w:p>
    <w:p w14:paraId="540D4DBC" w14:textId="37B5869A" w:rsidR="004D70C1" w:rsidRDefault="004D70C1" w:rsidP="007C2F64">
      <w:pPr>
        <w:tabs>
          <w:tab w:val="left" w:pos="6810"/>
        </w:tabs>
        <w:ind w:left="720"/>
        <w:rPr>
          <w:rFonts w:asciiTheme="majorHAnsi" w:hAnsiTheme="majorHAnsi" w:cstheme="majorHAnsi"/>
          <w:color w:val="000000"/>
          <w:sz w:val="24"/>
          <w:szCs w:val="24"/>
        </w:rPr>
      </w:pPr>
      <w:r w:rsidRPr="004D70C1">
        <w:rPr>
          <w:rFonts w:asciiTheme="majorHAnsi" w:hAnsiTheme="majorHAnsi" w:cstheme="majorHAnsi"/>
          <w:color w:val="000000"/>
          <w:sz w:val="24"/>
          <w:szCs w:val="24"/>
        </w:rPr>
        <w:t xml:space="preserve">(b) Special Rule. -- In cases where the cost limits described in subsection(a) are too restrictive to allow for adequate planning, administration, personnel development, and interagency coordination, the eligible provider shall negotiate with the eligible sub-recipient </w:t>
      </w:r>
      <w:proofErr w:type="gramStart"/>
      <w:r w:rsidRPr="004D70C1">
        <w:rPr>
          <w:rFonts w:asciiTheme="majorHAnsi" w:hAnsiTheme="majorHAnsi" w:cstheme="majorHAnsi"/>
          <w:color w:val="000000"/>
          <w:sz w:val="24"/>
          <w:szCs w:val="24"/>
        </w:rPr>
        <w:t>in order to</w:t>
      </w:r>
      <w:proofErr w:type="gramEnd"/>
      <w:r w:rsidRPr="004D70C1">
        <w:rPr>
          <w:rFonts w:asciiTheme="majorHAnsi" w:hAnsiTheme="majorHAnsi" w:cstheme="majorHAnsi"/>
          <w:color w:val="000000"/>
          <w:sz w:val="24"/>
          <w:szCs w:val="24"/>
        </w:rPr>
        <w:t xml:space="preserve"> determine an adequate level of funds to be used for noninstructional purposes.</w:t>
      </w:r>
    </w:p>
    <w:p w14:paraId="49F9975D" w14:textId="45F0CDFB" w:rsidR="004D70C1" w:rsidRDefault="004D70C1" w:rsidP="004D70C1">
      <w:pPr>
        <w:tabs>
          <w:tab w:val="left" w:pos="6810"/>
        </w:tabs>
        <w:jc w:val="center"/>
        <w:rPr>
          <w:rFonts w:asciiTheme="majorHAnsi" w:hAnsiTheme="majorHAnsi" w:cstheme="majorHAnsi"/>
          <w:b/>
          <w:bCs/>
          <w:color w:val="000000"/>
          <w:sz w:val="24"/>
          <w:szCs w:val="24"/>
        </w:rPr>
      </w:pPr>
      <w:r w:rsidRPr="004D70C1">
        <w:rPr>
          <w:rFonts w:asciiTheme="majorHAnsi" w:hAnsiTheme="majorHAnsi" w:cstheme="majorHAnsi"/>
          <w:b/>
          <w:bCs/>
          <w:color w:val="000000"/>
          <w:sz w:val="24"/>
          <w:szCs w:val="24"/>
        </w:rPr>
        <w:t>INSTRUCTIONS TO INITIATE THE NEGOTIATIONS PROCES</w:t>
      </w:r>
      <w:r w:rsidR="00B14A23">
        <w:rPr>
          <w:rFonts w:asciiTheme="majorHAnsi" w:hAnsiTheme="majorHAnsi" w:cstheme="majorHAnsi"/>
          <w:b/>
          <w:bCs/>
          <w:color w:val="000000"/>
          <w:sz w:val="24"/>
          <w:szCs w:val="24"/>
        </w:rPr>
        <w:t>S</w:t>
      </w:r>
    </w:p>
    <w:p w14:paraId="5D622710" w14:textId="5D3EEC6C" w:rsidR="004D70C1" w:rsidRPr="007C2F64" w:rsidRDefault="004D70C1" w:rsidP="004D70C1">
      <w:pPr>
        <w:tabs>
          <w:tab w:val="left" w:pos="6810"/>
        </w:tabs>
        <w:jc w:val="center"/>
        <w:rPr>
          <w:rFonts w:asciiTheme="majorHAnsi" w:hAnsiTheme="majorHAnsi" w:cstheme="majorHAnsi"/>
          <w:color w:val="000000"/>
          <w:sz w:val="24"/>
          <w:szCs w:val="24"/>
        </w:rPr>
      </w:pPr>
      <w:r w:rsidRPr="007C2F64">
        <w:rPr>
          <w:rFonts w:asciiTheme="majorHAnsi" w:hAnsiTheme="majorHAnsi" w:cstheme="majorHAnsi"/>
          <w:color w:val="000000"/>
          <w:sz w:val="24"/>
          <w:szCs w:val="24"/>
        </w:rPr>
        <w:t>Complete and return the Special Rule Justification Form with your grant application.</w:t>
      </w:r>
    </w:p>
    <w:p w14:paraId="5200CC7E" w14:textId="512CB721" w:rsidR="004D70C1" w:rsidRDefault="004D70C1" w:rsidP="004D70C1">
      <w:pPr>
        <w:tabs>
          <w:tab w:val="left" w:pos="6810"/>
        </w:tabs>
        <w:jc w:val="center"/>
        <w:rPr>
          <w:rFonts w:asciiTheme="majorHAnsi" w:hAnsiTheme="majorHAnsi" w:cstheme="majorHAnsi"/>
          <w:b/>
          <w:bCs/>
          <w:color w:val="000000"/>
          <w:sz w:val="24"/>
          <w:szCs w:val="24"/>
        </w:rPr>
      </w:pPr>
      <w:r w:rsidRPr="004D70C1">
        <w:rPr>
          <w:rFonts w:asciiTheme="majorHAnsi" w:hAnsiTheme="majorHAnsi" w:cstheme="majorHAnsi"/>
          <w:b/>
          <w:bCs/>
          <w:color w:val="000000"/>
          <w:sz w:val="24"/>
          <w:szCs w:val="24"/>
        </w:rPr>
        <w:t xml:space="preserve">NOTE: </w:t>
      </w:r>
      <w:r w:rsidRPr="007C2F64">
        <w:rPr>
          <w:rFonts w:asciiTheme="majorHAnsi" w:hAnsiTheme="majorHAnsi" w:cstheme="majorHAnsi"/>
          <w:b/>
          <w:bCs/>
          <w:color w:val="000000"/>
          <w:sz w:val="24"/>
          <w:szCs w:val="24"/>
        </w:rPr>
        <w:t>It is at the discretion of the Oklahoma Department of Career and Technology Education to determine the appropriate administrative cost percentage on a case-by-case basis.</w:t>
      </w:r>
    </w:p>
    <w:p w14:paraId="50DFBD2A" w14:textId="77777777" w:rsidR="004D70C1" w:rsidRPr="007C2F64" w:rsidRDefault="004D70C1" w:rsidP="004D70C1">
      <w:pPr>
        <w:pStyle w:val="NormalWeb"/>
        <w:jc w:val="center"/>
        <w:rPr>
          <w:b/>
          <w:bCs/>
          <w:color w:val="000000"/>
          <w:sz w:val="27"/>
          <w:szCs w:val="27"/>
        </w:rPr>
      </w:pPr>
      <w:r w:rsidRPr="007C2F64">
        <w:rPr>
          <w:b/>
          <w:bCs/>
          <w:color w:val="000000"/>
          <w:sz w:val="27"/>
          <w:szCs w:val="27"/>
        </w:rPr>
        <w:t>JUSTIFICATION</w:t>
      </w:r>
    </w:p>
    <w:p w14:paraId="2135DE7A" w14:textId="1481AB0E" w:rsidR="004D70C1" w:rsidRPr="00C11FEB" w:rsidRDefault="004D70C1" w:rsidP="0048501B">
      <w:pPr>
        <w:pStyle w:val="NormalWeb"/>
        <w:spacing w:before="0" w:beforeAutospacing="0" w:after="0" w:afterAutospacing="0"/>
        <w:rPr>
          <w:color w:val="000000"/>
        </w:rPr>
      </w:pPr>
      <w:r w:rsidRPr="00C11FEB">
        <w:rPr>
          <w:color w:val="000000"/>
        </w:rPr>
        <w:t xml:space="preserve"> In the shaded space below, provide a written narrative to justify this request for administrative costs greater than 5% of the grant amount. Include specific references to explain each of the following:</w:t>
      </w:r>
    </w:p>
    <w:p w14:paraId="2AA4A159" w14:textId="627B9000" w:rsidR="004D70C1" w:rsidRPr="00C11FEB" w:rsidRDefault="00A40B01" w:rsidP="0048501B">
      <w:pPr>
        <w:pStyle w:val="NormalWeb"/>
        <w:numPr>
          <w:ilvl w:val="0"/>
          <w:numId w:val="1"/>
        </w:numPr>
        <w:spacing w:before="0" w:beforeAutospacing="0" w:after="0" w:afterAutospacing="0"/>
        <w:rPr>
          <w:color w:val="000000"/>
        </w:rPr>
      </w:pPr>
      <w:r>
        <w:rPr>
          <w:color w:val="000000"/>
        </w:rPr>
        <w:t>W</w:t>
      </w:r>
      <w:r w:rsidR="004D70C1" w:rsidRPr="00C11FEB">
        <w:rPr>
          <w:color w:val="000000"/>
        </w:rPr>
        <w:t xml:space="preserve">hy </w:t>
      </w:r>
      <w:proofErr w:type="gramStart"/>
      <w:r w:rsidR="004D70C1" w:rsidRPr="00C11FEB">
        <w:rPr>
          <w:color w:val="000000"/>
        </w:rPr>
        <w:t>an amount greater than 5% is</w:t>
      </w:r>
      <w:proofErr w:type="gramEnd"/>
      <w:r w:rsidR="004D70C1" w:rsidRPr="00C11FEB">
        <w:rPr>
          <w:color w:val="000000"/>
        </w:rPr>
        <w:t xml:space="preserve"> requested; and,</w:t>
      </w:r>
    </w:p>
    <w:p w14:paraId="08CEA190" w14:textId="57448208" w:rsidR="004D70C1" w:rsidRPr="00C11FEB" w:rsidRDefault="00A40B01" w:rsidP="0048501B">
      <w:pPr>
        <w:pStyle w:val="NormalWeb"/>
        <w:numPr>
          <w:ilvl w:val="0"/>
          <w:numId w:val="1"/>
        </w:numPr>
        <w:spacing w:before="0" w:beforeAutospacing="0" w:after="0" w:afterAutospacing="0"/>
        <w:rPr>
          <w:color w:val="000000"/>
        </w:rPr>
      </w:pPr>
      <w:r>
        <w:rPr>
          <w:color w:val="000000"/>
        </w:rPr>
        <w:t>W</w:t>
      </w:r>
      <w:r w:rsidR="004D70C1" w:rsidRPr="00C11FEB">
        <w:rPr>
          <w:color w:val="000000"/>
        </w:rPr>
        <w:t xml:space="preserve">hat ways </w:t>
      </w:r>
      <w:r w:rsidR="00DF44DF" w:rsidRPr="00C11FEB">
        <w:rPr>
          <w:color w:val="000000"/>
        </w:rPr>
        <w:t xml:space="preserve">your </w:t>
      </w:r>
      <w:r w:rsidR="003E4EEC">
        <w:rPr>
          <w:color w:val="000000"/>
        </w:rPr>
        <w:t>program</w:t>
      </w:r>
      <w:r w:rsidR="00DF44DF" w:rsidRPr="00C11FEB">
        <w:rPr>
          <w:color w:val="000000"/>
        </w:rPr>
        <w:t xml:space="preserve"> will</w:t>
      </w:r>
      <w:r w:rsidR="004D70C1" w:rsidRPr="00C11FEB">
        <w:rPr>
          <w:color w:val="000000"/>
        </w:rPr>
        <w:t xml:space="preserve"> be hindered if only 5% administrative costs are allowed</w:t>
      </w:r>
      <w:r>
        <w:rPr>
          <w:color w:val="000000"/>
        </w:rPr>
        <w:t>.</w:t>
      </w:r>
    </w:p>
    <w:p w14:paraId="26BF8F88" w14:textId="77777777" w:rsidR="004D70C1" w:rsidRDefault="004D70C1" w:rsidP="004D70C1">
      <w:pPr>
        <w:tabs>
          <w:tab w:val="left" w:pos="6810"/>
        </w:tabs>
        <w:jc w:val="center"/>
        <w:rPr>
          <w:color w:val="000000"/>
          <w:sz w:val="27"/>
          <w:szCs w:val="27"/>
        </w:rPr>
      </w:pPr>
    </w:p>
    <w:p w14:paraId="5DE5D284" w14:textId="77777777" w:rsidR="00A40B01" w:rsidRDefault="00A40B01" w:rsidP="004D70C1">
      <w:pPr>
        <w:tabs>
          <w:tab w:val="left" w:pos="6810"/>
        </w:tabs>
        <w:jc w:val="center"/>
        <w:rPr>
          <w:color w:val="000000"/>
          <w:sz w:val="27"/>
          <w:szCs w:val="27"/>
        </w:rPr>
      </w:pPr>
    </w:p>
    <w:p w14:paraId="3B7A59C9" w14:textId="74CC5500" w:rsidR="004D70C1" w:rsidRDefault="004D70C1" w:rsidP="004D70C1">
      <w:pPr>
        <w:tabs>
          <w:tab w:val="left" w:pos="6810"/>
        </w:tabs>
        <w:jc w:val="center"/>
        <w:rPr>
          <w:color w:val="000000"/>
          <w:sz w:val="27"/>
          <w:szCs w:val="27"/>
        </w:rPr>
      </w:pPr>
      <w:r>
        <w:rPr>
          <w:color w:val="000000"/>
          <w:sz w:val="27"/>
          <w:szCs w:val="27"/>
        </w:rPr>
        <w:lastRenderedPageBreak/>
        <w:t>Click in shaded area below to type:</w:t>
      </w:r>
    </w:p>
    <w:sdt>
      <w:sdtPr>
        <w:rPr>
          <w:color w:val="000000"/>
          <w:sz w:val="27"/>
          <w:szCs w:val="27"/>
        </w:rPr>
        <w:id w:val="1566757254"/>
        <w:placeholder>
          <w:docPart w:val="F434EF45771D412195197352C070C5AD"/>
        </w:placeholder>
        <w:showingPlcHdr/>
      </w:sdtPr>
      <w:sdtEndPr/>
      <w:sdtContent>
        <w:p w14:paraId="1AABD8AA" w14:textId="2ABED586" w:rsidR="009078C7" w:rsidRDefault="009078C7" w:rsidP="009078C7">
          <w:pPr>
            <w:tabs>
              <w:tab w:val="left" w:pos="6810"/>
            </w:tabs>
            <w:rPr>
              <w:color w:val="000000"/>
              <w:sz w:val="27"/>
              <w:szCs w:val="27"/>
            </w:rPr>
          </w:pPr>
          <w:r w:rsidRPr="002B2951">
            <w:rPr>
              <w:rStyle w:val="PlaceholderText"/>
              <w:u w:val="single"/>
            </w:rPr>
            <w:t>Click or tap here to enter text.</w:t>
          </w:r>
        </w:p>
      </w:sdtContent>
    </w:sdt>
    <w:p w14:paraId="2A1D4AB0" w14:textId="40C6FB8F" w:rsidR="004D70C1" w:rsidRDefault="004D70C1" w:rsidP="004D70C1">
      <w:pPr>
        <w:tabs>
          <w:tab w:val="left" w:pos="6810"/>
        </w:tabs>
        <w:jc w:val="center"/>
        <w:rPr>
          <w:color w:val="000000"/>
          <w:sz w:val="27"/>
          <w:szCs w:val="27"/>
        </w:rPr>
      </w:pPr>
    </w:p>
    <w:p w14:paraId="2CAD6A94" w14:textId="13DE6A23" w:rsidR="004D70C1" w:rsidRDefault="004D70C1" w:rsidP="004D70C1">
      <w:pPr>
        <w:tabs>
          <w:tab w:val="left" w:pos="6810"/>
        </w:tabs>
        <w:jc w:val="center"/>
        <w:rPr>
          <w:color w:val="000000"/>
          <w:sz w:val="27"/>
          <w:szCs w:val="27"/>
        </w:rPr>
      </w:pPr>
    </w:p>
    <w:p w14:paraId="569A874C" w14:textId="01454C80" w:rsidR="004D70C1" w:rsidRDefault="004D70C1" w:rsidP="004D70C1">
      <w:pPr>
        <w:tabs>
          <w:tab w:val="left" w:pos="6810"/>
        </w:tabs>
        <w:jc w:val="center"/>
        <w:rPr>
          <w:color w:val="000000"/>
          <w:sz w:val="27"/>
          <w:szCs w:val="27"/>
        </w:rPr>
      </w:pPr>
    </w:p>
    <w:p w14:paraId="357414C5" w14:textId="77777777" w:rsidR="0051293B" w:rsidRDefault="0051293B" w:rsidP="004D70C1">
      <w:pPr>
        <w:tabs>
          <w:tab w:val="left" w:pos="6810"/>
        </w:tabs>
        <w:rPr>
          <w:rFonts w:asciiTheme="majorHAnsi" w:hAnsiTheme="majorHAnsi" w:cstheme="majorHAnsi"/>
          <w:b/>
          <w:bCs/>
          <w:color w:val="000000"/>
          <w:sz w:val="24"/>
          <w:szCs w:val="24"/>
        </w:rPr>
      </w:pPr>
    </w:p>
    <w:p w14:paraId="56E50818" w14:textId="77777777" w:rsidR="0051293B" w:rsidRDefault="0051293B" w:rsidP="004D70C1">
      <w:pPr>
        <w:tabs>
          <w:tab w:val="left" w:pos="6810"/>
        </w:tabs>
        <w:rPr>
          <w:rFonts w:asciiTheme="majorHAnsi" w:hAnsiTheme="majorHAnsi" w:cstheme="majorHAnsi"/>
          <w:b/>
          <w:bCs/>
          <w:color w:val="000000"/>
          <w:sz w:val="24"/>
          <w:szCs w:val="24"/>
        </w:rPr>
      </w:pPr>
    </w:p>
    <w:p w14:paraId="32BBA09D" w14:textId="414D8B47" w:rsidR="004D70C1" w:rsidRDefault="00A40B01" w:rsidP="004D70C1">
      <w:pPr>
        <w:tabs>
          <w:tab w:val="left" w:pos="6810"/>
        </w:tabs>
        <w:rPr>
          <w:rFonts w:asciiTheme="majorHAnsi" w:hAnsiTheme="majorHAnsi" w:cstheme="majorHAnsi"/>
          <w:b/>
          <w:bCs/>
          <w:color w:val="000000"/>
          <w:sz w:val="24"/>
          <w:szCs w:val="24"/>
        </w:rPr>
      </w:pPr>
      <w:r>
        <w:rPr>
          <w:rFonts w:asciiTheme="majorHAnsi" w:hAnsiTheme="majorHAnsi" w:cstheme="majorHAnsi"/>
          <w:b/>
          <w:bCs/>
          <w:color w:val="000000"/>
          <w:sz w:val="24"/>
          <w:szCs w:val="24"/>
        </w:rPr>
        <w:t>AEFL</w:t>
      </w:r>
      <w:r w:rsidR="004D70C1" w:rsidRPr="004D70C1">
        <w:rPr>
          <w:rFonts w:asciiTheme="majorHAnsi" w:hAnsiTheme="majorHAnsi" w:cstheme="majorHAnsi"/>
          <w:b/>
          <w:bCs/>
          <w:color w:val="000000"/>
          <w:sz w:val="24"/>
          <w:szCs w:val="24"/>
        </w:rPr>
        <w:t xml:space="preserve"> Director Signature________________________________________Date___________________ </w:t>
      </w:r>
    </w:p>
    <w:p w14:paraId="36967BD9" w14:textId="2B34C34F" w:rsidR="004D70C1" w:rsidRDefault="00A40B01" w:rsidP="004D70C1">
      <w:pPr>
        <w:tabs>
          <w:tab w:val="left" w:pos="6810"/>
        </w:tabs>
        <w:rPr>
          <w:rFonts w:asciiTheme="majorHAnsi" w:hAnsiTheme="majorHAnsi" w:cstheme="majorHAnsi"/>
          <w:b/>
          <w:bCs/>
          <w:color w:val="000000"/>
          <w:sz w:val="24"/>
          <w:szCs w:val="24"/>
        </w:rPr>
      </w:pPr>
      <w:r>
        <w:rPr>
          <w:rFonts w:asciiTheme="majorHAnsi" w:hAnsiTheme="majorHAnsi" w:cstheme="majorHAnsi"/>
          <w:b/>
          <w:bCs/>
          <w:color w:val="000000"/>
          <w:sz w:val="24"/>
          <w:szCs w:val="24"/>
        </w:rPr>
        <w:t>AEFL</w:t>
      </w:r>
      <w:r w:rsidR="004D70C1" w:rsidRPr="004D70C1">
        <w:rPr>
          <w:rFonts w:asciiTheme="majorHAnsi" w:hAnsiTheme="majorHAnsi" w:cstheme="majorHAnsi"/>
          <w:b/>
          <w:bCs/>
          <w:color w:val="000000"/>
          <w:sz w:val="24"/>
          <w:szCs w:val="24"/>
        </w:rPr>
        <w:t xml:space="preserve"> Financial Officer Signature________________________________________Date___________________</w:t>
      </w:r>
    </w:p>
    <w:p w14:paraId="755A3348" w14:textId="77777777" w:rsidR="00C11FEB" w:rsidRDefault="00C11FEB" w:rsidP="004D70C1">
      <w:pPr>
        <w:tabs>
          <w:tab w:val="left" w:pos="6810"/>
        </w:tabs>
        <w:rPr>
          <w:rFonts w:asciiTheme="majorHAnsi" w:hAnsiTheme="majorHAnsi" w:cstheme="majorHAnsi"/>
          <w:b/>
          <w:bCs/>
          <w:color w:val="000000"/>
          <w:sz w:val="24"/>
          <w:szCs w:val="24"/>
        </w:rPr>
      </w:pPr>
    </w:p>
    <w:p w14:paraId="036944DB" w14:textId="6DF27C17" w:rsidR="004D70C1" w:rsidRDefault="004D70C1" w:rsidP="006A55E7">
      <w:pPr>
        <w:tabs>
          <w:tab w:val="center" w:pos="4680"/>
        </w:tabs>
        <w:rPr>
          <w:rFonts w:asciiTheme="majorHAnsi" w:hAnsiTheme="majorHAnsi" w:cstheme="majorHAnsi"/>
          <w:b/>
          <w:bCs/>
          <w:color w:val="000000"/>
          <w:sz w:val="24"/>
          <w:szCs w:val="24"/>
        </w:rPr>
      </w:pPr>
      <w:r w:rsidRPr="004D70C1">
        <w:rPr>
          <w:rFonts w:asciiTheme="majorHAnsi" w:hAnsiTheme="majorHAnsi" w:cstheme="majorHAnsi"/>
          <w:b/>
          <w:bCs/>
          <w:color w:val="000000"/>
          <w:sz w:val="24"/>
          <w:szCs w:val="24"/>
        </w:rPr>
        <w:t>For ODCTE use only:</w:t>
      </w:r>
      <w:r w:rsidR="006A55E7" w:rsidRPr="006A55E7">
        <w:rPr>
          <w:rFonts w:asciiTheme="majorHAnsi" w:eastAsia="MS Gothic" w:hAnsiTheme="majorHAnsi" w:cstheme="majorHAnsi"/>
          <w:b/>
          <w:bCs/>
          <w:color w:val="000000"/>
          <w:sz w:val="24"/>
          <w:szCs w:val="24"/>
        </w:rPr>
        <w:t xml:space="preserve"> </w:t>
      </w:r>
      <w:r w:rsidR="006A55E7">
        <w:rPr>
          <w:rFonts w:asciiTheme="majorHAnsi" w:eastAsia="MS Gothic" w:hAnsiTheme="majorHAnsi" w:cstheme="majorHAnsi"/>
          <w:b/>
          <w:bCs/>
          <w:color w:val="000000"/>
          <w:sz w:val="24"/>
          <w:szCs w:val="24"/>
        </w:rPr>
        <w:t xml:space="preserve"> </w:t>
      </w:r>
      <w:r w:rsidR="00D01247">
        <w:rPr>
          <w:rFonts w:asciiTheme="majorHAnsi" w:eastAsia="MS Gothic" w:hAnsiTheme="majorHAnsi" w:cstheme="majorHAnsi"/>
          <w:b/>
          <w:bCs/>
          <w:color w:val="000000"/>
          <w:sz w:val="24"/>
          <w:szCs w:val="24"/>
        </w:rPr>
        <w:t xml:space="preserve">   </w:t>
      </w:r>
      <w:r w:rsidR="006A55E7" w:rsidRPr="006A55E7">
        <w:rPr>
          <w:rFonts w:asciiTheme="majorHAnsi" w:eastAsia="MS Gothic" w:hAnsiTheme="majorHAnsi" w:cstheme="majorHAnsi"/>
          <w:b/>
          <w:bCs/>
          <w:color w:val="000000"/>
          <w:sz w:val="24"/>
          <w:szCs w:val="24"/>
        </w:rPr>
        <w:t>Approved</w:t>
      </w:r>
      <w:r w:rsidR="00EB10A1">
        <w:rPr>
          <w:rFonts w:asciiTheme="majorHAnsi" w:eastAsia="MS Gothic" w:hAnsiTheme="majorHAnsi" w:cstheme="majorHAnsi"/>
          <w:b/>
          <w:bCs/>
          <w:color w:val="000000"/>
          <w:sz w:val="24"/>
          <w:szCs w:val="24"/>
        </w:rPr>
        <w:t xml:space="preserve"> </w:t>
      </w:r>
      <w:sdt>
        <w:sdtPr>
          <w:rPr>
            <w:rFonts w:asciiTheme="majorHAnsi" w:eastAsia="MS Gothic" w:hAnsiTheme="majorHAnsi" w:cstheme="majorHAnsi"/>
            <w:b/>
            <w:bCs/>
            <w:color w:val="000000"/>
            <w:sz w:val="24"/>
            <w:szCs w:val="24"/>
          </w:rPr>
          <w:id w:val="-1255287631"/>
          <w14:checkbox>
            <w14:checked w14:val="0"/>
            <w14:checkedState w14:val="2612" w14:font="MS Gothic"/>
            <w14:uncheckedState w14:val="2610" w14:font="MS Gothic"/>
          </w14:checkbox>
        </w:sdtPr>
        <w:sdtEndPr/>
        <w:sdtContent>
          <w:r w:rsidR="00EB10A1">
            <w:rPr>
              <w:rFonts w:ascii="MS Gothic" w:eastAsia="MS Gothic" w:hAnsi="MS Gothic" w:cstheme="majorHAnsi" w:hint="eastAsia"/>
              <w:b/>
              <w:bCs/>
              <w:color w:val="000000"/>
              <w:sz w:val="24"/>
              <w:szCs w:val="24"/>
            </w:rPr>
            <w:t>☐</w:t>
          </w:r>
        </w:sdtContent>
      </w:sdt>
      <w:r w:rsidR="006A55E7">
        <w:rPr>
          <w:rFonts w:asciiTheme="majorHAnsi" w:hAnsiTheme="majorHAnsi" w:cstheme="majorHAnsi"/>
          <w:b/>
          <w:bCs/>
          <w:color w:val="000000"/>
          <w:sz w:val="24"/>
          <w:szCs w:val="24"/>
        </w:rPr>
        <w:tab/>
      </w:r>
      <w:r w:rsidR="00EB10A1">
        <w:rPr>
          <w:rFonts w:asciiTheme="majorHAnsi" w:hAnsiTheme="majorHAnsi" w:cstheme="majorHAnsi"/>
          <w:b/>
          <w:bCs/>
          <w:color w:val="000000"/>
          <w:sz w:val="24"/>
          <w:szCs w:val="24"/>
        </w:rPr>
        <w:t xml:space="preserve">        </w:t>
      </w:r>
      <w:r w:rsidR="00D01247">
        <w:rPr>
          <w:rFonts w:asciiTheme="majorHAnsi" w:hAnsiTheme="majorHAnsi" w:cstheme="majorHAnsi"/>
          <w:b/>
          <w:bCs/>
          <w:color w:val="000000"/>
          <w:sz w:val="24"/>
          <w:szCs w:val="24"/>
        </w:rPr>
        <w:t xml:space="preserve">     </w:t>
      </w:r>
      <w:r w:rsidR="00EB10A1">
        <w:rPr>
          <w:rFonts w:asciiTheme="majorHAnsi" w:hAnsiTheme="majorHAnsi" w:cstheme="majorHAnsi"/>
          <w:b/>
          <w:bCs/>
          <w:color w:val="000000"/>
          <w:sz w:val="24"/>
          <w:szCs w:val="24"/>
        </w:rPr>
        <w:t>Denied</w:t>
      </w:r>
      <w:r w:rsidR="006A55E7">
        <w:rPr>
          <w:rFonts w:asciiTheme="majorHAnsi" w:hAnsiTheme="majorHAnsi" w:cstheme="majorHAnsi"/>
          <w:b/>
          <w:bCs/>
          <w:color w:val="000000"/>
          <w:sz w:val="24"/>
          <w:szCs w:val="24"/>
        </w:rPr>
        <w:t xml:space="preserve"> </w:t>
      </w:r>
      <w:sdt>
        <w:sdtPr>
          <w:rPr>
            <w:rFonts w:asciiTheme="majorHAnsi" w:hAnsiTheme="majorHAnsi" w:cstheme="majorHAnsi"/>
            <w:b/>
            <w:bCs/>
            <w:color w:val="000000"/>
            <w:sz w:val="24"/>
            <w:szCs w:val="24"/>
          </w:rPr>
          <w:id w:val="-380865264"/>
          <w14:checkbox>
            <w14:checked w14:val="0"/>
            <w14:checkedState w14:val="2612" w14:font="MS Gothic"/>
            <w14:uncheckedState w14:val="2610" w14:font="MS Gothic"/>
          </w14:checkbox>
        </w:sdtPr>
        <w:sdtEndPr/>
        <w:sdtContent>
          <w:r w:rsidR="006A55E7">
            <w:rPr>
              <w:rFonts w:ascii="MS Gothic" w:eastAsia="MS Gothic" w:hAnsi="MS Gothic" w:cstheme="majorHAnsi" w:hint="eastAsia"/>
              <w:b/>
              <w:bCs/>
              <w:color w:val="000000"/>
              <w:sz w:val="24"/>
              <w:szCs w:val="24"/>
            </w:rPr>
            <w:t>☐</w:t>
          </w:r>
        </w:sdtContent>
      </w:sdt>
    </w:p>
    <w:p w14:paraId="5BEDEE6D" w14:textId="56088FF3" w:rsidR="004D70C1" w:rsidRDefault="00911C6B" w:rsidP="004D70C1">
      <w:pPr>
        <w:tabs>
          <w:tab w:val="left" w:pos="6810"/>
        </w:tabs>
        <w:rPr>
          <w:rFonts w:asciiTheme="majorHAnsi" w:hAnsiTheme="majorHAnsi" w:cstheme="majorHAnsi"/>
          <w:b/>
          <w:bCs/>
          <w:color w:val="000000"/>
        </w:rPr>
      </w:pPr>
      <w:r>
        <w:rPr>
          <w:rFonts w:asciiTheme="majorHAnsi" w:hAnsiTheme="majorHAnsi" w:cstheme="majorHAnsi"/>
          <w:b/>
          <w:bCs/>
          <w:color w:val="000000"/>
        </w:rPr>
        <w:t>A</w:t>
      </w:r>
      <w:r w:rsidR="009A4A18">
        <w:rPr>
          <w:rFonts w:asciiTheme="majorHAnsi" w:hAnsiTheme="majorHAnsi" w:cstheme="majorHAnsi"/>
          <w:b/>
          <w:bCs/>
          <w:color w:val="000000"/>
        </w:rPr>
        <w:t xml:space="preserve">EFL </w:t>
      </w:r>
      <w:r w:rsidR="004D70C1" w:rsidRPr="004D70C1">
        <w:rPr>
          <w:rFonts w:asciiTheme="majorHAnsi" w:hAnsiTheme="majorHAnsi" w:cstheme="majorHAnsi"/>
          <w:b/>
          <w:bCs/>
          <w:color w:val="000000"/>
        </w:rPr>
        <w:t>Administrative Cost Percentage (%) Approved: ____________________________</w:t>
      </w:r>
    </w:p>
    <w:p w14:paraId="3064BE5D" w14:textId="3CAE4A1F" w:rsidR="004D70C1" w:rsidRDefault="00B26885" w:rsidP="004D70C1">
      <w:pPr>
        <w:tabs>
          <w:tab w:val="left" w:pos="6810"/>
        </w:tabs>
        <w:rPr>
          <w:rFonts w:asciiTheme="majorHAnsi" w:hAnsiTheme="majorHAnsi" w:cstheme="majorHAnsi"/>
          <w:b/>
          <w:bCs/>
          <w:color w:val="000000"/>
        </w:rPr>
      </w:pPr>
      <w:r>
        <w:rPr>
          <w:rFonts w:asciiTheme="majorHAnsi" w:hAnsiTheme="majorHAnsi" w:cstheme="majorHAnsi"/>
          <w:b/>
          <w:bCs/>
          <w:color w:val="000000"/>
        </w:rPr>
        <w:t xml:space="preserve">State </w:t>
      </w:r>
      <w:r w:rsidR="00BD72F1" w:rsidRPr="004D70C1">
        <w:rPr>
          <w:rFonts w:asciiTheme="majorHAnsi" w:hAnsiTheme="majorHAnsi" w:cstheme="majorHAnsi"/>
          <w:b/>
          <w:bCs/>
          <w:color w:val="000000"/>
        </w:rPr>
        <w:t>Director</w:t>
      </w:r>
      <w:r>
        <w:rPr>
          <w:rFonts w:asciiTheme="majorHAnsi" w:hAnsiTheme="majorHAnsi" w:cstheme="majorHAnsi"/>
          <w:b/>
          <w:bCs/>
          <w:color w:val="000000"/>
        </w:rPr>
        <w:t xml:space="preserve"> of Adult Education</w:t>
      </w:r>
      <w:r w:rsidR="00BD72F1" w:rsidRPr="004D70C1">
        <w:rPr>
          <w:rFonts w:asciiTheme="majorHAnsi" w:hAnsiTheme="majorHAnsi" w:cstheme="majorHAnsi"/>
          <w:b/>
          <w:bCs/>
          <w:color w:val="000000"/>
        </w:rPr>
        <w:t>:</w:t>
      </w:r>
      <w:r w:rsidR="004D70C1" w:rsidRPr="004D70C1">
        <w:rPr>
          <w:rFonts w:asciiTheme="majorHAnsi" w:hAnsiTheme="majorHAnsi" w:cstheme="majorHAnsi"/>
          <w:b/>
          <w:bCs/>
          <w:color w:val="000000"/>
        </w:rPr>
        <w:t xml:space="preserve"> _____________</w:t>
      </w:r>
      <w:r w:rsidR="000164DB">
        <w:rPr>
          <w:rFonts w:asciiTheme="majorHAnsi" w:hAnsiTheme="majorHAnsi" w:cstheme="majorHAnsi"/>
          <w:b/>
          <w:bCs/>
          <w:color w:val="000000"/>
        </w:rPr>
        <w:t>______</w:t>
      </w:r>
      <w:r w:rsidR="004D70C1" w:rsidRPr="004D70C1">
        <w:rPr>
          <w:rFonts w:asciiTheme="majorHAnsi" w:hAnsiTheme="majorHAnsi" w:cstheme="majorHAnsi"/>
          <w:b/>
          <w:bCs/>
          <w:color w:val="000000"/>
        </w:rPr>
        <w:t>_</w:t>
      </w:r>
      <w:r w:rsidR="004D70C1">
        <w:rPr>
          <w:rFonts w:asciiTheme="majorHAnsi" w:hAnsiTheme="majorHAnsi" w:cstheme="majorHAnsi"/>
          <w:b/>
          <w:bCs/>
          <w:color w:val="000000"/>
        </w:rPr>
        <w:t xml:space="preserve">                 </w:t>
      </w:r>
      <w:r w:rsidR="004D70C1" w:rsidRPr="004D70C1">
        <w:rPr>
          <w:rFonts w:asciiTheme="majorHAnsi" w:hAnsiTheme="majorHAnsi" w:cstheme="majorHAnsi"/>
          <w:b/>
          <w:bCs/>
          <w:color w:val="000000"/>
        </w:rPr>
        <w:t xml:space="preserve"> Date ____________________</w:t>
      </w:r>
    </w:p>
    <w:p w14:paraId="5A946E77" w14:textId="0A0D7BF9" w:rsidR="004D70C1" w:rsidRDefault="004D70C1" w:rsidP="004D70C1">
      <w:pPr>
        <w:tabs>
          <w:tab w:val="left" w:pos="6810"/>
        </w:tabs>
        <w:rPr>
          <w:rFonts w:asciiTheme="majorHAnsi" w:hAnsiTheme="majorHAnsi" w:cstheme="majorHAnsi"/>
          <w:b/>
          <w:bCs/>
          <w:color w:val="000000"/>
        </w:rPr>
      </w:pPr>
      <w:r w:rsidRPr="004D70C1">
        <w:rPr>
          <w:rFonts w:asciiTheme="majorHAnsi" w:hAnsiTheme="majorHAnsi" w:cstheme="majorHAnsi"/>
          <w:b/>
          <w:bCs/>
          <w:color w:val="000000"/>
        </w:rPr>
        <w:t>A</w:t>
      </w:r>
      <w:r w:rsidR="00C11FEB">
        <w:rPr>
          <w:rFonts w:asciiTheme="majorHAnsi" w:hAnsiTheme="majorHAnsi" w:cstheme="majorHAnsi"/>
          <w:b/>
          <w:bCs/>
          <w:color w:val="000000"/>
        </w:rPr>
        <w:t>EFL</w:t>
      </w:r>
      <w:r w:rsidRPr="004D70C1">
        <w:rPr>
          <w:rFonts w:asciiTheme="majorHAnsi" w:hAnsiTheme="majorHAnsi" w:cstheme="majorHAnsi"/>
          <w:b/>
          <w:bCs/>
          <w:color w:val="000000"/>
        </w:rPr>
        <w:t xml:space="preserve"> Specialist: _____________________________</w:t>
      </w:r>
      <w:r w:rsidR="000164DB">
        <w:rPr>
          <w:rFonts w:asciiTheme="majorHAnsi" w:hAnsiTheme="majorHAnsi" w:cstheme="majorHAnsi"/>
          <w:b/>
          <w:bCs/>
          <w:color w:val="000000"/>
        </w:rPr>
        <w:t xml:space="preserve">                   </w:t>
      </w:r>
      <w:r w:rsidRPr="004D70C1">
        <w:rPr>
          <w:rFonts w:asciiTheme="majorHAnsi" w:hAnsiTheme="majorHAnsi" w:cstheme="majorHAnsi"/>
          <w:b/>
          <w:bCs/>
          <w:color w:val="000000"/>
        </w:rPr>
        <w:t>Date ____________________</w:t>
      </w:r>
    </w:p>
    <w:p w14:paraId="35F9048C" w14:textId="129B81A6" w:rsidR="00B26885" w:rsidRPr="004D70C1" w:rsidRDefault="00B26885" w:rsidP="00B26885">
      <w:pPr>
        <w:tabs>
          <w:tab w:val="left" w:pos="6810"/>
        </w:tabs>
        <w:rPr>
          <w:rFonts w:asciiTheme="majorHAnsi" w:hAnsiTheme="majorHAnsi" w:cstheme="majorHAnsi"/>
          <w:b/>
          <w:bCs/>
          <w:color w:val="000000"/>
        </w:rPr>
      </w:pPr>
      <w:r w:rsidRPr="004D70C1">
        <w:rPr>
          <w:rFonts w:asciiTheme="majorHAnsi" w:hAnsiTheme="majorHAnsi" w:cstheme="majorHAnsi"/>
          <w:b/>
          <w:bCs/>
          <w:color w:val="000000"/>
        </w:rPr>
        <w:t>A</w:t>
      </w:r>
      <w:r>
        <w:rPr>
          <w:rFonts w:asciiTheme="majorHAnsi" w:hAnsiTheme="majorHAnsi" w:cstheme="majorHAnsi"/>
          <w:b/>
          <w:bCs/>
          <w:color w:val="000000"/>
        </w:rPr>
        <w:t>EFL</w:t>
      </w:r>
      <w:r w:rsidRPr="004D70C1">
        <w:rPr>
          <w:rFonts w:asciiTheme="majorHAnsi" w:hAnsiTheme="majorHAnsi" w:cstheme="majorHAnsi"/>
          <w:b/>
          <w:bCs/>
          <w:color w:val="000000"/>
        </w:rPr>
        <w:t xml:space="preserve"> </w:t>
      </w:r>
      <w:r w:rsidR="0051293B">
        <w:rPr>
          <w:rFonts w:asciiTheme="majorHAnsi" w:hAnsiTheme="majorHAnsi" w:cstheme="majorHAnsi"/>
          <w:b/>
          <w:bCs/>
          <w:color w:val="000000"/>
        </w:rPr>
        <w:t>Financial Analyst</w:t>
      </w:r>
      <w:r w:rsidRPr="004D70C1">
        <w:rPr>
          <w:rFonts w:asciiTheme="majorHAnsi" w:hAnsiTheme="majorHAnsi" w:cstheme="majorHAnsi"/>
          <w:b/>
          <w:bCs/>
          <w:color w:val="000000"/>
        </w:rPr>
        <w:t>: ____________________________</w:t>
      </w:r>
      <w:proofErr w:type="gramStart"/>
      <w:r>
        <w:rPr>
          <w:rFonts w:asciiTheme="majorHAnsi" w:hAnsiTheme="majorHAnsi" w:cstheme="majorHAnsi"/>
          <w:b/>
          <w:bCs/>
          <w:color w:val="000000"/>
        </w:rPr>
        <w:t xml:space="preserve">                   </w:t>
      </w:r>
      <w:r w:rsidRPr="004D70C1">
        <w:rPr>
          <w:rFonts w:asciiTheme="majorHAnsi" w:hAnsiTheme="majorHAnsi" w:cstheme="majorHAnsi"/>
          <w:b/>
          <w:bCs/>
          <w:color w:val="000000"/>
        </w:rPr>
        <w:t xml:space="preserve">Date </w:t>
      </w:r>
      <w:proofErr w:type="gramEnd"/>
      <w:r w:rsidRPr="004D70C1">
        <w:rPr>
          <w:rFonts w:asciiTheme="majorHAnsi" w:hAnsiTheme="majorHAnsi" w:cstheme="majorHAnsi"/>
          <w:b/>
          <w:bCs/>
          <w:color w:val="000000"/>
        </w:rPr>
        <w:t>____________________</w:t>
      </w:r>
    </w:p>
    <w:p w14:paraId="765F02BD" w14:textId="77777777" w:rsidR="00B26885" w:rsidRPr="004D70C1" w:rsidRDefault="00B26885" w:rsidP="004D70C1">
      <w:pPr>
        <w:tabs>
          <w:tab w:val="left" w:pos="6810"/>
        </w:tabs>
        <w:rPr>
          <w:rFonts w:asciiTheme="majorHAnsi" w:hAnsiTheme="majorHAnsi" w:cstheme="majorHAnsi"/>
          <w:b/>
          <w:bCs/>
          <w:color w:val="000000"/>
        </w:rPr>
      </w:pPr>
    </w:p>
    <w:sectPr w:rsidR="00B26885" w:rsidRPr="004D70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9374" w14:textId="77777777" w:rsidR="002C37E7" w:rsidRDefault="002C37E7" w:rsidP="002C37E7">
      <w:pPr>
        <w:spacing w:after="0" w:line="240" w:lineRule="auto"/>
      </w:pPr>
      <w:r>
        <w:separator/>
      </w:r>
    </w:p>
  </w:endnote>
  <w:endnote w:type="continuationSeparator" w:id="0">
    <w:p w14:paraId="6B4A6906" w14:textId="77777777" w:rsidR="002C37E7" w:rsidRDefault="002C37E7" w:rsidP="002C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8CEF" w14:textId="77777777" w:rsidR="002C37E7" w:rsidRDefault="002C37E7" w:rsidP="002C37E7">
      <w:pPr>
        <w:spacing w:after="0" w:line="240" w:lineRule="auto"/>
      </w:pPr>
      <w:r>
        <w:separator/>
      </w:r>
    </w:p>
  </w:footnote>
  <w:footnote w:type="continuationSeparator" w:id="0">
    <w:p w14:paraId="654C1300" w14:textId="77777777" w:rsidR="002C37E7" w:rsidRDefault="002C37E7" w:rsidP="002C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BA8A" w14:textId="163F4103" w:rsidR="002C37E7" w:rsidRDefault="002C37E7">
    <w:pPr>
      <w:pStyle w:val="Header"/>
    </w:pPr>
    <w:r w:rsidRPr="002C37E7">
      <w:rPr>
        <w:noProof/>
      </w:rPr>
      <w:drawing>
        <wp:inline distT="0" distB="0" distL="0" distR="0" wp14:anchorId="02F700FB" wp14:editId="4AC0CE42">
          <wp:extent cx="6600825" cy="761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0825" cy="761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3637"/>
    <w:multiLevelType w:val="hybridMultilevel"/>
    <w:tmpl w:val="113A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46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E7"/>
    <w:rsid w:val="00001CD8"/>
    <w:rsid w:val="000164DB"/>
    <w:rsid w:val="002B2951"/>
    <w:rsid w:val="002C37E7"/>
    <w:rsid w:val="0036494A"/>
    <w:rsid w:val="003E4EEC"/>
    <w:rsid w:val="00444A11"/>
    <w:rsid w:val="0048501B"/>
    <w:rsid w:val="004D70C1"/>
    <w:rsid w:val="0051293B"/>
    <w:rsid w:val="006A55E7"/>
    <w:rsid w:val="0078631A"/>
    <w:rsid w:val="007C2F64"/>
    <w:rsid w:val="009078C7"/>
    <w:rsid w:val="00911C6B"/>
    <w:rsid w:val="00981105"/>
    <w:rsid w:val="009A4A18"/>
    <w:rsid w:val="009B7DD1"/>
    <w:rsid w:val="00A40B01"/>
    <w:rsid w:val="00B14A23"/>
    <w:rsid w:val="00B26885"/>
    <w:rsid w:val="00B33E19"/>
    <w:rsid w:val="00B4166E"/>
    <w:rsid w:val="00BB6F8E"/>
    <w:rsid w:val="00BD72F1"/>
    <w:rsid w:val="00BF54FA"/>
    <w:rsid w:val="00C11FEB"/>
    <w:rsid w:val="00D01247"/>
    <w:rsid w:val="00DE31BF"/>
    <w:rsid w:val="00DF44DF"/>
    <w:rsid w:val="00EB10A1"/>
    <w:rsid w:val="00FB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7AAB0"/>
  <w15:chartTrackingRefBased/>
  <w15:docId w15:val="{E9248631-F96B-43EB-90E5-16115EEF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7E7"/>
  </w:style>
  <w:style w:type="paragraph" w:styleId="Footer">
    <w:name w:val="footer"/>
    <w:basedOn w:val="Normal"/>
    <w:link w:val="FooterChar"/>
    <w:uiPriority w:val="99"/>
    <w:unhideWhenUsed/>
    <w:rsid w:val="002C3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7E7"/>
  </w:style>
  <w:style w:type="paragraph" w:styleId="NormalWeb">
    <w:name w:val="Normal (Web)"/>
    <w:basedOn w:val="Normal"/>
    <w:uiPriority w:val="99"/>
    <w:semiHidden/>
    <w:unhideWhenUsed/>
    <w:rsid w:val="004D70C1"/>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11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6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E561B73B46448C9A47A026810B6D65"/>
        <w:category>
          <w:name w:val="General"/>
          <w:gallery w:val="placeholder"/>
        </w:category>
        <w:types>
          <w:type w:val="bbPlcHdr"/>
        </w:types>
        <w:behaviors>
          <w:behavior w:val="content"/>
        </w:behaviors>
        <w:guid w:val="{B71CF417-2198-4B2F-A564-3F2015CA4F74}"/>
      </w:docPartPr>
      <w:docPartBody>
        <w:p w:rsidR="00291948" w:rsidRDefault="00291948" w:rsidP="00291948">
          <w:pPr>
            <w:pStyle w:val="FDE561B73B46448C9A47A026810B6D65"/>
          </w:pPr>
          <w:r w:rsidRPr="002B2951">
            <w:rPr>
              <w:rStyle w:val="PlaceholderText"/>
              <w:u w:val="single"/>
            </w:rPr>
            <w:t>Click or tap here to enter text.</w:t>
          </w:r>
        </w:p>
      </w:docPartBody>
    </w:docPart>
    <w:docPart>
      <w:docPartPr>
        <w:name w:val="C48A3030094E4A02B7078AE0C5902D10"/>
        <w:category>
          <w:name w:val="General"/>
          <w:gallery w:val="placeholder"/>
        </w:category>
        <w:types>
          <w:type w:val="bbPlcHdr"/>
        </w:types>
        <w:behaviors>
          <w:behavior w:val="content"/>
        </w:behaviors>
        <w:guid w:val="{3BC6E076-4A54-4896-9B2F-1667922FFDE1}"/>
      </w:docPartPr>
      <w:docPartBody>
        <w:p w:rsidR="00291948" w:rsidRDefault="00291948" w:rsidP="00291948">
          <w:pPr>
            <w:pStyle w:val="C48A3030094E4A02B7078AE0C5902D10"/>
          </w:pPr>
          <w:r w:rsidRPr="002B2951">
            <w:rPr>
              <w:rStyle w:val="PlaceholderText"/>
              <w:u w:val="single"/>
            </w:rPr>
            <w:t>Click or tap here to enter text.</w:t>
          </w:r>
        </w:p>
      </w:docPartBody>
    </w:docPart>
    <w:docPart>
      <w:docPartPr>
        <w:name w:val="9989C5A223044F8A9F0B4068904E0B43"/>
        <w:category>
          <w:name w:val="General"/>
          <w:gallery w:val="placeholder"/>
        </w:category>
        <w:types>
          <w:type w:val="bbPlcHdr"/>
        </w:types>
        <w:behaviors>
          <w:behavior w:val="content"/>
        </w:behaviors>
        <w:guid w:val="{A1CC050C-E50B-4BB9-BCD4-D7C961B74419}"/>
      </w:docPartPr>
      <w:docPartBody>
        <w:p w:rsidR="00291948" w:rsidRDefault="00291948" w:rsidP="00291948">
          <w:pPr>
            <w:pStyle w:val="9989C5A223044F8A9F0B4068904E0B43"/>
          </w:pPr>
          <w:r w:rsidRPr="002B2951">
            <w:rPr>
              <w:rStyle w:val="PlaceholderText"/>
              <w:u w:val="single"/>
            </w:rPr>
            <w:t>Click or tap here to enter text.</w:t>
          </w:r>
        </w:p>
      </w:docPartBody>
    </w:docPart>
    <w:docPart>
      <w:docPartPr>
        <w:name w:val="F434EF45771D412195197352C070C5AD"/>
        <w:category>
          <w:name w:val="General"/>
          <w:gallery w:val="placeholder"/>
        </w:category>
        <w:types>
          <w:type w:val="bbPlcHdr"/>
        </w:types>
        <w:behaviors>
          <w:behavior w:val="content"/>
        </w:behaviors>
        <w:guid w:val="{707CE8B2-E0F4-4DB7-8833-D6E87D3F1DDE}"/>
      </w:docPartPr>
      <w:docPartBody>
        <w:p w:rsidR="00291948" w:rsidRDefault="00291948" w:rsidP="00291948">
          <w:pPr>
            <w:pStyle w:val="F434EF45771D412195197352C070C5AD"/>
          </w:pPr>
          <w:r w:rsidRPr="002B2951">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ED"/>
    <w:rsid w:val="00291948"/>
    <w:rsid w:val="002A3CED"/>
    <w:rsid w:val="0036494A"/>
    <w:rsid w:val="00B3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948"/>
    <w:rPr>
      <w:color w:val="808080"/>
    </w:rPr>
  </w:style>
  <w:style w:type="paragraph" w:customStyle="1" w:styleId="FDE561B73B46448C9A47A026810B6D65">
    <w:name w:val="FDE561B73B46448C9A47A026810B6D65"/>
    <w:rsid w:val="00291948"/>
    <w:rPr>
      <w:rFonts w:eastAsiaTheme="minorHAnsi"/>
    </w:rPr>
  </w:style>
  <w:style w:type="paragraph" w:customStyle="1" w:styleId="C48A3030094E4A02B7078AE0C5902D10">
    <w:name w:val="C48A3030094E4A02B7078AE0C5902D10"/>
    <w:rsid w:val="00291948"/>
    <w:rPr>
      <w:rFonts w:eastAsiaTheme="minorHAnsi"/>
    </w:rPr>
  </w:style>
  <w:style w:type="paragraph" w:customStyle="1" w:styleId="9989C5A223044F8A9F0B4068904E0B43">
    <w:name w:val="9989C5A223044F8A9F0B4068904E0B43"/>
    <w:rsid w:val="00291948"/>
    <w:rPr>
      <w:rFonts w:eastAsiaTheme="minorHAnsi"/>
    </w:rPr>
  </w:style>
  <w:style w:type="paragraph" w:customStyle="1" w:styleId="F434EF45771D412195197352C070C5AD">
    <w:name w:val="F434EF45771D412195197352C070C5AD"/>
    <w:rsid w:val="0029194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295E1B-22BE-41DF-A3EF-CD3ABD7B8FAB}">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2169</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Brown</dc:creator>
  <cp:keywords/>
  <dc:description/>
  <cp:lastModifiedBy>Abbie Cargill</cp:lastModifiedBy>
  <cp:revision>2</cp:revision>
  <dcterms:created xsi:type="dcterms:W3CDTF">2025-05-23T16:49:00Z</dcterms:created>
  <dcterms:modified xsi:type="dcterms:W3CDTF">2025-05-23T16:49:00Z</dcterms:modified>
</cp:coreProperties>
</file>