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3DA" w:rsidRDefault="001D43DA">
      <w:pPr>
        <w:pStyle w:val="Title"/>
        <w:ind w:right="540"/>
        <w:outlineLvl w:val="0"/>
      </w:pPr>
      <w:r>
        <w:t>RULE IMPACT STATEMENT</w:t>
      </w:r>
    </w:p>
    <w:p w:rsidR="001D43DA" w:rsidRDefault="001D43DA">
      <w:pPr>
        <w:jc w:val="center"/>
        <w:outlineLvl w:val="0"/>
        <w:rPr>
          <w:b/>
        </w:rPr>
      </w:pPr>
      <w:r>
        <w:rPr>
          <w:b/>
        </w:rPr>
        <w:t>TITLE 85.  STATE BANKING DEPARTMENT</w:t>
      </w:r>
    </w:p>
    <w:p w:rsidR="001D43DA" w:rsidRDefault="001D43DA" w:rsidP="00FE09B9">
      <w:pPr>
        <w:tabs>
          <w:tab w:val="center" w:pos="4680"/>
        </w:tabs>
        <w:jc w:val="center"/>
        <w:rPr>
          <w:u w:val="single"/>
        </w:rPr>
      </w:pPr>
      <w:r>
        <w:rPr>
          <w:b/>
        </w:rPr>
        <w:t>CHAPTER 1.</w:t>
      </w:r>
      <w:r w:rsidR="00686A88">
        <w:rPr>
          <w:b/>
        </w:rPr>
        <w:t xml:space="preserve">  </w:t>
      </w:r>
      <w:r w:rsidR="00FE09B9">
        <w:rPr>
          <w:b/>
        </w:rPr>
        <w:t>REQUIRED RULES</w:t>
      </w:r>
    </w:p>
    <w:p w:rsidR="001D43DA" w:rsidRDefault="001D43DA">
      <w:pPr>
        <w:jc w:val="both"/>
        <w:rPr>
          <w:b/>
        </w:rPr>
      </w:pPr>
    </w:p>
    <w:p w:rsidR="001D43DA" w:rsidRDefault="001D43DA">
      <w:pPr>
        <w:jc w:val="center"/>
        <w:rPr>
          <w:b/>
        </w:rPr>
      </w:pPr>
    </w:p>
    <w:p w:rsidR="001D43DA" w:rsidRDefault="001D43DA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PURPOSE OF PROPOSED RULES:</w:t>
      </w:r>
    </w:p>
    <w:p w:rsidR="001D43DA" w:rsidRDefault="001D43DA">
      <w:pPr>
        <w:ind w:firstLine="720"/>
        <w:jc w:val="both"/>
        <w:rPr>
          <w:b/>
        </w:rPr>
      </w:pPr>
    </w:p>
    <w:p w:rsidR="00FE09B9" w:rsidRDefault="00FE09B9" w:rsidP="00FE09B9">
      <w:pPr>
        <w:widowControl w:val="0"/>
        <w:ind w:firstLine="720"/>
        <w:jc w:val="both"/>
        <w:rPr>
          <w:snapToGrid w:val="0"/>
        </w:rPr>
      </w:pPr>
      <w:r w:rsidRPr="00FE09B9">
        <w:rPr>
          <w:snapToGrid w:val="0"/>
        </w:rPr>
        <w:t xml:space="preserve">The proposed rule changes are a result of the Governor’s Executive Order 2020-03.  The amendments are a product of a comprehensive review of the State Banking Department’s rules to identify costly, ineffective, duplicative, and outdated regulations.  The intended effect of the </w:t>
      </w:r>
      <w:r w:rsidR="0066376B">
        <w:t>rule amendments</w:t>
      </w:r>
      <w:r w:rsidR="0066376B" w:rsidRPr="00FE09B9">
        <w:rPr>
          <w:snapToGrid w:val="0"/>
        </w:rPr>
        <w:t xml:space="preserve"> </w:t>
      </w:r>
      <w:r w:rsidRPr="00FE09B9">
        <w:rPr>
          <w:snapToGrid w:val="0"/>
        </w:rPr>
        <w:t>is to clarify the rules, eliminate obsolete language, and to relieve regulatory burden associated with communications with the State Banking Department.</w:t>
      </w:r>
    </w:p>
    <w:p w:rsidR="00FE09B9" w:rsidRPr="00FE09B9" w:rsidRDefault="00FE09B9" w:rsidP="00FE09B9">
      <w:pPr>
        <w:widowControl w:val="0"/>
        <w:ind w:firstLine="720"/>
        <w:jc w:val="both"/>
        <w:rPr>
          <w:snapToGrid w:val="0"/>
        </w:rPr>
      </w:pPr>
    </w:p>
    <w:p w:rsidR="00267204" w:rsidRDefault="00FE09B9" w:rsidP="006E6F25">
      <w:pPr>
        <w:widowControl w:val="0"/>
        <w:ind w:firstLine="720"/>
        <w:jc w:val="both"/>
      </w:pPr>
      <w:r w:rsidRPr="00FE09B9">
        <w:rPr>
          <w:snapToGrid w:val="0"/>
        </w:rPr>
        <w:t xml:space="preserve">Proposed amendments to </w:t>
      </w:r>
      <w:r w:rsidR="006E6F25">
        <w:rPr>
          <w:snapToGrid w:val="0"/>
        </w:rPr>
        <w:t xml:space="preserve">both </w:t>
      </w:r>
      <w:r w:rsidRPr="00FE09B9">
        <w:rPr>
          <w:snapToGrid w:val="0"/>
        </w:rPr>
        <w:t xml:space="preserve">Subchapter 1 </w:t>
      </w:r>
      <w:r w:rsidR="006E6F25">
        <w:rPr>
          <w:snapToGrid w:val="0"/>
        </w:rPr>
        <w:t xml:space="preserve">and Subchapter 3 </w:t>
      </w:r>
      <w:r w:rsidRPr="00FE09B9">
        <w:rPr>
          <w:snapToGrid w:val="0"/>
        </w:rPr>
        <w:t>remove the requirement that documents filed with the Banking Department be sent by physical mail.  The amendments allow electronic delivery as an alternative.</w:t>
      </w:r>
    </w:p>
    <w:p w:rsidR="001D43DA" w:rsidRDefault="001D43DA">
      <w:pPr>
        <w:jc w:val="both"/>
        <w:rPr>
          <w:b/>
        </w:rPr>
      </w:pPr>
    </w:p>
    <w:p w:rsidR="001D43DA" w:rsidRDefault="001D43DA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CLASSES OF PERSONS WHO MAY BE AFFECTED:</w:t>
      </w:r>
    </w:p>
    <w:p w:rsidR="00236A27" w:rsidRDefault="00236A27">
      <w:pPr>
        <w:pStyle w:val="BodyTextIndent2"/>
        <w:ind w:left="720" w:right="630" w:firstLine="0"/>
      </w:pPr>
    </w:p>
    <w:p w:rsidR="001D43DA" w:rsidRDefault="006E6F25" w:rsidP="001F3D5C">
      <w:pPr>
        <w:pStyle w:val="BodyTextIndent2"/>
        <w:tabs>
          <w:tab w:val="left" w:pos="9360"/>
        </w:tabs>
        <w:ind w:right="0"/>
      </w:pPr>
      <w:r>
        <w:t xml:space="preserve">Any individual or entity wanting or needing to file a document with the Oklahoma State Banking Department will be </w:t>
      </w:r>
      <w:r w:rsidR="00E46393">
        <w:t>affected by the proposed amendments</w:t>
      </w:r>
      <w:r>
        <w:t>.</w:t>
      </w:r>
      <w:r w:rsidR="00E46393">
        <w:t xml:space="preserve">  T</w:t>
      </w:r>
      <w:r w:rsidR="001D43DA">
        <w:t xml:space="preserve">he Oklahoma State Banking Department has not received any information or cost impacts from any </w:t>
      </w:r>
      <w:r>
        <w:t xml:space="preserve">individual or any </w:t>
      </w:r>
      <w:r w:rsidR="001D43DA">
        <w:t>private or public entit</w:t>
      </w:r>
      <w:r w:rsidR="00391DBD">
        <w:t>y</w:t>
      </w:r>
      <w:r w:rsidR="001D43DA">
        <w:t>.</w:t>
      </w:r>
    </w:p>
    <w:p w:rsidR="001D43DA" w:rsidRDefault="001D43DA">
      <w:pPr>
        <w:jc w:val="both"/>
        <w:rPr>
          <w:b/>
        </w:rPr>
      </w:pPr>
    </w:p>
    <w:p w:rsidR="001D43DA" w:rsidRDefault="001D43DA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CLASSES OF PERSONS WHO WILL BENEFIT:</w:t>
      </w:r>
    </w:p>
    <w:p w:rsidR="001D43DA" w:rsidRDefault="001D43DA">
      <w:pPr>
        <w:jc w:val="both"/>
        <w:rPr>
          <w:b/>
        </w:rPr>
      </w:pPr>
    </w:p>
    <w:p w:rsidR="001D43DA" w:rsidRDefault="006E6F25" w:rsidP="001C797E">
      <w:pPr>
        <w:pStyle w:val="BodyTextIndent"/>
        <w:ind w:left="0" w:firstLine="720"/>
      </w:pPr>
      <w:r>
        <w:t xml:space="preserve">Any individual or entity wanting or needing to file a document with the Oklahoma State Banking Department will </w:t>
      </w:r>
      <w:r w:rsidR="00E46393">
        <w:t>benefit from the proposed rule</w:t>
      </w:r>
      <w:r w:rsidR="001F3D5C">
        <w:t xml:space="preserve"> change</w:t>
      </w:r>
      <w:r w:rsidR="00E46393">
        <w:t xml:space="preserve">s. </w:t>
      </w:r>
    </w:p>
    <w:p w:rsidR="00E46393" w:rsidRDefault="00E46393">
      <w:pPr>
        <w:pStyle w:val="BodyTextIndent"/>
      </w:pPr>
    </w:p>
    <w:p w:rsidR="001D43DA" w:rsidRDefault="001D43DA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ECONOMIC IMPACT OF THE PROPOSED RULE:</w:t>
      </w:r>
    </w:p>
    <w:p w:rsidR="001D43DA" w:rsidRDefault="001D43DA">
      <w:pPr>
        <w:ind w:firstLine="720"/>
      </w:pPr>
    </w:p>
    <w:p w:rsidR="001D43DA" w:rsidRDefault="00E46393" w:rsidP="00236A27">
      <w:pPr>
        <w:pStyle w:val="BodyTextIndent3"/>
      </w:pPr>
      <w:r>
        <w:t xml:space="preserve">No significant economic impact is expected. </w:t>
      </w:r>
      <w:r w:rsidR="00236A27">
        <w:t xml:space="preserve"> There are no fee changes in the proposed </w:t>
      </w:r>
      <w:r w:rsidR="004274D9">
        <w:t>rule amendments</w:t>
      </w:r>
      <w:r w:rsidR="00236A27">
        <w:t>.</w:t>
      </w:r>
    </w:p>
    <w:p w:rsidR="00E46393" w:rsidRPr="00E46393" w:rsidRDefault="00E46393">
      <w:pPr>
        <w:pStyle w:val="BodyTextIndent3"/>
        <w:tabs>
          <w:tab w:val="left" w:pos="720"/>
        </w:tabs>
        <w:ind w:left="720" w:firstLine="0"/>
      </w:pPr>
    </w:p>
    <w:p w:rsidR="001D43DA" w:rsidRDefault="001D43DA" w:rsidP="004F5F63">
      <w:pPr>
        <w:keepNext/>
        <w:keepLines/>
        <w:numPr>
          <w:ilvl w:val="0"/>
          <w:numId w:val="1"/>
        </w:numPr>
        <w:jc w:val="both"/>
        <w:rPr>
          <w:b/>
        </w:rPr>
      </w:pPr>
      <w:r>
        <w:rPr>
          <w:b/>
        </w:rPr>
        <w:t>COSTS AND BENEFITS TO THE AGENCY AND TO OTHER AGENCIES:</w:t>
      </w:r>
    </w:p>
    <w:p w:rsidR="001D43DA" w:rsidRDefault="001D43DA" w:rsidP="004F5F63">
      <w:pPr>
        <w:keepNext/>
        <w:keepLines/>
        <w:jc w:val="both"/>
        <w:rPr>
          <w:b/>
        </w:rPr>
      </w:pPr>
    </w:p>
    <w:p w:rsidR="001D43DA" w:rsidRDefault="00065B8E" w:rsidP="004F5F63">
      <w:pPr>
        <w:pStyle w:val="BodyTextIndent"/>
        <w:keepNext/>
        <w:keepLines/>
        <w:ind w:left="0" w:firstLine="720"/>
      </w:pPr>
      <w:r>
        <w:t xml:space="preserve">No cost </w:t>
      </w:r>
      <w:r w:rsidR="004274D9">
        <w:t>will be incurred by</w:t>
      </w:r>
      <w:r>
        <w:t xml:space="preserve"> the Oklahoma State Banking Department or other state agencies</w:t>
      </w:r>
      <w:r w:rsidR="004274D9">
        <w:t xml:space="preserve"> to implement the proposed rule amendments</w:t>
      </w:r>
      <w:r>
        <w:t xml:space="preserve">.  </w:t>
      </w:r>
      <w:r w:rsidR="004F5F63">
        <w:t xml:space="preserve">The State Banking Department </w:t>
      </w:r>
      <w:r w:rsidR="004274D9">
        <w:t xml:space="preserve">will benefit from the proposed rule amendments by receiving less physical mail and </w:t>
      </w:r>
      <w:r w:rsidR="004F5F63">
        <w:t>will utilize existing funding for implementation and enforcement of the proposed rule</w:t>
      </w:r>
      <w:r w:rsidR="004274D9">
        <w:t xml:space="preserve"> amendments</w:t>
      </w:r>
      <w:r w:rsidR="004F5F63">
        <w:t xml:space="preserve">.  </w:t>
      </w:r>
      <w:r>
        <w:t xml:space="preserve">There is no anticipated effect on state revenues caused by the proposed </w:t>
      </w:r>
      <w:r w:rsidR="0066376B">
        <w:t>rule amendments</w:t>
      </w:r>
      <w:r>
        <w:t xml:space="preserve">.  </w:t>
      </w:r>
    </w:p>
    <w:p w:rsidR="001D43DA" w:rsidRDefault="001D43DA">
      <w:pPr>
        <w:jc w:val="both"/>
        <w:rPr>
          <w:b/>
        </w:rPr>
      </w:pPr>
    </w:p>
    <w:p w:rsidR="001D43DA" w:rsidRDefault="001D43DA" w:rsidP="00B732F2">
      <w:pPr>
        <w:keepNext/>
        <w:keepLines/>
        <w:numPr>
          <w:ilvl w:val="0"/>
          <w:numId w:val="1"/>
        </w:numPr>
        <w:jc w:val="both"/>
        <w:rPr>
          <w:b/>
        </w:rPr>
      </w:pPr>
      <w:r>
        <w:rPr>
          <w:b/>
        </w:rPr>
        <w:lastRenderedPageBreak/>
        <w:t>ECONOMIC IMPACT OF IMPLEMENTATION:</w:t>
      </w:r>
    </w:p>
    <w:p w:rsidR="001D43DA" w:rsidRDefault="001D43DA" w:rsidP="00B732F2">
      <w:pPr>
        <w:keepNext/>
        <w:keepLines/>
        <w:jc w:val="both"/>
        <w:rPr>
          <w:b/>
        </w:rPr>
      </w:pPr>
    </w:p>
    <w:p w:rsidR="001D43DA" w:rsidRDefault="001D43DA" w:rsidP="00B732F2">
      <w:pPr>
        <w:pStyle w:val="BodyTextIndent"/>
        <w:keepNext/>
        <w:keepLines/>
        <w:ind w:left="0" w:firstLine="720"/>
      </w:pPr>
      <w:r>
        <w:t xml:space="preserve">It is not expected that implementation of the proposed </w:t>
      </w:r>
      <w:r w:rsidR="004274D9">
        <w:t>rule amendments</w:t>
      </w:r>
      <w:r w:rsidR="004274D9">
        <w:t xml:space="preserve"> </w:t>
      </w:r>
      <w:r>
        <w:t xml:space="preserve">will have an economic impact on any political subdivision or require their cooperation in implementing or enforcing the proposed </w:t>
      </w:r>
      <w:r w:rsidR="0066376B">
        <w:t>rule amendments</w:t>
      </w:r>
      <w:r>
        <w:t>.</w:t>
      </w:r>
    </w:p>
    <w:p w:rsidR="001D43DA" w:rsidRDefault="001D43DA">
      <w:pPr>
        <w:pStyle w:val="BodyTextIndent"/>
      </w:pPr>
    </w:p>
    <w:p w:rsidR="001C797E" w:rsidRDefault="001D43DA">
      <w:pPr>
        <w:pStyle w:val="BodyTextIndent"/>
        <w:numPr>
          <w:ilvl w:val="0"/>
          <w:numId w:val="1"/>
        </w:numPr>
        <w:rPr>
          <w:b/>
        </w:rPr>
      </w:pPr>
      <w:r>
        <w:rPr>
          <w:b/>
        </w:rPr>
        <w:t>ADVERSE EFFECT ON SMALL BUSINESS:</w:t>
      </w:r>
    </w:p>
    <w:p w:rsidR="001D43DA" w:rsidRDefault="001D43DA" w:rsidP="001C797E">
      <w:pPr>
        <w:pStyle w:val="BodyTextIndent"/>
        <w:ind w:left="0"/>
        <w:rPr>
          <w:b/>
        </w:rPr>
      </w:pPr>
      <w:r>
        <w:rPr>
          <w:b/>
        </w:rPr>
        <w:t xml:space="preserve"> </w:t>
      </w:r>
    </w:p>
    <w:p w:rsidR="006E6F25" w:rsidRDefault="001C797E" w:rsidP="001C797E">
      <w:pPr>
        <w:pStyle w:val="BodyTextIndent"/>
        <w:ind w:left="0" w:firstLine="720"/>
      </w:pPr>
      <w:r>
        <w:t xml:space="preserve">It is not anticipated that the proposed </w:t>
      </w:r>
      <w:r w:rsidR="004274D9">
        <w:t>rule amendments</w:t>
      </w:r>
      <w:r w:rsidR="004274D9">
        <w:t xml:space="preserve"> </w:t>
      </w:r>
      <w:r>
        <w:t>will have any adverse economic impact on small businesses.</w:t>
      </w:r>
      <w:r w:rsidR="004111D4">
        <w:t xml:space="preserve"> </w:t>
      </w:r>
      <w:r>
        <w:t xml:space="preserve"> It is anticipated that </w:t>
      </w:r>
      <w:r w:rsidR="00B732F2">
        <w:t xml:space="preserve">those </w:t>
      </w:r>
      <w:r>
        <w:t xml:space="preserve">small businesses that will be affected by the proposed </w:t>
      </w:r>
      <w:r w:rsidR="004111D4">
        <w:t>rule amendments</w:t>
      </w:r>
      <w:r w:rsidR="004111D4">
        <w:t xml:space="preserve"> </w:t>
      </w:r>
      <w:r>
        <w:t>(small banks and trust companies) will benefit from the clarity of the updated rules</w:t>
      </w:r>
      <w:r w:rsidR="00391DBD">
        <w:t xml:space="preserve"> and the </w:t>
      </w:r>
      <w:r w:rsidR="006E6F25">
        <w:t>elimination of having to provide documents by physical mail delivery.</w:t>
      </w:r>
    </w:p>
    <w:p w:rsidR="001C797E" w:rsidRDefault="006E6F25" w:rsidP="001C797E">
      <w:pPr>
        <w:pStyle w:val="BodyTextIndent"/>
        <w:ind w:left="0" w:firstLine="720"/>
        <w:rPr>
          <w:b/>
        </w:rPr>
      </w:pPr>
      <w:r>
        <w:rPr>
          <w:b/>
        </w:rPr>
        <w:t xml:space="preserve"> </w:t>
      </w:r>
    </w:p>
    <w:p w:rsidR="001D43DA" w:rsidRDefault="001D43DA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CONSIDERATION OF LESS COSTLY METHODS: </w:t>
      </w:r>
    </w:p>
    <w:p w:rsidR="001D43DA" w:rsidRDefault="001D43DA">
      <w:pPr>
        <w:jc w:val="both"/>
        <w:rPr>
          <w:b/>
        </w:rPr>
      </w:pPr>
    </w:p>
    <w:p w:rsidR="001D43DA" w:rsidRDefault="00065B8E" w:rsidP="00B732F2">
      <w:pPr>
        <w:pStyle w:val="BodyTextIndent"/>
        <w:ind w:left="0" w:firstLine="720"/>
        <w:rPr>
          <w:b/>
        </w:rPr>
      </w:pPr>
      <w:r>
        <w:t xml:space="preserve">After consideration, no less costly or nonregulatory method was apparent for achieving the purpose of the proposed </w:t>
      </w:r>
      <w:r w:rsidR="0066376B">
        <w:t>rule amendments</w:t>
      </w:r>
      <w:r>
        <w:t xml:space="preserve">. </w:t>
      </w:r>
    </w:p>
    <w:p w:rsidR="001D43DA" w:rsidRDefault="001D43DA">
      <w:pPr>
        <w:jc w:val="both"/>
        <w:rPr>
          <w:b/>
        </w:rPr>
      </w:pPr>
    </w:p>
    <w:p w:rsidR="001D43DA" w:rsidRDefault="001D43DA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EFFECT ON PUBLIC HEALTH, SAFETY AND ENVIRONMENT: </w:t>
      </w:r>
    </w:p>
    <w:p w:rsidR="001D43DA" w:rsidRDefault="001D43DA">
      <w:pPr>
        <w:jc w:val="both"/>
        <w:rPr>
          <w:b/>
        </w:rPr>
      </w:pPr>
    </w:p>
    <w:p w:rsidR="00B732F2" w:rsidRDefault="00B732F2" w:rsidP="00B732F2">
      <w:pPr>
        <w:pStyle w:val="BodyTextIndent"/>
        <w:ind w:left="0" w:firstLine="720"/>
        <w:rPr>
          <w:b/>
        </w:rPr>
      </w:pPr>
      <w:r>
        <w:t xml:space="preserve">The proposed </w:t>
      </w:r>
      <w:r w:rsidR="004111D4">
        <w:t>rule amendments</w:t>
      </w:r>
      <w:r w:rsidR="004111D4">
        <w:t xml:space="preserve"> </w:t>
      </w:r>
      <w:r>
        <w:t xml:space="preserve">are expected to have no impact on the public health, safety and environment.  The proposed </w:t>
      </w:r>
      <w:r w:rsidR="0066376B">
        <w:t>rule amendments</w:t>
      </w:r>
      <w:r w:rsidR="0066376B">
        <w:t xml:space="preserve"> </w:t>
      </w:r>
      <w:r>
        <w:t>are not designed to reduce significant risks to the public health, safety and environment.</w:t>
      </w:r>
      <w:bookmarkStart w:id="0" w:name="_GoBack"/>
      <w:bookmarkEnd w:id="0"/>
    </w:p>
    <w:p w:rsidR="001D43DA" w:rsidRDefault="001D43DA">
      <w:pPr>
        <w:jc w:val="both"/>
        <w:rPr>
          <w:b/>
        </w:rPr>
      </w:pPr>
    </w:p>
    <w:p w:rsidR="001D43DA" w:rsidRDefault="001D43DA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EFFECT ON PUBLIC HEALTH, SAFETY AND ENVIRONMENT IF NOT IMPLEMENTED:</w:t>
      </w:r>
    </w:p>
    <w:p w:rsidR="001D43DA" w:rsidRDefault="001D43DA">
      <w:pPr>
        <w:jc w:val="both"/>
        <w:rPr>
          <w:b/>
        </w:rPr>
      </w:pPr>
    </w:p>
    <w:p w:rsidR="001D43DA" w:rsidRDefault="00065B8E" w:rsidP="00B732F2">
      <w:pPr>
        <w:pStyle w:val="BodyTextIndent"/>
        <w:ind w:left="0" w:firstLine="720"/>
      </w:pPr>
      <w:r>
        <w:t xml:space="preserve">It is not expected that the failure to implement the proposed </w:t>
      </w:r>
      <w:r w:rsidR="0066376B">
        <w:t>rule amendments</w:t>
      </w:r>
      <w:r w:rsidR="0066376B">
        <w:t xml:space="preserve"> </w:t>
      </w:r>
      <w:r>
        <w:t xml:space="preserve">will have a detrimental effect on the public health, safety and environment. </w:t>
      </w:r>
      <w:r w:rsidR="001D43DA">
        <w:t xml:space="preserve"> </w:t>
      </w:r>
    </w:p>
    <w:p w:rsidR="001D43DA" w:rsidRDefault="001D43DA">
      <w:pPr>
        <w:jc w:val="both"/>
        <w:rPr>
          <w:b/>
        </w:rPr>
      </w:pPr>
    </w:p>
    <w:p w:rsidR="001D43DA" w:rsidRDefault="001D43DA">
      <w:pPr>
        <w:numPr>
          <w:ilvl w:val="0"/>
          <w:numId w:val="1"/>
        </w:numPr>
        <w:jc w:val="both"/>
        <w:rPr>
          <w:b/>
        </w:rPr>
      </w:pPr>
      <w:r>
        <w:rPr>
          <w:b/>
        </w:rPr>
        <w:t>DATE OF RULE IMPACT STATEMENT:</w:t>
      </w:r>
    </w:p>
    <w:p w:rsidR="001D43DA" w:rsidRDefault="001D43DA">
      <w:pPr>
        <w:jc w:val="both"/>
        <w:rPr>
          <w:b/>
        </w:rPr>
      </w:pPr>
    </w:p>
    <w:p w:rsidR="001D43DA" w:rsidRDefault="00720DBA" w:rsidP="00B732F2">
      <w:pPr>
        <w:ind w:firstLine="720"/>
        <w:jc w:val="both"/>
      </w:pPr>
      <w:r>
        <w:t xml:space="preserve">January </w:t>
      </w:r>
      <w:r w:rsidR="0066376B">
        <w:t>7</w:t>
      </w:r>
      <w:r>
        <w:t>, 20</w:t>
      </w:r>
      <w:r w:rsidR="000F5E9F">
        <w:t>2</w:t>
      </w:r>
      <w:r w:rsidR="007614B0">
        <w:t>2</w:t>
      </w:r>
      <w:r>
        <w:t xml:space="preserve"> </w:t>
      </w:r>
    </w:p>
    <w:sectPr w:rsidR="001D43DA">
      <w:footerReference w:type="even" r:id="rId7"/>
      <w:footerReference w:type="default" r:id="rId8"/>
      <w:pgSz w:w="12240" w:h="15840"/>
      <w:pgMar w:top="1440" w:right="1350" w:bottom="1440" w:left="153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2D40" w:rsidRDefault="008E2D40">
      <w:r>
        <w:separator/>
      </w:r>
    </w:p>
  </w:endnote>
  <w:endnote w:type="continuationSeparator" w:id="0">
    <w:p w:rsidR="008E2D40" w:rsidRDefault="008E2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32F2" w:rsidRDefault="00B732F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B732F2" w:rsidRDefault="00B732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32F2" w:rsidRDefault="00B732F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111D4">
      <w:rPr>
        <w:rStyle w:val="PageNumber"/>
        <w:noProof/>
      </w:rPr>
      <w:t>2</w:t>
    </w:r>
    <w:r>
      <w:rPr>
        <w:rStyle w:val="PageNumber"/>
      </w:rPr>
      <w:fldChar w:fldCharType="end"/>
    </w:r>
  </w:p>
  <w:p w:rsidR="00B732F2" w:rsidRDefault="00B732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2D40" w:rsidRDefault="008E2D40">
      <w:r>
        <w:separator/>
      </w:r>
    </w:p>
  </w:footnote>
  <w:footnote w:type="continuationSeparator" w:id="0">
    <w:p w:rsidR="008E2D40" w:rsidRDefault="008E2D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5D1C59"/>
    <w:multiLevelType w:val="singleLevel"/>
    <w:tmpl w:val="76D42F7C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CDB"/>
    <w:rsid w:val="00015990"/>
    <w:rsid w:val="00065B8E"/>
    <w:rsid w:val="000F5E9F"/>
    <w:rsid w:val="00186F5B"/>
    <w:rsid w:val="001C797E"/>
    <w:rsid w:val="001D43DA"/>
    <w:rsid w:val="001F3D5C"/>
    <w:rsid w:val="00236A27"/>
    <w:rsid w:val="00267204"/>
    <w:rsid w:val="002E2CDD"/>
    <w:rsid w:val="003415BB"/>
    <w:rsid w:val="00391DBD"/>
    <w:rsid w:val="004064D9"/>
    <w:rsid w:val="004111D4"/>
    <w:rsid w:val="004274D9"/>
    <w:rsid w:val="004811FF"/>
    <w:rsid w:val="004F5F63"/>
    <w:rsid w:val="00577CAB"/>
    <w:rsid w:val="0066376B"/>
    <w:rsid w:val="0068432C"/>
    <w:rsid w:val="00686A88"/>
    <w:rsid w:val="006E395C"/>
    <w:rsid w:val="006E6F25"/>
    <w:rsid w:val="00720DBA"/>
    <w:rsid w:val="007614B0"/>
    <w:rsid w:val="00857D26"/>
    <w:rsid w:val="008E2D40"/>
    <w:rsid w:val="00A56CDB"/>
    <w:rsid w:val="00B732F2"/>
    <w:rsid w:val="00B9589B"/>
    <w:rsid w:val="00BC2D30"/>
    <w:rsid w:val="00C11BC7"/>
    <w:rsid w:val="00C97B67"/>
    <w:rsid w:val="00CA4A34"/>
    <w:rsid w:val="00D91394"/>
    <w:rsid w:val="00DC37C3"/>
    <w:rsid w:val="00E46393"/>
    <w:rsid w:val="00EF3E68"/>
    <w:rsid w:val="00FE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9B6FF3"/>
  <w15:chartTrackingRefBased/>
  <w15:docId w15:val="{930D9646-0B06-4F2C-AE4F-CA964EFE8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720"/>
      <w:jc w:val="both"/>
    </w:pPr>
  </w:style>
  <w:style w:type="paragraph" w:customStyle="1" w:styleId="2AutoList2">
    <w:name w:val="2AutoList2"/>
    <w:pPr>
      <w:ind w:left="-1440"/>
    </w:pPr>
    <w:rPr>
      <w:snapToGrid w:val="0"/>
      <w:sz w:val="24"/>
    </w:rPr>
  </w:style>
  <w:style w:type="paragraph" w:styleId="BodyTextIndent2">
    <w:name w:val="Body Text Indent 2"/>
    <w:basedOn w:val="Normal"/>
    <w:pPr>
      <w:ind w:right="720" w:firstLine="720"/>
      <w:jc w:val="both"/>
    </w:p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odyTextIndent3">
    <w:name w:val="Body Text Indent 3"/>
    <w:basedOn w:val="Normal"/>
    <w:pPr>
      <w:ind w:firstLine="720"/>
      <w:jc w:val="both"/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68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513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RULE IMPACT STATEMENT</vt:lpstr>
    </vt:vector>
  </TitlesOfParts>
  <Company>OSBD</Company>
  <LinksUpToDate>false</LinksUpToDate>
  <CharactersWithSpaces>3337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RULE IMPACT STATEMENT</dc:title>
  <dc:subject/>
  <dc:creator>OSBD</dc:creator>
  <cp:keywords/>
  <dc:description/>
  <cp:lastModifiedBy>Dudley Gilbert</cp:lastModifiedBy>
  <cp:revision>4</cp:revision>
  <cp:lastPrinted>2003-01-14T22:19:00Z</cp:lastPrinted>
  <dcterms:created xsi:type="dcterms:W3CDTF">2022-01-07T14:32:00Z</dcterms:created>
  <dcterms:modified xsi:type="dcterms:W3CDTF">2022-01-07T16:22:00Z</dcterms:modified>
</cp:coreProperties>
</file>