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04BF" w14:textId="56C2C5FC" w:rsidR="00DE0B86" w:rsidRPr="00172063" w:rsidRDefault="00DE0B86" w:rsidP="5DD60C2E">
      <w:pPr>
        <w:pStyle w:val="H3"/>
        <w:numPr>
          <w:ilvl w:val="0"/>
          <w:numId w:val="1"/>
        </w:numPr>
        <w:outlineLvl w:val="0"/>
        <w:rPr>
          <w:rFonts w:eastAsiaTheme="minorEastAsia" w:cstheme="minorBidi"/>
          <w:bCs/>
          <w:szCs w:val="24"/>
        </w:rPr>
      </w:pPr>
      <w:bookmarkStart w:id="0" w:name="_Toc483414325"/>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14:paraId="50009D19" w14:textId="7196E866" w:rsidR="005F57A0" w:rsidRPr="009120A1" w:rsidRDefault="005F57A0" w:rsidP="005F57A0">
      <w:pPr>
        <w:rPr>
          <w:i/>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008552D3" w:rsidRPr="008552D3">
        <w:rPr>
          <w:i/>
          <w:szCs w:val="24"/>
        </w:rPr>
        <w:t>Definition</w:t>
      </w:r>
      <w:r w:rsidR="00AF64EA">
        <w:rPr>
          <w:i/>
          <w:szCs w:val="24"/>
        </w:rPr>
        <w:t>s</w:t>
      </w:r>
      <w:r w:rsidR="008552D3" w:rsidRP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5F57A0" w:rsidRPr="00B5106A" w14:paraId="606608C0" w14:textId="77777777" w:rsidTr="00464BF8">
        <w:trPr>
          <w:cantSplit/>
          <w:trHeight w:val="542"/>
          <w:tblHeader/>
        </w:trPr>
        <w:tc>
          <w:tcPr>
            <w:tcW w:w="3251" w:type="dxa"/>
            <w:shd w:val="clear" w:color="auto" w:fill="D9D9D9" w:themeFill="background1" w:themeFillShade="D9"/>
          </w:tcPr>
          <w:p w14:paraId="51CE7FCF" w14:textId="52345366"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State</w:t>
            </w:r>
          </w:p>
        </w:tc>
        <w:tc>
          <w:tcPr>
            <w:tcW w:w="251" w:type="dxa"/>
            <w:shd w:val="clear" w:color="auto" w:fill="000000" w:themeFill="text1"/>
          </w:tcPr>
          <w:p w14:paraId="7A09F9CB" w14:textId="4972C233"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6BC0D987" w14:textId="66DAD6E5" w:rsidR="005F57A0" w:rsidRPr="008D44AD" w:rsidRDefault="00CA7B14" w:rsidP="005F57A0">
            <w:pPr>
              <w:pStyle w:val="TableTextLeft"/>
              <w:rPr>
                <w:rFonts w:asciiTheme="minorHAnsi" w:hAnsiTheme="minorHAnsi" w:cstheme="minorHAnsi"/>
                <w:i/>
                <w:color w:val="646464"/>
              </w:rPr>
            </w:pPr>
            <w:r>
              <w:rPr>
                <w:rFonts w:ascii="Times New Roman" w:hAnsi="Times New Roman"/>
                <w:i/>
                <w:iCs/>
                <w:color w:val="6C6F70"/>
              </w:rPr>
              <w:t>Oklahoma</w:t>
            </w:r>
          </w:p>
        </w:tc>
      </w:tr>
      <w:tr w:rsidR="005F57A0" w:rsidRPr="00B5106A" w14:paraId="60091A6F" w14:textId="77777777" w:rsidTr="00464BF8">
        <w:trPr>
          <w:cantSplit/>
          <w:trHeight w:val="504"/>
          <w:tblHeader/>
        </w:trPr>
        <w:tc>
          <w:tcPr>
            <w:tcW w:w="3251" w:type="dxa"/>
            <w:shd w:val="clear" w:color="auto" w:fill="D9D9D9" w:themeFill="background1" w:themeFillShade="D9"/>
          </w:tcPr>
          <w:p w14:paraId="456A9F91" w14:textId="3BD9A9B7" w:rsidR="005F57A0" w:rsidRPr="000821DB" w:rsidRDefault="005F57A0" w:rsidP="005F57A0">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251" w:type="dxa"/>
            <w:shd w:val="clear" w:color="auto" w:fill="000000" w:themeFill="text1"/>
          </w:tcPr>
          <w:p w14:paraId="26785425" w14:textId="5290FA3D" w:rsidR="005F57A0" w:rsidRPr="00464BF8" w:rsidRDefault="005F57A0" w:rsidP="005F57A0">
            <w:pPr>
              <w:pStyle w:val="TableTextLeft"/>
              <w:rPr>
                <w:rFonts w:asciiTheme="minorHAnsi" w:hAnsiTheme="minorHAnsi" w:cstheme="minorHAnsi"/>
              </w:rPr>
            </w:pPr>
            <w:r w:rsidRPr="00C75941">
              <w:rPr>
                <w:rFonts w:asciiTheme="minorHAnsi" w:hAnsiTheme="minorHAnsi" w:cstheme="minorHAnsi"/>
              </w:rPr>
              <w:t xml:space="preserve"> </w:t>
            </w:r>
          </w:p>
        </w:tc>
        <w:tc>
          <w:tcPr>
            <w:tcW w:w="9458" w:type="dxa"/>
          </w:tcPr>
          <w:p w14:paraId="7140DA71" w14:textId="53B7D8D7" w:rsidR="005F57A0" w:rsidRPr="008D44AD" w:rsidRDefault="00CA7B14" w:rsidP="005F57A0">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005F57A0" w:rsidRPr="00B5106A" w14:paraId="399D0D30" w14:textId="77777777" w:rsidTr="00464BF8">
        <w:trPr>
          <w:cantSplit/>
          <w:trHeight w:val="504"/>
          <w:tblHeader/>
        </w:trPr>
        <w:tc>
          <w:tcPr>
            <w:tcW w:w="3251" w:type="dxa"/>
            <w:shd w:val="clear" w:color="auto" w:fill="D9D9D9" w:themeFill="background1" w:themeFillShade="D9"/>
          </w:tcPr>
          <w:p w14:paraId="5847F80D" w14:textId="1EDCDC97" w:rsidR="005F57A0" w:rsidRPr="000821DB" w:rsidRDefault="005F57A0" w:rsidP="005F57A0">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251" w:type="dxa"/>
            <w:shd w:val="clear" w:color="auto" w:fill="000000" w:themeFill="text1"/>
          </w:tcPr>
          <w:p w14:paraId="5C0401DB" w14:textId="77777777" w:rsidR="005F57A0" w:rsidRPr="00464BF8" w:rsidRDefault="005F57A0" w:rsidP="005F57A0">
            <w:pPr>
              <w:pStyle w:val="TableTextLeft"/>
              <w:rPr>
                <w:rFonts w:asciiTheme="minorHAnsi" w:hAnsiTheme="minorHAnsi" w:cstheme="minorHAnsi"/>
              </w:rPr>
            </w:pPr>
          </w:p>
        </w:tc>
        <w:tc>
          <w:tcPr>
            <w:tcW w:w="9458" w:type="dxa"/>
          </w:tcPr>
          <w:p w14:paraId="20C8276C" w14:textId="135AEBB5" w:rsidR="005F57A0" w:rsidRPr="008D44AD" w:rsidRDefault="00E9159A" w:rsidP="005F57A0">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00E96115" w:rsidRPr="00B5106A" w14:paraId="4D6AD6B3" w14:textId="77777777" w:rsidTr="00464BF8">
        <w:trPr>
          <w:cantSplit/>
          <w:trHeight w:val="504"/>
          <w:tblHeader/>
        </w:trPr>
        <w:tc>
          <w:tcPr>
            <w:tcW w:w="3251" w:type="dxa"/>
            <w:shd w:val="clear" w:color="auto" w:fill="D9D9D9" w:themeFill="background1" w:themeFillShade="D9"/>
          </w:tcPr>
          <w:p w14:paraId="590FB1B1" w14:textId="225B2655" w:rsidR="00E96115" w:rsidRPr="00B72988" w:rsidRDefault="00E96115" w:rsidP="00E96115">
            <w:pPr>
              <w:pStyle w:val="TableTextLeft"/>
              <w:rPr>
                <w:rFonts w:asciiTheme="minorHAnsi" w:hAnsiTheme="minorHAnsi" w:cstheme="minorHAnsi"/>
                <w:b/>
                <w:bCs/>
              </w:rPr>
            </w:pPr>
            <w:bookmarkStart w:id="8" w:name="_Hlk41054975"/>
            <w:r w:rsidRPr="00212610">
              <w:rPr>
                <w:rFonts w:ascii="Times New Roman" w:hAnsi="Times New Roman"/>
                <w:b/>
                <w:bCs/>
                <w:color w:val="000000"/>
              </w:rPr>
              <w:t>SUD demonstration</w:t>
            </w:r>
            <w:bookmarkEnd w:id="8"/>
            <w:r w:rsidRPr="00212610">
              <w:rPr>
                <w:rFonts w:ascii="Times New Roman" w:hAnsi="Times New Roman"/>
                <w:b/>
                <w:bCs/>
                <w:color w:val="000000"/>
              </w:rPr>
              <w:t xml:space="preserve"> </w:t>
            </w:r>
            <w:proofErr w:type="gramStart"/>
            <w:r w:rsidRPr="00212610">
              <w:rPr>
                <w:rFonts w:ascii="Times New Roman" w:hAnsi="Times New Roman"/>
                <w:b/>
                <w:bCs/>
                <w:color w:val="000000"/>
              </w:rPr>
              <w:t>start</w:t>
            </w:r>
            <w:proofErr w:type="gramEnd"/>
            <w:r w:rsidRPr="00212610">
              <w:rPr>
                <w:rFonts w:ascii="Times New Roman" w:hAnsi="Times New Roman"/>
                <w:b/>
                <w:bCs/>
                <w:color w:val="000000"/>
              </w:rPr>
              <w:t xml:space="preserve"> date</w:t>
            </w:r>
            <w:r w:rsidRPr="00212610">
              <w:rPr>
                <w:rFonts w:ascii="Times New Roman" w:hAnsi="Times New Roman"/>
                <w:b/>
                <w:bCs/>
                <w:color w:val="000000"/>
                <w:vertAlign w:val="superscript"/>
              </w:rPr>
              <w:t>a</w:t>
            </w:r>
          </w:p>
        </w:tc>
        <w:tc>
          <w:tcPr>
            <w:tcW w:w="251" w:type="dxa"/>
            <w:shd w:val="clear" w:color="auto" w:fill="000000" w:themeFill="text1"/>
          </w:tcPr>
          <w:p w14:paraId="4A20C98A" w14:textId="03D774B1" w:rsidR="00E96115" w:rsidRPr="00B72988" w:rsidRDefault="00E96115" w:rsidP="00E96115">
            <w:pPr>
              <w:pStyle w:val="TableTextLeft"/>
              <w:rPr>
                <w:rFonts w:asciiTheme="minorHAnsi" w:hAnsiTheme="minorHAnsi" w:cstheme="minorHAnsi"/>
              </w:rPr>
            </w:pPr>
          </w:p>
        </w:tc>
        <w:tc>
          <w:tcPr>
            <w:tcW w:w="9458" w:type="dxa"/>
          </w:tcPr>
          <w:p w14:paraId="66E07EBC" w14:textId="03749915" w:rsidR="00E96115" w:rsidRPr="00E96115" w:rsidRDefault="00E9159A" w:rsidP="00E96115">
            <w:pPr>
              <w:pStyle w:val="TableTextLeft"/>
              <w:rPr>
                <w:rFonts w:asciiTheme="minorHAnsi" w:hAnsiTheme="minorHAnsi" w:cstheme="minorHAnsi"/>
                <w:i/>
                <w:color w:val="646464"/>
              </w:rPr>
            </w:pPr>
            <w:r>
              <w:rPr>
                <w:rFonts w:ascii="Times New Roman" w:hAnsi="Times New Roman"/>
                <w:i/>
                <w:iCs/>
                <w:color w:val="6C6F70"/>
              </w:rPr>
              <w:t>12/22/2020</w:t>
            </w:r>
            <w:r w:rsidR="00E96115" w:rsidRPr="00212610">
              <w:rPr>
                <w:rFonts w:ascii="Times New Roman" w:hAnsi="Times New Roman"/>
                <w:i/>
                <w:iCs/>
                <w:color w:val="6C6F70"/>
              </w:rPr>
              <w:t> </w:t>
            </w:r>
          </w:p>
        </w:tc>
      </w:tr>
      <w:tr w:rsidR="00E96115" w:rsidRPr="00B5106A" w14:paraId="511DAB4D" w14:textId="77777777" w:rsidTr="00464BF8">
        <w:trPr>
          <w:cantSplit/>
          <w:trHeight w:val="504"/>
          <w:tblHeader/>
        </w:trPr>
        <w:tc>
          <w:tcPr>
            <w:tcW w:w="3251" w:type="dxa"/>
            <w:shd w:val="clear" w:color="auto" w:fill="D9D9D9" w:themeFill="background1" w:themeFillShade="D9"/>
          </w:tcPr>
          <w:p w14:paraId="16BB7A28" w14:textId="713F893F" w:rsidR="00E96115" w:rsidRPr="00B72988" w:rsidRDefault="00E96115" w:rsidP="00E96115">
            <w:pPr>
              <w:pStyle w:val="TableTextLeft"/>
              <w:rPr>
                <w:rFonts w:asciiTheme="minorHAnsi" w:hAnsiTheme="minorHAnsi" w:cstheme="minorHAnsi"/>
                <w:b/>
                <w:bCs/>
              </w:rPr>
            </w:pPr>
            <w:bookmarkStart w:id="9" w:name="_Hlk37325772"/>
            <w:r w:rsidRPr="00212610">
              <w:rPr>
                <w:rFonts w:ascii="Times New Roman" w:hAnsi="Times New Roman"/>
                <w:b/>
                <w:bCs/>
                <w:color w:val="000000"/>
              </w:rPr>
              <w:t>Implementation date of SUD demonstration, if different from SUD demonstration start date</w:t>
            </w:r>
            <w:bookmarkEnd w:id="9"/>
            <w:r w:rsidRPr="00212610">
              <w:rPr>
                <w:rFonts w:ascii="Times New Roman" w:hAnsi="Times New Roman"/>
                <w:b/>
                <w:bCs/>
                <w:color w:val="000000"/>
                <w:vertAlign w:val="superscript"/>
              </w:rPr>
              <w:t>b</w:t>
            </w:r>
          </w:p>
        </w:tc>
        <w:tc>
          <w:tcPr>
            <w:tcW w:w="251" w:type="dxa"/>
            <w:shd w:val="clear" w:color="auto" w:fill="000000" w:themeFill="text1"/>
          </w:tcPr>
          <w:p w14:paraId="3149FDF0" w14:textId="15BA0A56" w:rsidR="00E96115" w:rsidRPr="00E96115" w:rsidRDefault="00E96115" w:rsidP="00E96115">
            <w:pPr>
              <w:pStyle w:val="TableTextLeft"/>
              <w:rPr>
                <w:rFonts w:asciiTheme="minorHAnsi" w:hAnsiTheme="minorHAnsi" w:cstheme="minorHAnsi"/>
              </w:rPr>
            </w:pPr>
          </w:p>
        </w:tc>
        <w:tc>
          <w:tcPr>
            <w:tcW w:w="9458" w:type="dxa"/>
          </w:tcPr>
          <w:p w14:paraId="7E9FBCDF" w14:textId="5970780D" w:rsidR="00E96115" w:rsidRPr="00B72988" w:rsidRDefault="00E9159A" w:rsidP="00E96115">
            <w:pPr>
              <w:pStyle w:val="TableTextLeft"/>
              <w:rPr>
                <w:rFonts w:asciiTheme="minorHAnsi" w:hAnsiTheme="minorHAnsi" w:cstheme="minorHAnsi"/>
                <w:i/>
                <w:color w:val="646464"/>
              </w:rPr>
            </w:pPr>
            <w:r>
              <w:rPr>
                <w:rFonts w:ascii="Times New Roman" w:hAnsi="Times New Roman"/>
                <w:i/>
                <w:iCs/>
                <w:color w:val="6C6F70"/>
              </w:rPr>
              <w:t>01/18/2021</w:t>
            </w:r>
          </w:p>
        </w:tc>
      </w:tr>
      <w:tr w:rsidR="00CD0314" w:rsidRPr="00B5106A" w14:paraId="5ACDFFAB" w14:textId="77777777" w:rsidTr="00464BF8">
        <w:trPr>
          <w:cantSplit/>
          <w:trHeight w:val="504"/>
          <w:tblHeader/>
        </w:trPr>
        <w:tc>
          <w:tcPr>
            <w:tcW w:w="3251" w:type="dxa"/>
            <w:shd w:val="clear" w:color="auto" w:fill="D9D9D9" w:themeFill="background1" w:themeFillShade="D9"/>
          </w:tcPr>
          <w:p w14:paraId="7A417F36" w14:textId="282F9DA1" w:rsidR="00CD0314" w:rsidRPr="000821DB" w:rsidRDefault="00CD0314" w:rsidP="00CD0314">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251" w:type="dxa"/>
            <w:shd w:val="clear" w:color="auto" w:fill="000000" w:themeFill="text1"/>
          </w:tcPr>
          <w:p w14:paraId="3DBA3D71" w14:textId="6298BA9B" w:rsidR="00CD0314" w:rsidRPr="00464BF8" w:rsidRDefault="00CD0314" w:rsidP="00CD0314">
            <w:pPr>
              <w:pStyle w:val="TableTextLeft"/>
              <w:rPr>
                <w:rFonts w:asciiTheme="minorHAnsi" w:hAnsiTheme="minorHAnsi" w:cstheme="minorHAnsi"/>
              </w:rPr>
            </w:pPr>
          </w:p>
        </w:tc>
        <w:tc>
          <w:tcPr>
            <w:tcW w:w="9458" w:type="dxa"/>
          </w:tcPr>
          <w:p w14:paraId="2CD3F796" w14:textId="11C60229" w:rsidR="00CD0314" w:rsidRPr="008D44AD" w:rsidRDefault="00E9159A" w:rsidP="00CD0314">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00DE0B86" w:rsidRPr="00B5106A" w14:paraId="3E56CE34" w14:textId="77777777" w:rsidTr="00464BF8">
        <w:trPr>
          <w:cantSplit/>
          <w:trHeight w:val="504"/>
          <w:tblHeader/>
        </w:trPr>
        <w:tc>
          <w:tcPr>
            <w:tcW w:w="3251" w:type="dxa"/>
            <w:shd w:val="clear" w:color="auto" w:fill="D9D9D9" w:themeFill="background1" w:themeFillShade="D9"/>
          </w:tcPr>
          <w:p w14:paraId="62ACF223"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251" w:type="dxa"/>
            <w:shd w:val="clear" w:color="auto" w:fill="000000" w:themeFill="text1"/>
          </w:tcPr>
          <w:p w14:paraId="1FD2131E" w14:textId="77777777" w:rsidR="00DE0B86" w:rsidRPr="00464BF8" w:rsidRDefault="00DE0B86" w:rsidP="00DE0B86">
            <w:pPr>
              <w:pStyle w:val="TableTextLeft"/>
              <w:rPr>
                <w:rFonts w:asciiTheme="minorHAnsi" w:hAnsiTheme="minorHAnsi" w:cstheme="minorHAnsi"/>
              </w:rPr>
            </w:pPr>
          </w:p>
        </w:tc>
        <w:tc>
          <w:tcPr>
            <w:tcW w:w="9458" w:type="dxa"/>
          </w:tcPr>
          <w:p w14:paraId="593416AD" w14:textId="627BAC67" w:rsidR="00DE0B86" w:rsidRPr="008D44AD" w:rsidRDefault="00E9159A" w:rsidP="00DE0B86">
            <w:pPr>
              <w:pStyle w:val="TableTextLeft"/>
              <w:rPr>
                <w:rFonts w:asciiTheme="minorHAnsi" w:hAnsiTheme="minorHAnsi" w:cstheme="minorHAnsi"/>
                <w:i/>
                <w:color w:val="646464"/>
              </w:rPr>
            </w:pPr>
            <w:r>
              <w:rPr>
                <w:rFonts w:asciiTheme="minorHAnsi" w:hAnsiTheme="minorHAnsi" w:cstheme="minorHAnsi"/>
                <w:bCs/>
                <w:i/>
                <w:iCs/>
                <w:color w:val="646464"/>
              </w:rPr>
              <w:t>DY</w:t>
            </w:r>
            <w:r w:rsidR="00FA4F05">
              <w:rPr>
                <w:rFonts w:asciiTheme="minorHAnsi" w:hAnsiTheme="minorHAnsi" w:cstheme="minorHAnsi"/>
                <w:bCs/>
                <w:i/>
                <w:iCs/>
                <w:color w:val="646464"/>
              </w:rPr>
              <w:t>2</w:t>
            </w:r>
            <w:r>
              <w:rPr>
                <w:rFonts w:asciiTheme="minorHAnsi" w:hAnsiTheme="minorHAnsi" w:cstheme="minorHAnsi"/>
                <w:bCs/>
                <w:i/>
                <w:iCs/>
                <w:color w:val="646464"/>
              </w:rPr>
              <w:t xml:space="preserve"> Q</w:t>
            </w:r>
            <w:r w:rsidR="009871AB">
              <w:rPr>
                <w:rFonts w:asciiTheme="minorHAnsi" w:hAnsiTheme="minorHAnsi" w:cstheme="minorHAnsi"/>
                <w:bCs/>
                <w:i/>
                <w:iCs/>
                <w:color w:val="646464"/>
              </w:rPr>
              <w:t>2</w:t>
            </w:r>
          </w:p>
        </w:tc>
      </w:tr>
      <w:tr w:rsidR="00DE0B86" w:rsidRPr="00B5106A" w14:paraId="26188A40" w14:textId="77777777" w:rsidTr="00464BF8">
        <w:trPr>
          <w:cantSplit/>
          <w:trHeight w:val="504"/>
          <w:tblHeader/>
        </w:trPr>
        <w:tc>
          <w:tcPr>
            <w:tcW w:w="3251" w:type="dxa"/>
            <w:shd w:val="clear" w:color="auto" w:fill="D9D9D9" w:themeFill="background1" w:themeFillShade="D9"/>
          </w:tcPr>
          <w:p w14:paraId="23317530" w14:textId="77777777" w:rsidR="00DE0B86" w:rsidRPr="000821DB" w:rsidRDefault="00DE0B86" w:rsidP="00DE0B86">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251" w:type="dxa"/>
            <w:shd w:val="clear" w:color="auto" w:fill="000000" w:themeFill="text1"/>
          </w:tcPr>
          <w:p w14:paraId="3B69732D" w14:textId="77777777" w:rsidR="00DE0B86" w:rsidRPr="00464BF8" w:rsidRDefault="00DE0B86" w:rsidP="00DE0B86">
            <w:pPr>
              <w:pStyle w:val="TableTextLeft"/>
              <w:rPr>
                <w:rFonts w:asciiTheme="minorHAnsi" w:hAnsiTheme="minorHAnsi" w:cstheme="minorHAnsi"/>
              </w:rPr>
            </w:pPr>
          </w:p>
        </w:tc>
        <w:tc>
          <w:tcPr>
            <w:tcW w:w="9458" w:type="dxa"/>
          </w:tcPr>
          <w:p w14:paraId="57745CCA" w14:textId="07A84A56" w:rsidR="00DE0B86" w:rsidRPr="008D44AD" w:rsidRDefault="001A7CB1" w:rsidP="00E9159A">
            <w:pPr>
              <w:pStyle w:val="TableTextLeft"/>
              <w:rPr>
                <w:rFonts w:asciiTheme="minorHAnsi" w:hAnsiTheme="minorHAnsi" w:cstheme="minorHAnsi"/>
                <w:bCs/>
                <w:i/>
                <w:iCs/>
                <w:color w:val="646464"/>
              </w:rPr>
            </w:pPr>
            <w:sdt>
              <w:sdtPr>
                <w:rPr>
                  <w:rFonts w:asciiTheme="minorHAnsi" w:hAnsiTheme="minorHAnsi" w:cstheme="minorHAnsi"/>
                  <w:i/>
                  <w:color w:val="646464"/>
                  <w:shd w:val="clear" w:color="auto" w:fill="E6E6E6"/>
                </w:rPr>
                <w:tag w:val="[demo]AD[/demo][policy]AD[/policy]sudmrt1sec1row9cell2"/>
                <w:id w:val="1282994938"/>
                <w:placeholder>
                  <w:docPart w:val="48F8AAED62C34ED58B657931516B366D"/>
                </w:placeholder>
                <w:text w:multiLine="1"/>
              </w:sdtPr>
              <w:sdtEndPr/>
              <w:sdtContent>
                <w:r w:rsidR="009871AB">
                  <w:rPr>
                    <w:rFonts w:asciiTheme="minorHAnsi" w:hAnsiTheme="minorHAnsi" w:cstheme="minorHAnsi"/>
                    <w:i/>
                    <w:color w:val="646464"/>
                  </w:rPr>
                  <w:t>04/01/2022-06/30</w:t>
                </w:r>
                <w:r w:rsidR="00B63A07">
                  <w:rPr>
                    <w:rFonts w:asciiTheme="minorHAnsi" w:hAnsiTheme="minorHAnsi" w:cstheme="minorHAnsi"/>
                    <w:i/>
                    <w:color w:val="646464"/>
                  </w:rPr>
                  <w:t>/202</w:t>
                </w:r>
                <w:r w:rsidR="00A52FA5">
                  <w:rPr>
                    <w:rFonts w:asciiTheme="minorHAnsi" w:hAnsiTheme="minorHAnsi" w:cstheme="minorHAnsi"/>
                    <w:i/>
                    <w:color w:val="646464"/>
                  </w:rPr>
                  <w:t>2</w:t>
                </w:r>
              </w:sdtContent>
            </w:sdt>
          </w:p>
        </w:tc>
      </w:tr>
    </w:tbl>
    <w:p w14:paraId="31B0B3F1" w14:textId="5C976CF3" w:rsidR="00E96115" w:rsidRPr="00334508" w:rsidRDefault="00E96115" w:rsidP="00E60D72">
      <w:pPr>
        <w:spacing w:before="60" w:after="0"/>
        <w:rPr>
          <w:sz w:val="20"/>
          <w:szCs w:val="16"/>
        </w:rPr>
      </w:pPr>
      <w:r w:rsidRPr="009103F7">
        <w:rPr>
          <w:rFonts w:ascii="Times New Roman" w:hAnsi="Times New Roman"/>
          <w:b/>
          <w:bCs/>
          <w:color w:val="000000"/>
          <w:vertAlign w:val="superscript"/>
        </w:rPr>
        <w:t xml:space="preserve">a </w:t>
      </w:r>
      <w:r w:rsidRPr="009103F7">
        <w:rPr>
          <w:rFonts w:cstheme="minorBidi"/>
          <w:b/>
          <w:bCs/>
          <w:sz w:val="20"/>
          <w:szCs w:val="16"/>
        </w:rPr>
        <w:t>SUD demonstration start date:</w:t>
      </w:r>
      <w:r w:rsidRPr="009103F7">
        <w:rPr>
          <w:rFonts w:cstheme="minorBidi"/>
          <w:sz w:val="20"/>
          <w:szCs w:val="16"/>
        </w:rPr>
        <w:t xml:space="preserve"> </w:t>
      </w:r>
      <w:r w:rsidR="009E2179" w:rsidRPr="00F50DEC">
        <w:rPr>
          <w:rFonts w:cstheme="minorBidi"/>
          <w:sz w:val="20"/>
          <w:szCs w:val="16"/>
        </w:rPr>
        <w:t xml:space="preserve">For monitoring purposes, CMS defines the start date of the demonstration as the </w:t>
      </w:r>
      <w:r w:rsidR="009E2179" w:rsidRPr="0030710E">
        <w:rPr>
          <w:rFonts w:cstheme="minorBidi"/>
          <w:i/>
          <w:iCs/>
          <w:sz w:val="20"/>
          <w:szCs w:val="16"/>
        </w:rPr>
        <w:t>effective date</w:t>
      </w:r>
      <w:r w:rsidR="009E2179" w:rsidRPr="00F50DEC">
        <w:rPr>
          <w:rFonts w:cstheme="minorBidi"/>
          <w:sz w:val="20"/>
          <w:szCs w:val="16"/>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proofErr w:type="gramStart"/>
      <w:r w:rsidR="009E2179" w:rsidRPr="00F50DEC">
        <w:rPr>
          <w:rFonts w:cstheme="minorBidi"/>
          <w:sz w:val="20"/>
          <w:szCs w:val="16"/>
        </w:rPr>
        <w:t>2020</w:t>
      </w:r>
      <w:proofErr w:type="gramEnd"/>
      <w:r w:rsidR="009E2179" w:rsidRPr="00F50DEC">
        <w:rPr>
          <w:rFonts w:cstheme="minorBidi"/>
          <w:sz w:val="20"/>
          <w:szCs w:val="16"/>
        </w:rPr>
        <w:t xml:space="preserve"> to be the start date of the SUD demonstration. Note that the effective date </w:t>
      </w:r>
      <w:proofErr w:type="gramStart"/>
      <w:r w:rsidR="009E2179" w:rsidRPr="00F50DEC">
        <w:rPr>
          <w:rFonts w:cstheme="minorBidi"/>
          <w:sz w:val="20"/>
          <w:szCs w:val="16"/>
        </w:rPr>
        <w:t>is considered to be</w:t>
      </w:r>
      <w:proofErr w:type="gramEnd"/>
      <w:r w:rsidR="009E2179" w:rsidRPr="00F50DEC">
        <w:rPr>
          <w:rFonts w:cstheme="minorBidi"/>
          <w:sz w:val="20"/>
          <w:szCs w:val="16"/>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14DF4EFF" w14:textId="2C24D5D2" w:rsidR="00DE0B86" w:rsidRPr="00B5106A" w:rsidRDefault="00E96115" w:rsidP="00E60D72">
      <w:pPr>
        <w:spacing w:before="60" w:after="0"/>
        <w:rPr>
          <w:u w:val="single" w:color="000000"/>
        </w:rPr>
      </w:pPr>
      <w:r>
        <w:rPr>
          <w:rFonts w:ascii="Times New Roman" w:hAnsi="Times New Roman"/>
          <w:b/>
          <w:bCs/>
          <w:color w:val="000000"/>
          <w:vertAlign w:val="superscript"/>
        </w:rPr>
        <w:lastRenderedPageBreak/>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14:paraId="55E645CE" w14:textId="77777777" w:rsidR="00DE0B86" w:rsidRPr="00DB75AB" w:rsidRDefault="00DE0B86" w:rsidP="008D06AA">
      <w:pPr>
        <w:pStyle w:val="H3"/>
        <w:outlineLvl w:val="0"/>
      </w:pPr>
      <w:bookmarkStart w:id="10" w:name="_Hlk29449753"/>
      <w:r w:rsidRPr="00DB75AB">
        <w:t>2.</w:t>
      </w:r>
      <w:r>
        <w:tab/>
      </w:r>
      <w:r w:rsidRPr="00DB75AB">
        <w:t xml:space="preserve">Executive </w:t>
      </w:r>
      <w:r>
        <w:t>s</w:t>
      </w:r>
      <w:r w:rsidRPr="00DB75AB">
        <w:t>ummary</w:t>
      </w:r>
    </w:p>
    <w:p w14:paraId="7E10E060" w14:textId="7B3221B2" w:rsidR="00DE0B86" w:rsidRDefault="00DE0B86" w:rsidP="00DE0B86">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0"/>
    <w:p w14:paraId="042DDB90" w14:textId="5147766E" w:rsidR="00DE0B86" w:rsidRPr="00B41D09" w:rsidRDefault="0043601F" w:rsidP="06874BBF">
      <w:pPr>
        <w:pStyle w:val="Paragraph"/>
        <w:rPr>
          <w:i/>
          <w:iCs/>
          <w:color w:val="646464"/>
          <w:szCs w:val="24"/>
        </w:rPr>
      </w:pPr>
      <w:r w:rsidRPr="00B41D09">
        <w:rPr>
          <w:rStyle w:val="normaltextrun"/>
          <w:i/>
          <w:iCs/>
          <w:color w:val="646464"/>
          <w:szCs w:val="24"/>
        </w:rPr>
        <w:t>With the approval of the demonstration on December 22, 2020</w:t>
      </w:r>
      <w:r w:rsidR="006015D8">
        <w:rPr>
          <w:rStyle w:val="normaltextrun"/>
          <w:i/>
          <w:iCs/>
          <w:color w:val="646464"/>
          <w:szCs w:val="24"/>
        </w:rPr>
        <w:t>,</w:t>
      </w:r>
      <w:r w:rsidRPr="00B41D09">
        <w:rPr>
          <w:rStyle w:val="normaltextrun"/>
          <w:i/>
          <w:iCs/>
          <w:color w:val="646464"/>
          <w:szCs w:val="24"/>
        </w:rPr>
        <w:t xml:space="preserve"> the State began implementation of the SUD portion of the demonstration on January 18, 2021. </w:t>
      </w:r>
      <w:r w:rsidRPr="00B41D09">
        <w:rPr>
          <w:rStyle w:val="scxw229302391"/>
          <w:color w:val="646464"/>
          <w:szCs w:val="24"/>
        </w:rPr>
        <w:t> </w:t>
      </w:r>
    </w:p>
    <w:p w14:paraId="6BE5DB1A" w14:textId="0A2C4C96" w:rsidR="006B1B3F" w:rsidRDefault="00B41D09" w:rsidP="06874BBF">
      <w:pPr>
        <w:pStyle w:val="Paragraph"/>
        <w:rPr>
          <w:rStyle w:val="normaltextrun"/>
          <w:i/>
          <w:iCs/>
          <w:color w:val="646464"/>
          <w:szCs w:val="24"/>
          <w:shd w:val="clear" w:color="auto" w:fill="FFFFFF"/>
        </w:rPr>
      </w:pPr>
      <w:r w:rsidRPr="00B41D09">
        <w:rPr>
          <w:rStyle w:val="normaltextrun"/>
          <w:i/>
          <w:iCs/>
          <w:color w:val="646464"/>
          <w:szCs w:val="24"/>
          <w:shd w:val="clear" w:color="auto" w:fill="FFFFFF"/>
        </w:rPr>
        <w:t xml:space="preserve">Medicaid expansion was implemented in the </w:t>
      </w:r>
      <w:r w:rsidR="006015D8">
        <w:rPr>
          <w:rStyle w:val="normaltextrun"/>
          <w:i/>
          <w:iCs/>
          <w:color w:val="646464"/>
          <w:szCs w:val="24"/>
          <w:shd w:val="clear" w:color="auto" w:fill="FFFFFF"/>
        </w:rPr>
        <w:t>S</w:t>
      </w:r>
      <w:r w:rsidRPr="00B41D09">
        <w:rPr>
          <w:rStyle w:val="normaltextrun"/>
          <w:i/>
          <w:iCs/>
          <w:color w:val="646464"/>
          <w:szCs w:val="24"/>
          <w:shd w:val="clear" w:color="auto" w:fill="FFFFFF"/>
        </w:rPr>
        <w:t xml:space="preserve">tate on July 1, </w:t>
      </w:r>
      <w:proofErr w:type="gramStart"/>
      <w:r w:rsidRPr="00B41D09">
        <w:rPr>
          <w:rStyle w:val="normaltextrun"/>
          <w:i/>
          <w:iCs/>
          <w:color w:val="646464"/>
          <w:szCs w:val="24"/>
          <w:shd w:val="clear" w:color="auto" w:fill="FFFFFF"/>
        </w:rPr>
        <w:t>2021</w:t>
      </w:r>
      <w:proofErr w:type="gramEnd"/>
      <w:r w:rsidR="00412BFE">
        <w:rPr>
          <w:rStyle w:val="normaltextrun"/>
          <w:i/>
          <w:iCs/>
          <w:color w:val="646464"/>
          <w:szCs w:val="24"/>
          <w:shd w:val="clear" w:color="auto" w:fill="FFFFFF"/>
        </w:rPr>
        <w:t> and has added approximately 300</w:t>
      </w:r>
      <w:r w:rsidRPr="00B41D09">
        <w:rPr>
          <w:rStyle w:val="normaltextrun"/>
          <w:i/>
          <w:iCs/>
          <w:color w:val="646464"/>
          <w:szCs w:val="24"/>
          <w:shd w:val="clear" w:color="auto" w:fill="FFFFFF"/>
        </w:rPr>
        <w:t>,000 newly eligible adults to the Medicaid program as of the end of this reporting quarter. This change allows newly eligible expansion adults access to Medicaid physical and mental health services and providers previously unavailable to them.</w:t>
      </w:r>
      <w:r w:rsidR="000F460D">
        <w:rPr>
          <w:rStyle w:val="normaltextrun"/>
          <w:i/>
          <w:iCs/>
          <w:color w:val="646464"/>
          <w:szCs w:val="24"/>
          <w:shd w:val="clear" w:color="auto" w:fill="FFFFFF"/>
        </w:rPr>
        <w:t xml:space="preserve"> </w:t>
      </w:r>
    </w:p>
    <w:p w14:paraId="1CDFF182" w14:textId="77777777" w:rsidR="00412BFE" w:rsidRDefault="00412BFE" w:rsidP="06874BBF">
      <w:pPr>
        <w:pStyle w:val="Paragraph"/>
        <w:rPr>
          <w:rStyle w:val="normaltextrun"/>
          <w:i/>
          <w:iCs/>
          <w:color w:val="646464"/>
          <w:shd w:val="clear" w:color="auto" w:fill="FFFFFF"/>
        </w:rPr>
      </w:pPr>
      <w:r>
        <w:rPr>
          <w:rStyle w:val="normaltextrun"/>
          <w:i/>
          <w:iCs/>
          <w:color w:val="646464"/>
          <w:shd w:val="clear" w:color="auto" w:fill="FFFFFF"/>
        </w:rPr>
        <w:t xml:space="preserve">SB 1337 was signed into state law on May 26, 2022. This bill requires implementation of managed care for most Medicaid populations by October 1, </w:t>
      </w:r>
      <w:proofErr w:type="gramStart"/>
      <w:r>
        <w:rPr>
          <w:rStyle w:val="normaltextrun"/>
          <w:i/>
          <w:iCs/>
          <w:color w:val="646464"/>
          <w:shd w:val="clear" w:color="auto" w:fill="FFFFFF"/>
        </w:rPr>
        <w:t>2023</w:t>
      </w:r>
      <w:proofErr w:type="gramEnd"/>
      <w:r>
        <w:rPr>
          <w:rStyle w:val="normaltextrun"/>
          <w:i/>
          <w:iCs/>
          <w:color w:val="646464"/>
          <w:shd w:val="clear" w:color="auto" w:fill="FFFFFF"/>
        </w:rPr>
        <w:t xml:space="preserve"> or upon CMS approval. The State is working toward the target date in partnership with CMS.</w:t>
      </w:r>
    </w:p>
    <w:p w14:paraId="1451F3A8" w14:textId="347F90BA" w:rsidR="00DE0B86" w:rsidRPr="00B41D09" w:rsidRDefault="00FA71DA" w:rsidP="06874BBF">
      <w:pPr>
        <w:pStyle w:val="Paragraph"/>
        <w:rPr>
          <w:i/>
          <w:iCs/>
          <w:color w:val="646464"/>
          <w:szCs w:val="24"/>
        </w:rPr>
        <w:sectPr w:rsidR="00DE0B86" w:rsidRPr="00B41D09"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r>
        <w:rPr>
          <w:rStyle w:val="normaltextrun"/>
          <w:i/>
          <w:iCs/>
          <w:color w:val="646464"/>
          <w:szCs w:val="24"/>
        </w:rPr>
        <w:t>ODMHSAS continues to work toward the implementation of</w:t>
      </w:r>
      <w:r w:rsidR="46FBCC19" w:rsidRPr="00B41D09">
        <w:rPr>
          <w:rStyle w:val="normaltextrun"/>
          <w:i/>
          <w:iCs/>
          <w:color w:val="646464"/>
          <w:szCs w:val="24"/>
        </w:rPr>
        <w:t xml:space="preserve"> a comprehensive, statewide crisis response system in coordination with the new national 988 </w:t>
      </w:r>
      <w:r w:rsidR="006015D8">
        <w:rPr>
          <w:rStyle w:val="normaltextrun"/>
          <w:i/>
          <w:iCs/>
          <w:color w:val="646464"/>
          <w:szCs w:val="24"/>
        </w:rPr>
        <w:t xml:space="preserve">crisis </w:t>
      </w:r>
      <w:r w:rsidR="46FBCC19" w:rsidRPr="00B41D09">
        <w:rPr>
          <w:rStyle w:val="normaltextrun"/>
          <w:i/>
          <w:iCs/>
          <w:color w:val="646464"/>
          <w:szCs w:val="24"/>
        </w:rPr>
        <w:t>number coming in 2022.</w:t>
      </w:r>
      <w:r w:rsidR="000F460D">
        <w:rPr>
          <w:rStyle w:val="normaltextrun"/>
          <w:i/>
          <w:iCs/>
          <w:color w:val="646464"/>
          <w:szCs w:val="24"/>
        </w:rPr>
        <w:t xml:space="preserve"> This effort includes expansion of crisis services provided within Urgent Recovery Clinics.</w:t>
      </w:r>
      <w:r w:rsidR="46FBCC19" w:rsidRPr="00B41D09">
        <w:rPr>
          <w:rStyle w:val="scxw229302391"/>
          <w:color w:val="646464"/>
          <w:szCs w:val="24"/>
        </w:rPr>
        <w:t> </w:t>
      </w:r>
      <w:r w:rsidR="0043601F" w:rsidRPr="00B41D09">
        <w:rPr>
          <w:color w:val="646464"/>
          <w:szCs w:val="24"/>
          <w:shd w:val="clear" w:color="auto" w:fill="FFFFFF"/>
        </w:rPr>
        <w:br/>
      </w:r>
    </w:p>
    <w:p w14:paraId="26FD214A" w14:textId="77777777" w:rsidR="00DE0B86" w:rsidRPr="00172063" w:rsidRDefault="00DE0B86" w:rsidP="008D06AA">
      <w:pPr>
        <w:pStyle w:val="H3"/>
        <w:outlineLvl w:val="0"/>
      </w:pPr>
      <w:r w:rsidRPr="00172063">
        <w:lastRenderedPageBreak/>
        <w:t>3.</w:t>
      </w:r>
      <w:r>
        <w:tab/>
      </w:r>
      <w:r w:rsidRPr="00172063">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00DE0B86" w:rsidRPr="00CA5CFA" w14:paraId="41F14F1F" w14:textId="77777777" w:rsidTr="64881505">
        <w:trPr>
          <w:cantSplit/>
          <w:trHeight w:val="638"/>
          <w:tblHeader/>
        </w:trPr>
        <w:tc>
          <w:tcPr>
            <w:tcW w:w="494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464BF8" w:rsidRDefault="00DE0B86" w:rsidP="00512D1E">
            <w:pPr>
              <w:pStyle w:val="TableHeaderCenter"/>
              <w:rPr>
                <w:rFonts w:asciiTheme="minorHAnsi" w:hAnsiTheme="minorHAnsi" w:cstheme="minorHAnsi"/>
                <w:i/>
              </w:rPr>
            </w:pPr>
            <w:bookmarkStart w:id="19" w:name="_Hlk37338964"/>
            <w:bookmarkStart w:id="20" w:name="_Hlk38039559"/>
            <w:r w:rsidRPr="00464BF8">
              <w:rPr>
                <w:rFonts w:asciiTheme="minorHAnsi" w:hAnsiTheme="minorHAnsi" w:cstheme="minorHAnsi"/>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464BF8" w:rsidRDefault="00DE0B86" w:rsidP="00CA5CFA">
            <w:pPr>
              <w:pStyle w:val="TableHeaderCenter"/>
              <w:rPr>
                <w:rFonts w:asciiTheme="minorHAnsi" w:hAnsiTheme="minorHAnsi" w:cstheme="minorHAnsi"/>
              </w:rPr>
            </w:pPr>
            <w:r w:rsidRPr="00464BF8">
              <w:rPr>
                <w:rFonts w:asciiTheme="minorHAnsi" w:hAnsiTheme="minorHAnsi" w:cstheme="minorHAnsi"/>
              </w:rPr>
              <w:t xml:space="preserve">Related metric(s) </w:t>
            </w:r>
            <w:r w:rsidR="00A02C6E" w:rsidRPr="00464BF8">
              <w:rPr>
                <w:rFonts w:asciiTheme="minorHAnsi" w:hAnsiTheme="minorHAnsi" w:cstheme="minorHAnsi"/>
              </w:rPr>
              <w:br/>
            </w:r>
            <w:r w:rsidRPr="00464BF8">
              <w:rPr>
                <w:rFonts w:asciiTheme="minorHAnsi" w:hAnsiTheme="minorHAnsi" w:cstheme="minorHAnsi"/>
              </w:rPr>
              <w:t>(if any)</w:t>
            </w:r>
          </w:p>
        </w:tc>
        <w:tc>
          <w:tcPr>
            <w:tcW w:w="4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464BF8" w:rsidRDefault="00DE0B86" w:rsidP="00CA5CFA">
            <w:pPr>
              <w:pStyle w:val="TableHeaderCenter"/>
              <w:rPr>
                <w:rFonts w:asciiTheme="minorHAnsi" w:hAnsiTheme="minorHAnsi" w:cstheme="minorHAnsi"/>
                <w:i/>
              </w:rPr>
            </w:pPr>
            <w:r w:rsidRPr="00464BF8">
              <w:rPr>
                <w:rFonts w:asciiTheme="minorHAnsi" w:hAnsiTheme="minorHAnsi" w:cstheme="minorHAnsi"/>
              </w:rPr>
              <w:t>State response</w:t>
            </w:r>
          </w:p>
        </w:tc>
      </w:tr>
      <w:bookmarkEnd w:id="19"/>
      <w:tr w:rsidR="00DE0B86" w:rsidRPr="00CA5CFA" w14:paraId="68D07873" w14:textId="77777777" w:rsidTr="64881505">
        <w:trPr>
          <w:cantSplit/>
          <w:trHeight w:val="220"/>
        </w:trPr>
        <w:tc>
          <w:tcPr>
            <w:tcW w:w="12955" w:type="dxa"/>
            <w:gridSpan w:val="4"/>
            <w:tcBorders>
              <w:top w:val="single" w:sz="4" w:space="0" w:color="auto"/>
              <w:bottom w:val="single" w:sz="4" w:space="0" w:color="DDE0E3" w:themeColor="accent3" w:themeTint="33"/>
            </w:tcBorders>
            <w:shd w:val="clear" w:color="auto" w:fill="D9D9D9" w:themeFill="background1" w:themeFillShade="D9"/>
          </w:tcPr>
          <w:p w14:paraId="6175371F" w14:textId="77777777" w:rsidR="00DE0B86" w:rsidRPr="00464BF8" w:rsidRDefault="00DE0B86" w:rsidP="00CA5CFA">
            <w:pPr>
              <w:rPr>
                <w:rFonts w:cstheme="minorHAnsi"/>
                <w:b/>
                <w:color w:val="000000" w:themeColor="text1"/>
                <w:sz w:val="20"/>
              </w:rPr>
            </w:pPr>
            <w:r w:rsidRPr="00464BF8">
              <w:rPr>
                <w:rFonts w:cstheme="minorHAnsi"/>
                <w:b/>
                <w:sz w:val="20"/>
              </w:rPr>
              <w:t>1. Assessment of need and qualification for SUD services</w:t>
            </w:r>
          </w:p>
        </w:tc>
      </w:tr>
      <w:tr w:rsidR="00DE0B86" w:rsidRPr="00CA5CFA" w14:paraId="2D0283B2" w14:textId="77777777" w:rsidTr="64881505">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20A9CBF7" w14:textId="77777777" w:rsidR="00DE0B86" w:rsidRPr="00464BF8" w:rsidRDefault="00DE0B86" w:rsidP="00CA5CFA">
            <w:pPr>
              <w:rPr>
                <w:rFonts w:cstheme="minorHAnsi"/>
                <w:b/>
                <w:sz w:val="20"/>
              </w:rPr>
            </w:pPr>
            <w:r w:rsidRPr="00464BF8">
              <w:rPr>
                <w:rFonts w:cstheme="minorHAnsi"/>
                <w:b/>
                <w:sz w:val="20"/>
              </w:rPr>
              <w:t>1.1 Metric trends</w:t>
            </w:r>
          </w:p>
        </w:tc>
      </w:tr>
      <w:tr w:rsidR="00DE0B86" w:rsidRPr="00CA5CFA" w14:paraId="5E144A21" w14:textId="77777777" w:rsidTr="64881505">
        <w:trPr>
          <w:cantSplit/>
          <w:trHeight w:val="233"/>
        </w:trPr>
        <w:tc>
          <w:tcPr>
            <w:tcW w:w="4945" w:type="dxa"/>
          </w:tcPr>
          <w:p w14:paraId="4215F1CF" w14:textId="29CF7C1A" w:rsidR="00DE0B86" w:rsidRPr="00E60D72" w:rsidRDefault="00DE0B86" w:rsidP="0047610C">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14:paraId="5EEA5722" w14:textId="0DCBFC89"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r w:rsidR="00D16764">
              <w:rPr>
                <w:rFonts w:cstheme="minorHAnsi"/>
                <w:i/>
                <w:color w:val="646464"/>
                <w:sz w:val="20"/>
              </w:rPr>
              <w:t>X</w:t>
            </w:r>
          </w:p>
        </w:tc>
        <w:tc>
          <w:tcPr>
            <w:tcW w:w="2190" w:type="dxa"/>
          </w:tcPr>
          <w:p w14:paraId="0C5F5B3C" w14:textId="6363AA78" w:rsidR="00DE0B86" w:rsidRPr="00464BF8" w:rsidRDefault="00DE0B86" w:rsidP="0047610C">
            <w:pPr>
              <w:spacing w:before="40" w:after="40"/>
              <w:ind w:right="-18"/>
              <w:rPr>
                <w:rFonts w:cstheme="minorHAnsi"/>
                <w:i/>
                <w:color w:val="646464"/>
                <w:sz w:val="20"/>
              </w:rPr>
            </w:pPr>
          </w:p>
        </w:tc>
        <w:tc>
          <w:tcPr>
            <w:tcW w:w="4380" w:type="dxa"/>
          </w:tcPr>
          <w:p w14:paraId="7512675D" w14:textId="5C3EFAF0" w:rsidR="00DE0B86" w:rsidRPr="00464BF8" w:rsidRDefault="00DE0B86" w:rsidP="0047610C">
            <w:pPr>
              <w:spacing w:before="40" w:after="40"/>
              <w:rPr>
                <w:rFonts w:cstheme="minorHAnsi"/>
                <w:i/>
                <w:color w:val="646464"/>
                <w:sz w:val="20"/>
              </w:rPr>
            </w:pPr>
          </w:p>
        </w:tc>
      </w:tr>
      <w:tr w:rsidR="00DE0B86" w:rsidRPr="00CA5CFA" w14:paraId="22E274DD" w14:textId="77777777" w:rsidTr="64881505">
        <w:trPr>
          <w:cantSplit/>
          <w:trHeight w:val="220"/>
        </w:trPr>
        <w:tc>
          <w:tcPr>
            <w:tcW w:w="12955" w:type="dxa"/>
            <w:gridSpan w:val="4"/>
            <w:shd w:val="clear" w:color="auto" w:fill="F2F2F2" w:themeFill="background1" w:themeFillShade="F2"/>
          </w:tcPr>
          <w:p w14:paraId="4B6CAAD4" w14:textId="77777777" w:rsidR="00DE0B86" w:rsidRPr="00464BF8" w:rsidRDefault="00DE0B86" w:rsidP="00CA5CFA">
            <w:pPr>
              <w:rPr>
                <w:rFonts w:cstheme="minorHAnsi"/>
                <w:b/>
                <w:sz w:val="20"/>
              </w:rPr>
            </w:pPr>
            <w:r w:rsidRPr="00464BF8">
              <w:rPr>
                <w:rFonts w:cstheme="minorHAnsi"/>
                <w:b/>
                <w:sz w:val="20"/>
              </w:rPr>
              <w:t xml:space="preserve">1.2 Implementation update </w:t>
            </w:r>
          </w:p>
        </w:tc>
      </w:tr>
      <w:tr w:rsidR="00DE0B86" w:rsidRPr="00CA5CFA" w14:paraId="370BD6E0" w14:textId="77777777" w:rsidTr="64881505">
        <w:trPr>
          <w:cantSplit/>
          <w:trHeight w:val="233"/>
        </w:trPr>
        <w:tc>
          <w:tcPr>
            <w:tcW w:w="4945" w:type="dxa"/>
            <w:tcBorders>
              <w:bottom w:val="single" w:sz="4" w:space="0" w:color="DDE0E3" w:themeColor="accent3" w:themeTint="33"/>
            </w:tcBorders>
          </w:tcPr>
          <w:p w14:paraId="64AA00B3" w14:textId="77777777" w:rsidR="00DE0B86" w:rsidRPr="00464BF8" w:rsidRDefault="00DE0B86" w:rsidP="0047610C">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14:paraId="68E9B8A1" w14:textId="77777777" w:rsidR="00DE0B86" w:rsidRPr="00464BF8" w:rsidRDefault="00DE0B86" w:rsidP="0047610C">
            <w:pPr>
              <w:pStyle w:val="ListParagraph"/>
              <w:numPr>
                <w:ilvl w:val="0"/>
                <w:numId w:val="40"/>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sz="4" w:space="0" w:color="DDE0E3" w:themeColor="accent3" w:themeTint="33"/>
            </w:tcBorders>
            <w:shd w:val="clear" w:color="auto" w:fill="auto"/>
          </w:tcPr>
          <w:p w14:paraId="695CDE04" w14:textId="64BA2624" w:rsidR="00DE0B86" w:rsidRPr="00464BF8" w:rsidRDefault="32973958" w:rsidP="06874BBF">
            <w:pPr>
              <w:spacing w:before="40" w:after="40"/>
              <w:ind w:right="-18"/>
              <w:rPr>
                <w:rFonts w:cstheme="minorBidi"/>
                <w:i/>
                <w:iCs/>
                <w:color w:val="646464"/>
                <w:sz w:val="20"/>
              </w:rPr>
            </w:pPr>
            <w:r w:rsidRPr="06874BBF">
              <w:rPr>
                <w:rFonts w:cstheme="minorBidi"/>
                <w:i/>
                <w:iCs/>
                <w:color w:val="646464"/>
                <w:sz w:val="20"/>
              </w:rPr>
              <w:t xml:space="preserve"> </w:t>
            </w:r>
            <w:r w:rsidR="358A2291" w:rsidRPr="06874BBF">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2ABE1E04" w14:textId="116B551F"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sz="4" w:space="0" w:color="DDE0E3" w:themeColor="accent3" w:themeTint="33"/>
            </w:tcBorders>
          </w:tcPr>
          <w:p w14:paraId="5A923BC5" w14:textId="78F2BDE6" w:rsidR="00DE0B86" w:rsidRPr="00464BF8" w:rsidRDefault="00DE0B86" w:rsidP="06874BBF">
            <w:pPr>
              <w:spacing w:before="40" w:after="40"/>
              <w:ind w:right="-18"/>
              <w:rPr>
                <w:rFonts w:cstheme="minorBidi"/>
                <w:i/>
                <w:iCs/>
                <w:color w:val="646464"/>
                <w:sz w:val="20"/>
              </w:rPr>
            </w:pPr>
          </w:p>
        </w:tc>
      </w:tr>
      <w:tr w:rsidR="00DE0B86" w:rsidRPr="00CA5CFA" w14:paraId="26B4D396"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5C3F0ED6" w14:textId="77777777" w:rsidR="00DE0B86" w:rsidRPr="00464BF8" w:rsidRDefault="00DE0B86" w:rsidP="0047610C">
            <w:pPr>
              <w:pStyle w:val="ListParagraph"/>
              <w:numPr>
                <w:ilvl w:val="0"/>
                <w:numId w:val="40"/>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005F8A4B" w:rsidR="00DE0B86" w:rsidRPr="00464BF8" w:rsidRDefault="0047610C" w:rsidP="0047610C">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1710EA8C" w14:textId="5C139C3B" w:rsidR="00DE0B86" w:rsidRPr="00464BF8" w:rsidRDefault="0047610C" w:rsidP="0047610C">
            <w:pPr>
              <w:spacing w:before="40" w:after="40"/>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7F02BA5F" w14:textId="1D40A5C6" w:rsidR="00DE0B86" w:rsidRPr="00464BF8" w:rsidRDefault="00DE0B86" w:rsidP="0047610C">
            <w:pPr>
              <w:spacing w:before="40" w:after="40"/>
              <w:ind w:right="-18"/>
              <w:rPr>
                <w:rFonts w:cstheme="minorHAnsi"/>
                <w:i/>
                <w:color w:val="646464"/>
                <w:sz w:val="20"/>
              </w:rPr>
            </w:pPr>
          </w:p>
        </w:tc>
      </w:tr>
      <w:tr w:rsidR="00DE0B86" w:rsidRPr="00CA5CFA" w14:paraId="05703D58"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03D1D874" w14:textId="2A2EB5CF" w:rsidR="00DE0B86" w:rsidRPr="00464BF8" w:rsidRDefault="00DE0B86" w:rsidP="0047610C">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7266AB33" w:rsidR="00DE0B86" w:rsidRPr="00464BF8" w:rsidRDefault="0047610C" w:rsidP="000C3AED">
            <w:pPr>
              <w:tabs>
                <w:tab w:val="center" w:pos="621"/>
              </w:tabs>
              <w:spacing w:before="40" w:after="40"/>
              <w:ind w:right="-18"/>
              <w:rPr>
                <w:rFonts w:cstheme="minorHAnsi"/>
                <w:i/>
                <w:color w:val="646464"/>
                <w:sz w:val="20"/>
              </w:rPr>
            </w:pPr>
            <w:r>
              <w:rPr>
                <w:rFonts w:cstheme="minorHAnsi"/>
                <w:i/>
                <w:color w:val="646464"/>
                <w:sz w:val="20"/>
              </w:rPr>
              <w:t xml:space="preserve"> </w:t>
            </w:r>
            <w:r w:rsidR="000C3AED">
              <w:rPr>
                <w:rFonts w:cstheme="minorHAns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2537915" w14:textId="588481EA" w:rsidR="00DE0B86" w:rsidRPr="00464BF8" w:rsidRDefault="0047610C" w:rsidP="0047610C">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758D1AA" w14:textId="27CCD4F4" w:rsidR="00DE0B86" w:rsidRPr="00464BF8" w:rsidRDefault="00DE0B86" w:rsidP="00AD54EA">
            <w:pPr>
              <w:spacing w:before="40" w:after="40"/>
              <w:ind w:right="-18"/>
              <w:rPr>
                <w:rFonts w:cstheme="minorHAnsi"/>
                <w:i/>
                <w:color w:val="646464"/>
                <w:sz w:val="20"/>
              </w:rPr>
            </w:pPr>
          </w:p>
        </w:tc>
      </w:tr>
      <w:tr w:rsidR="00DE0B86" w:rsidRPr="00CA5CFA" w14:paraId="7049441E"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hemeFill="background1" w:themeFillShade="D9"/>
          </w:tcPr>
          <w:p w14:paraId="3DEE0BD8" w14:textId="77777777" w:rsidR="00DE0B86" w:rsidRPr="00464BF8" w:rsidRDefault="00DE0B86" w:rsidP="00464BF8">
            <w:pPr>
              <w:pageBreakBefore/>
              <w:rPr>
                <w:rFonts w:cstheme="minorHAnsi"/>
                <w:b/>
                <w:i/>
                <w:color w:val="000000" w:themeColor="text1"/>
                <w:sz w:val="20"/>
              </w:rPr>
            </w:pPr>
            <w:r w:rsidRPr="00464BF8">
              <w:rPr>
                <w:rFonts w:cstheme="minorHAnsi"/>
                <w:b/>
                <w:color w:val="000000" w:themeColor="text1"/>
                <w:sz w:val="20"/>
              </w:rPr>
              <w:lastRenderedPageBreak/>
              <w:t>2. Access to Critical Levels of Care for OUD and other SUDs (Milestone 1)</w:t>
            </w:r>
          </w:p>
        </w:tc>
      </w:tr>
      <w:tr w:rsidR="00DE0B86" w:rsidRPr="00CA5CFA" w14:paraId="05200849" w14:textId="77777777" w:rsidTr="64881505">
        <w:trPr>
          <w:cantSplit/>
          <w:trHeight w:val="220"/>
        </w:trPr>
        <w:tc>
          <w:tcPr>
            <w:tcW w:w="12955" w:type="dxa"/>
            <w:gridSpan w:val="4"/>
            <w:tcBorders>
              <w:top w:val="single" w:sz="4" w:space="0" w:color="DDE0E3" w:themeColor="accent3" w:themeTint="33"/>
            </w:tcBorders>
            <w:shd w:val="clear" w:color="auto" w:fill="F2F2F2" w:themeFill="background1" w:themeFillShade="F2"/>
          </w:tcPr>
          <w:p w14:paraId="45C72D42" w14:textId="77777777" w:rsidR="00DE0B86" w:rsidRPr="00464BF8" w:rsidRDefault="00DE0B86" w:rsidP="00CA5CFA">
            <w:pPr>
              <w:rPr>
                <w:rFonts w:cstheme="minorHAnsi"/>
                <w:b/>
                <w:sz w:val="20"/>
              </w:rPr>
            </w:pPr>
            <w:r w:rsidRPr="00464BF8">
              <w:rPr>
                <w:rFonts w:cstheme="minorHAnsi"/>
                <w:b/>
                <w:sz w:val="20"/>
              </w:rPr>
              <w:t>2.1 Metric trends</w:t>
            </w:r>
          </w:p>
        </w:tc>
      </w:tr>
      <w:tr w:rsidR="00DE0B86" w:rsidRPr="00CA5CFA" w14:paraId="2AA3965F" w14:textId="77777777" w:rsidTr="64881505">
        <w:trPr>
          <w:cantSplit/>
          <w:trHeight w:val="220"/>
        </w:trPr>
        <w:tc>
          <w:tcPr>
            <w:tcW w:w="4945" w:type="dxa"/>
          </w:tcPr>
          <w:p w14:paraId="16718530" w14:textId="7820AA06" w:rsidR="00DE0B86" w:rsidRPr="00464BF8" w:rsidRDefault="00DE0B86" w:rsidP="0047610C">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14:paraId="1C0F2E59" w14:textId="0722530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14:paraId="5F5A74B1" w14:textId="468FADB9"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14:paraId="307F9C80" w14:textId="285E592C" w:rsidR="00DE0B86" w:rsidRPr="00464BF8" w:rsidRDefault="00DE0B86" w:rsidP="0047610C">
            <w:pPr>
              <w:spacing w:before="40" w:after="40"/>
              <w:ind w:right="-18"/>
              <w:rPr>
                <w:rFonts w:cstheme="minorHAnsi"/>
                <w:i/>
                <w:color w:val="646464"/>
                <w:sz w:val="20"/>
              </w:rPr>
            </w:pPr>
            <w:r w:rsidRPr="00464BF8">
              <w:rPr>
                <w:rFonts w:cstheme="minorHAnsi"/>
                <w:i/>
                <w:color w:val="646464"/>
                <w:sz w:val="20"/>
              </w:rPr>
              <w:t xml:space="preserve"> </w:t>
            </w:r>
          </w:p>
        </w:tc>
      </w:tr>
      <w:tr w:rsidR="00DE0B86" w:rsidRPr="00CA5CFA" w14:paraId="21D76437" w14:textId="77777777" w:rsidTr="64881505">
        <w:trPr>
          <w:cantSplit/>
          <w:trHeight w:val="220"/>
        </w:trPr>
        <w:tc>
          <w:tcPr>
            <w:tcW w:w="12955" w:type="dxa"/>
            <w:gridSpan w:val="4"/>
            <w:shd w:val="clear" w:color="auto" w:fill="F2F2F2" w:themeFill="background1" w:themeFillShade="F2"/>
          </w:tcPr>
          <w:p w14:paraId="60CC8A02" w14:textId="77777777" w:rsidR="00DE0B86" w:rsidRPr="00464BF8" w:rsidRDefault="00DE0B86" w:rsidP="00CA5CFA">
            <w:pPr>
              <w:ind w:right="-18"/>
              <w:rPr>
                <w:rFonts w:cstheme="minorHAnsi"/>
                <w:b/>
                <w:sz w:val="20"/>
              </w:rPr>
            </w:pPr>
            <w:r w:rsidRPr="00464BF8">
              <w:rPr>
                <w:rFonts w:cstheme="minorHAnsi"/>
                <w:b/>
                <w:sz w:val="20"/>
              </w:rPr>
              <w:t>2.2 Implementation update</w:t>
            </w:r>
          </w:p>
        </w:tc>
      </w:tr>
      <w:tr w:rsidR="00DE0B86" w:rsidRPr="00CA5CFA" w14:paraId="55ECFC93" w14:textId="77777777" w:rsidTr="64881505">
        <w:trPr>
          <w:cantSplit/>
          <w:trHeight w:val="220"/>
        </w:trPr>
        <w:tc>
          <w:tcPr>
            <w:tcW w:w="4945" w:type="dxa"/>
          </w:tcPr>
          <w:p w14:paraId="5F2C64A0" w14:textId="77777777" w:rsidR="00DE0B86" w:rsidRPr="00464BF8" w:rsidRDefault="00DE0B86" w:rsidP="0047610C">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14:paraId="0C958942" w14:textId="4747DB70" w:rsidR="00DE0B86" w:rsidRPr="00E60D72" w:rsidRDefault="00DE0B86" w:rsidP="0047610C">
            <w:pPr>
              <w:pStyle w:val="ListParagraph"/>
              <w:numPr>
                <w:ilvl w:val="0"/>
                <w:numId w:val="41"/>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14:paraId="49E90FB8" w14:textId="2CC1B1CB" w:rsidR="00DE0B86" w:rsidRPr="006743DF" w:rsidRDefault="00DE0B86" w:rsidP="0047610C">
            <w:pPr>
              <w:spacing w:before="40" w:after="40"/>
              <w:ind w:right="-18"/>
              <w:rPr>
                <w:rFonts w:cstheme="minorHAnsi"/>
                <w:i/>
                <w:iCs/>
                <w:color w:val="646464"/>
                <w:sz w:val="20"/>
              </w:rPr>
            </w:pPr>
            <w:r w:rsidRPr="006743DF">
              <w:rPr>
                <w:rFonts w:cstheme="minorHAnsi"/>
                <w:i/>
                <w:iCs/>
                <w:color w:val="646464"/>
                <w:sz w:val="20"/>
              </w:rPr>
              <w:t xml:space="preserve"> </w:t>
            </w:r>
          </w:p>
        </w:tc>
        <w:tc>
          <w:tcPr>
            <w:tcW w:w="2190" w:type="dxa"/>
            <w:shd w:val="clear" w:color="auto" w:fill="D9D9D9" w:themeFill="background1" w:themeFillShade="D9"/>
          </w:tcPr>
          <w:p w14:paraId="431620ED" w14:textId="63088C5B" w:rsidR="00DE0B86" w:rsidRPr="00464BF8" w:rsidRDefault="00DE0B86"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0B1F96E8" w14:textId="10D80564" w:rsidR="003A6DDA" w:rsidRPr="0061689E" w:rsidRDefault="00412BFE" w:rsidP="00412BFE">
            <w:pPr>
              <w:spacing w:before="40" w:after="40"/>
              <w:ind w:right="-18"/>
              <w:rPr>
                <w:rFonts w:cstheme="minorHAnsi"/>
                <w:i/>
                <w:color w:val="646464"/>
                <w:sz w:val="20"/>
              </w:rPr>
            </w:pPr>
            <w:r>
              <w:rPr>
                <w:rFonts w:cstheme="minorHAnsi"/>
                <w:i/>
                <w:color w:val="646464"/>
                <w:sz w:val="20"/>
              </w:rPr>
              <w:t>The State received approval of</w:t>
            </w:r>
            <w:r w:rsidR="00853A33">
              <w:rPr>
                <w:rFonts w:cstheme="minorHAnsi"/>
                <w:i/>
                <w:color w:val="646464"/>
                <w:sz w:val="20"/>
              </w:rPr>
              <w:t xml:space="preserve"> </w:t>
            </w:r>
            <w:r w:rsidR="003A6DDA">
              <w:rPr>
                <w:rFonts w:cstheme="minorHAnsi"/>
                <w:i/>
                <w:color w:val="646464"/>
                <w:sz w:val="20"/>
              </w:rPr>
              <w:t>its SPA to add partial hospitalization for adults as a Medicaid benefit</w:t>
            </w:r>
            <w:r>
              <w:rPr>
                <w:rFonts w:cstheme="minorHAnsi"/>
                <w:i/>
                <w:color w:val="646464"/>
                <w:sz w:val="20"/>
              </w:rPr>
              <w:t xml:space="preserve"> on June 10</w:t>
            </w:r>
            <w:r w:rsidR="00FA71DA">
              <w:rPr>
                <w:rFonts w:cstheme="minorHAnsi"/>
                <w:i/>
                <w:color w:val="646464"/>
                <w:sz w:val="20"/>
              </w:rPr>
              <w:t>, 2022</w:t>
            </w:r>
            <w:r>
              <w:rPr>
                <w:rFonts w:cstheme="minorHAnsi"/>
                <w:i/>
                <w:color w:val="646464"/>
                <w:sz w:val="20"/>
              </w:rPr>
              <w:t>, with an effective date of September 1, 2022.</w:t>
            </w:r>
          </w:p>
        </w:tc>
      </w:tr>
      <w:tr w:rsidR="00E60D72" w:rsidRPr="00CA5CFA" w14:paraId="1083B630" w14:textId="77777777" w:rsidTr="64881505">
        <w:trPr>
          <w:cantSplit/>
          <w:trHeight w:val="220"/>
        </w:trPr>
        <w:tc>
          <w:tcPr>
            <w:tcW w:w="4945" w:type="dxa"/>
            <w:tcBorders>
              <w:bottom w:val="single" w:sz="4" w:space="0" w:color="DDE0E3" w:themeColor="accent3" w:themeTint="33"/>
            </w:tcBorders>
          </w:tcPr>
          <w:p w14:paraId="1717603F" w14:textId="45AF53D7" w:rsidR="00E60D72" w:rsidRPr="00E60D72" w:rsidRDefault="00E60D72" w:rsidP="0047610C">
            <w:pPr>
              <w:pStyle w:val="ListParagraph"/>
              <w:numPr>
                <w:ilvl w:val="0"/>
                <w:numId w:val="41"/>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sz="4" w:space="0" w:color="DDE0E3" w:themeColor="accent3" w:themeTint="33"/>
            </w:tcBorders>
            <w:shd w:val="clear" w:color="auto" w:fill="auto"/>
          </w:tcPr>
          <w:p w14:paraId="42168EA9" w14:textId="7C87FCEC" w:rsidR="00E60D72" w:rsidRPr="0061689E" w:rsidRDefault="00E60D72" w:rsidP="0047610C">
            <w:pPr>
              <w:spacing w:before="40" w:after="40"/>
              <w:ind w:right="-18"/>
              <w:rPr>
                <w:rFonts w:cstheme="minorHAnsi"/>
                <w:i/>
                <w:iCs/>
                <w:color w:val="646464"/>
                <w:sz w:val="20"/>
              </w:rPr>
            </w:pPr>
            <w:r w:rsidRPr="009423C9">
              <w:t xml:space="preserve"> </w:t>
            </w:r>
            <w:r w:rsidR="0061689E" w:rsidRPr="0061689E">
              <w:rPr>
                <w:i/>
                <w:color w:val="808080" w:themeColor="background1" w:themeShade="80"/>
              </w:rPr>
              <w:t>X</w:t>
            </w:r>
          </w:p>
        </w:tc>
        <w:tc>
          <w:tcPr>
            <w:tcW w:w="2190" w:type="dxa"/>
            <w:tcBorders>
              <w:bottom w:val="single" w:sz="4" w:space="0" w:color="DDE0E3" w:themeColor="accent3" w:themeTint="33"/>
            </w:tcBorders>
            <w:shd w:val="clear" w:color="auto" w:fill="D9D9D9" w:themeFill="background1" w:themeFillShade="D9"/>
          </w:tcPr>
          <w:p w14:paraId="1DD4B5FE" w14:textId="39D39B87" w:rsidR="00E60D72" w:rsidRPr="00464BF8" w:rsidRDefault="00E60D72" w:rsidP="0047610C">
            <w:pPr>
              <w:spacing w:before="40" w:after="40"/>
              <w:ind w:right="-18"/>
              <w:rPr>
                <w:rFonts w:cstheme="minorHAnsi"/>
                <w:i/>
                <w:color w:val="646464"/>
                <w:sz w:val="20"/>
              </w:rPr>
            </w:pPr>
            <w:r w:rsidRPr="009423C9">
              <w:t xml:space="preserve"> </w:t>
            </w:r>
          </w:p>
        </w:tc>
        <w:tc>
          <w:tcPr>
            <w:tcW w:w="4380" w:type="dxa"/>
            <w:tcBorders>
              <w:bottom w:val="single" w:sz="4" w:space="0" w:color="DDE0E3" w:themeColor="accent3" w:themeTint="33"/>
            </w:tcBorders>
          </w:tcPr>
          <w:p w14:paraId="0583132F" w14:textId="06026B27" w:rsidR="00E60D72" w:rsidRPr="00464BF8" w:rsidRDefault="00E60D72" w:rsidP="0047610C">
            <w:pPr>
              <w:spacing w:before="40" w:after="40"/>
              <w:ind w:right="-18"/>
              <w:rPr>
                <w:rFonts w:cstheme="minorHAnsi"/>
                <w:iCs/>
                <w:color w:val="646464"/>
                <w:sz w:val="20"/>
              </w:rPr>
            </w:pPr>
            <w:r w:rsidRPr="009423C9">
              <w:t xml:space="preserve"> </w:t>
            </w:r>
          </w:p>
        </w:tc>
      </w:tr>
      <w:tr w:rsidR="00E60D72" w:rsidRPr="00CA5CFA" w14:paraId="607471C2" w14:textId="77777777" w:rsidTr="64881505">
        <w:trPr>
          <w:cantSplit/>
          <w:trHeight w:val="220"/>
        </w:trPr>
        <w:tc>
          <w:tcPr>
            <w:tcW w:w="4945" w:type="dxa"/>
            <w:tcBorders>
              <w:top w:val="single" w:sz="4" w:space="0" w:color="DDE0E3" w:themeColor="accent3" w:themeTint="33"/>
              <w:bottom w:val="single" w:sz="4" w:space="0" w:color="DDE0E3" w:themeColor="accent3" w:themeTint="33"/>
            </w:tcBorders>
          </w:tcPr>
          <w:p w14:paraId="64AD754E" w14:textId="1827A8E9" w:rsidR="00E60D72" w:rsidRPr="00464BF8" w:rsidRDefault="00E60D72" w:rsidP="0047610C">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48F69571" w:rsidR="00E60D72" w:rsidRPr="00AD54EA"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5973452D" w14:textId="527D384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CDAC997" w14:textId="4E564465" w:rsidR="00E60D72" w:rsidRPr="00464BF8" w:rsidRDefault="00E60D72" w:rsidP="00AD54EA">
            <w:pPr>
              <w:spacing w:before="40" w:after="40"/>
              <w:ind w:right="-18"/>
              <w:rPr>
                <w:rFonts w:cstheme="minorHAnsi"/>
                <w:i/>
                <w:color w:val="646464"/>
                <w:sz w:val="20"/>
              </w:rPr>
            </w:pPr>
          </w:p>
        </w:tc>
      </w:tr>
      <w:tr w:rsidR="00DE0B86" w:rsidRPr="00CA5CFA" w14:paraId="343849F8"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6E3CF963"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3. Use of Evidence-based, SUD-specific Patient Placement Criteria (Milestone 2)</w:t>
            </w:r>
          </w:p>
        </w:tc>
      </w:tr>
      <w:tr w:rsidR="00DE0B86" w:rsidRPr="00CA5CFA" w14:paraId="6D379241" w14:textId="77777777" w:rsidTr="64881505">
        <w:trPr>
          <w:cantSplit/>
          <w:trHeight w:val="220"/>
        </w:trPr>
        <w:tc>
          <w:tcPr>
            <w:tcW w:w="12955" w:type="dxa"/>
            <w:gridSpan w:val="4"/>
            <w:shd w:val="clear" w:color="auto" w:fill="F2F2F2" w:themeFill="background1" w:themeFillShade="F2"/>
          </w:tcPr>
          <w:p w14:paraId="6E7A846F" w14:textId="77777777" w:rsidR="00DE0B86" w:rsidRPr="00464BF8" w:rsidRDefault="00DE0B86" w:rsidP="00CA5CFA">
            <w:pPr>
              <w:rPr>
                <w:rFonts w:cstheme="minorHAnsi"/>
                <w:b/>
                <w:sz w:val="20"/>
              </w:rPr>
            </w:pPr>
            <w:r w:rsidRPr="00464BF8">
              <w:rPr>
                <w:rFonts w:cstheme="minorHAnsi"/>
                <w:b/>
                <w:sz w:val="20"/>
              </w:rPr>
              <w:t>3.1 Metric trends</w:t>
            </w:r>
          </w:p>
        </w:tc>
      </w:tr>
      <w:tr w:rsidR="00E60D72" w:rsidRPr="00CA5CFA" w14:paraId="26735DB3" w14:textId="77777777" w:rsidTr="64881505">
        <w:trPr>
          <w:cantSplit/>
          <w:trHeight w:val="233"/>
        </w:trPr>
        <w:tc>
          <w:tcPr>
            <w:tcW w:w="4945" w:type="dxa"/>
          </w:tcPr>
          <w:p w14:paraId="5FB59A2D" w14:textId="4487A885" w:rsidR="00E60D72" w:rsidRPr="00464BF8" w:rsidRDefault="00E60D72" w:rsidP="0047610C">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14:paraId="7882DFAD" w14:textId="5D270754" w:rsidR="00E60D72" w:rsidRPr="00AD54EA" w:rsidRDefault="00E60D72" w:rsidP="0047610C">
            <w:pPr>
              <w:spacing w:before="40" w:after="40"/>
              <w:rPr>
                <w:rFonts w:cstheme="minorHAnsi"/>
                <w:i/>
                <w:color w:val="646464"/>
                <w:sz w:val="20"/>
              </w:rPr>
            </w:pPr>
            <w:r w:rsidRPr="00464BF8">
              <w:rPr>
                <w:rFonts w:cstheme="minorHAnsi"/>
                <w:iCs/>
                <w:color w:val="646464"/>
                <w:sz w:val="20"/>
              </w:rPr>
              <w:t xml:space="preserve"> </w:t>
            </w:r>
            <w:r w:rsidR="00AD54EA" w:rsidRPr="00AD54EA">
              <w:rPr>
                <w:rFonts w:cstheme="minorHAnsi"/>
                <w:i/>
                <w:iCs/>
                <w:color w:val="646464"/>
                <w:sz w:val="20"/>
              </w:rPr>
              <w:t>X</w:t>
            </w:r>
          </w:p>
        </w:tc>
        <w:tc>
          <w:tcPr>
            <w:tcW w:w="2190" w:type="dxa"/>
          </w:tcPr>
          <w:p w14:paraId="5AC29721" w14:textId="2485AB5B"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CC8768" w14:textId="370B7576"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197C8CEC" w14:textId="77777777" w:rsidTr="64881505">
        <w:trPr>
          <w:cantSplit/>
          <w:trHeight w:val="220"/>
        </w:trPr>
        <w:tc>
          <w:tcPr>
            <w:tcW w:w="12955" w:type="dxa"/>
            <w:gridSpan w:val="4"/>
            <w:shd w:val="clear" w:color="auto" w:fill="F2F2F2" w:themeFill="background1" w:themeFillShade="F2"/>
          </w:tcPr>
          <w:p w14:paraId="32DE695B" w14:textId="77777777" w:rsidR="00DE0B86" w:rsidRPr="00464BF8" w:rsidRDefault="00DE0B86" w:rsidP="00CA5CFA">
            <w:pPr>
              <w:rPr>
                <w:rFonts w:cstheme="minorHAnsi"/>
                <w:b/>
                <w:sz w:val="20"/>
              </w:rPr>
            </w:pPr>
            <w:r w:rsidRPr="00464BF8">
              <w:rPr>
                <w:rFonts w:cstheme="minorHAnsi"/>
                <w:b/>
                <w:sz w:val="20"/>
              </w:rPr>
              <w:t>3.2. Implementation update</w:t>
            </w:r>
          </w:p>
        </w:tc>
      </w:tr>
      <w:tr w:rsidR="00E60D72" w:rsidRPr="00CA5CFA" w14:paraId="48D5AA74" w14:textId="77777777" w:rsidTr="64881505">
        <w:trPr>
          <w:cantSplit/>
          <w:trHeight w:val="233"/>
        </w:trPr>
        <w:tc>
          <w:tcPr>
            <w:tcW w:w="4945" w:type="dxa"/>
          </w:tcPr>
          <w:p w14:paraId="5A36EA70" w14:textId="77777777" w:rsidR="00E60D72" w:rsidRPr="00464BF8" w:rsidRDefault="00E60D72" w:rsidP="0047610C">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14:paraId="51325C51" w14:textId="242564CC"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14:paraId="3D1D9122" w14:textId="67DE85A8" w:rsidR="00E60D72" w:rsidRPr="003A6DDA" w:rsidRDefault="00E60D72" w:rsidP="0047610C">
            <w:pPr>
              <w:spacing w:before="40" w:after="40"/>
              <w:rPr>
                <w:rFonts w:cstheme="minorHAnsi"/>
                <w:i/>
                <w:color w:val="646464"/>
                <w:sz w:val="20"/>
              </w:rPr>
            </w:pPr>
            <w:r w:rsidRPr="003A6DDA">
              <w:rPr>
                <w:rFonts w:cstheme="minorHAnsi"/>
                <w:i/>
                <w:iCs/>
                <w:color w:val="646464"/>
                <w:sz w:val="20"/>
              </w:rPr>
              <w:t xml:space="preserve"> </w:t>
            </w:r>
            <w:r w:rsidR="003A6DDA" w:rsidRPr="003A6DDA">
              <w:rPr>
                <w:rFonts w:cstheme="minorHAnsi"/>
                <w:i/>
                <w:iCs/>
                <w:color w:val="646464"/>
                <w:sz w:val="20"/>
              </w:rPr>
              <w:t>X</w:t>
            </w:r>
          </w:p>
        </w:tc>
        <w:tc>
          <w:tcPr>
            <w:tcW w:w="2190" w:type="dxa"/>
            <w:shd w:val="clear" w:color="auto" w:fill="D9D9D9" w:themeFill="background1" w:themeFillShade="D9"/>
          </w:tcPr>
          <w:p w14:paraId="16FA4CCF" w14:textId="0ACF7C8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F144CDD" w14:textId="43E22306" w:rsidR="00E60D72" w:rsidRPr="0024037A" w:rsidRDefault="00E60D72" w:rsidP="06874BBF">
            <w:pPr>
              <w:spacing w:before="40" w:after="40"/>
              <w:rPr>
                <w:rFonts w:cstheme="minorBidi"/>
                <w:i/>
                <w:iCs/>
                <w:color w:val="646464"/>
                <w:sz w:val="20"/>
              </w:rPr>
            </w:pPr>
          </w:p>
        </w:tc>
      </w:tr>
      <w:tr w:rsidR="00E60D72" w:rsidRPr="00CA5CFA" w14:paraId="07354283" w14:textId="77777777" w:rsidTr="64881505">
        <w:trPr>
          <w:cantSplit/>
          <w:trHeight w:val="233"/>
        </w:trPr>
        <w:tc>
          <w:tcPr>
            <w:tcW w:w="4945" w:type="dxa"/>
            <w:tcBorders>
              <w:bottom w:val="single" w:sz="4" w:space="0" w:color="DDE0E3" w:themeColor="accent3" w:themeTint="33"/>
            </w:tcBorders>
          </w:tcPr>
          <w:p w14:paraId="35BB9D4A" w14:textId="5E74065F" w:rsidR="00E60D72" w:rsidRPr="00464BF8" w:rsidRDefault="00E60D72" w:rsidP="0047610C">
            <w:pPr>
              <w:pStyle w:val="ListParagraph"/>
              <w:numPr>
                <w:ilvl w:val="0"/>
                <w:numId w:val="42"/>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6E0F989F" w:rsidR="00E60D72" w:rsidRPr="001C4C32" w:rsidRDefault="00E60D72" w:rsidP="0047610C">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543C300C" w14:textId="3C462768"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7E43B9A1" w14:textId="31DBC3F5" w:rsidR="00E60D72" w:rsidRPr="00853A33" w:rsidRDefault="00E60D72" w:rsidP="00D25553">
            <w:pPr>
              <w:spacing w:before="40" w:after="40"/>
              <w:rPr>
                <w:rFonts w:cstheme="minorHAnsi"/>
                <w:i/>
                <w:color w:val="646464"/>
                <w:sz w:val="20"/>
              </w:rPr>
            </w:pPr>
          </w:p>
        </w:tc>
      </w:tr>
      <w:tr w:rsidR="00E60D72" w:rsidRPr="00CA5CFA" w14:paraId="57B0F0A8"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7CA07DB4" w14:textId="2358C0CC" w:rsidR="00E60D72" w:rsidRPr="00464BF8" w:rsidRDefault="00E60D72" w:rsidP="0047610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43F697BE" w:rsidR="00E60D72" w:rsidRPr="00EA0789" w:rsidRDefault="00E60D72" w:rsidP="0047610C">
            <w:pPr>
              <w:spacing w:before="40" w:after="40"/>
              <w:rPr>
                <w:rFonts w:cstheme="minorHAnsi"/>
                <w:i/>
                <w:color w:val="646464"/>
                <w:sz w:val="20"/>
              </w:rPr>
            </w:pPr>
            <w:r w:rsidRPr="00464BF8">
              <w:rPr>
                <w:rFonts w:cstheme="minorHAnsi"/>
                <w:iCs/>
                <w:color w:val="646464"/>
                <w:sz w:val="20"/>
              </w:rPr>
              <w:t xml:space="preserve"> </w:t>
            </w:r>
            <w:r w:rsidR="00EA0789" w:rsidRPr="00EA0789">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889BBC9" w14:textId="18823E9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6EFC6F8" w14:textId="47CD6C9D" w:rsidR="00E60D72" w:rsidRPr="00464BF8" w:rsidRDefault="00E60D72" w:rsidP="00EA0789">
            <w:pPr>
              <w:spacing w:before="40" w:after="40"/>
              <w:rPr>
                <w:rFonts w:cstheme="minorHAnsi"/>
                <w:i/>
                <w:color w:val="646464"/>
                <w:sz w:val="20"/>
              </w:rPr>
            </w:pPr>
          </w:p>
        </w:tc>
      </w:tr>
      <w:tr w:rsidR="00DE0B86" w:rsidRPr="00CA5CFA" w14:paraId="2C03EC63"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3A0D51B2" w14:textId="77777777"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4. Use of Nationally Recognized SUD-specific Program Standards to Set Provider Qualifications for Residential Treatment Facilities (Milestone 3)</w:t>
            </w:r>
          </w:p>
        </w:tc>
      </w:tr>
      <w:tr w:rsidR="00DE0B86" w:rsidRPr="00CA5CFA" w14:paraId="15D2AE8D" w14:textId="77777777" w:rsidTr="64881505">
        <w:trPr>
          <w:cantSplit/>
          <w:trHeight w:val="220"/>
        </w:trPr>
        <w:tc>
          <w:tcPr>
            <w:tcW w:w="12955" w:type="dxa"/>
            <w:gridSpan w:val="4"/>
            <w:shd w:val="clear" w:color="auto" w:fill="F2F2F2" w:themeFill="background1" w:themeFillShade="F2"/>
          </w:tcPr>
          <w:p w14:paraId="2D9059D3" w14:textId="77777777" w:rsidR="00DE0B86" w:rsidRPr="00464BF8" w:rsidRDefault="00DE0B86" w:rsidP="00CA5CFA">
            <w:pPr>
              <w:rPr>
                <w:rFonts w:cstheme="minorHAnsi"/>
                <w:b/>
                <w:sz w:val="20"/>
              </w:rPr>
            </w:pPr>
            <w:r w:rsidRPr="00464BF8">
              <w:rPr>
                <w:rFonts w:cstheme="minorHAnsi"/>
                <w:b/>
                <w:sz w:val="20"/>
              </w:rPr>
              <w:t>4.1 Metric trends</w:t>
            </w:r>
          </w:p>
        </w:tc>
      </w:tr>
      <w:tr w:rsidR="00E60D72" w:rsidRPr="00CA5CFA" w14:paraId="2E98FD45" w14:textId="77777777" w:rsidTr="64881505">
        <w:trPr>
          <w:cantSplit/>
          <w:trHeight w:val="233"/>
        </w:trPr>
        <w:tc>
          <w:tcPr>
            <w:tcW w:w="4945" w:type="dxa"/>
          </w:tcPr>
          <w:p w14:paraId="4E7F01DB" w14:textId="64E98910" w:rsidR="00E60D72" w:rsidRPr="00464BF8" w:rsidRDefault="00E60D72" w:rsidP="0047610C">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14:paraId="4F60513E" w14:textId="6E3C1F66" w:rsidR="00E60D72" w:rsidRPr="00464BF8" w:rsidRDefault="433DEB8E" w:rsidP="06874BBF">
            <w:pPr>
              <w:spacing w:before="40" w:after="40"/>
              <w:rPr>
                <w:rFonts w:cstheme="minorBidi"/>
                <w:i/>
                <w:iCs/>
                <w:sz w:val="20"/>
              </w:rPr>
            </w:pPr>
            <w:r w:rsidRPr="06874BBF">
              <w:rPr>
                <w:rFonts w:cstheme="minorBidi"/>
                <w:i/>
                <w:iCs/>
                <w:sz w:val="20"/>
              </w:rPr>
              <w:t xml:space="preserve">Note: There are no CMS-provided metrics related to </w:t>
            </w:r>
            <w:r w:rsidR="72C8A0F4" w:rsidRPr="06874BBF">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14:paraId="1CA1E3A7" w14:textId="7E863B71" w:rsidR="00E60D72" w:rsidRPr="001C4C32" w:rsidRDefault="00E60D72" w:rsidP="0047610C">
            <w:pPr>
              <w:spacing w:before="40" w:after="40"/>
              <w:rPr>
                <w:rFonts w:cstheme="minorHAnsi"/>
                <w:i/>
                <w:color w:val="646464"/>
                <w:sz w:val="20"/>
              </w:rPr>
            </w:pPr>
            <w:r w:rsidRPr="00464BF8">
              <w:rPr>
                <w:rFonts w:cstheme="minorHAnsi"/>
                <w:iCs/>
                <w:color w:val="646464"/>
                <w:sz w:val="20"/>
              </w:rPr>
              <w:t xml:space="preserve"> </w:t>
            </w:r>
            <w:r w:rsidR="001C4C32" w:rsidRPr="001C4C32">
              <w:rPr>
                <w:rFonts w:cstheme="minorHAnsi"/>
                <w:i/>
                <w:iCs/>
                <w:color w:val="646464"/>
                <w:sz w:val="20"/>
              </w:rPr>
              <w:t>X</w:t>
            </w:r>
          </w:p>
        </w:tc>
        <w:tc>
          <w:tcPr>
            <w:tcW w:w="2190" w:type="dxa"/>
          </w:tcPr>
          <w:p w14:paraId="70906D88" w14:textId="1335F34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B365649" w14:textId="17C2566A"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2F16D14B" w14:textId="77777777" w:rsidTr="64881505">
        <w:trPr>
          <w:cantSplit/>
          <w:trHeight w:val="220"/>
        </w:trPr>
        <w:tc>
          <w:tcPr>
            <w:tcW w:w="12955" w:type="dxa"/>
            <w:gridSpan w:val="4"/>
            <w:shd w:val="clear" w:color="auto" w:fill="F2F2F2" w:themeFill="background1" w:themeFillShade="F2"/>
          </w:tcPr>
          <w:p w14:paraId="3E39163C" w14:textId="77777777" w:rsidR="00DE0B86" w:rsidRPr="00464BF8" w:rsidRDefault="00DE0B86" w:rsidP="00CA5CFA">
            <w:pPr>
              <w:rPr>
                <w:rFonts w:cstheme="minorHAnsi"/>
                <w:bCs/>
                <w:sz w:val="20"/>
              </w:rPr>
            </w:pPr>
            <w:r w:rsidRPr="00464BF8">
              <w:rPr>
                <w:rFonts w:cstheme="minorHAnsi"/>
                <w:b/>
                <w:sz w:val="20"/>
              </w:rPr>
              <w:t>4.2 Implementation update</w:t>
            </w:r>
          </w:p>
        </w:tc>
      </w:tr>
      <w:tr w:rsidR="00E60D72" w:rsidRPr="00CA5CFA" w14:paraId="593CC98A" w14:textId="77777777" w:rsidTr="64881505">
        <w:trPr>
          <w:cantSplit/>
        </w:trPr>
        <w:tc>
          <w:tcPr>
            <w:tcW w:w="4945" w:type="dxa"/>
          </w:tcPr>
          <w:p w14:paraId="1967E764" w14:textId="77777777" w:rsidR="00E60D72" w:rsidRPr="00464BF8" w:rsidRDefault="00E60D72" w:rsidP="0047610C">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14:paraId="12959407" w14:textId="2E6C94EC"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14:paraId="6B024855" w14:textId="23A96678" w:rsidR="00E60D72" w:rsidRPr="009F3600" w:rsidRDefault="433DEB8E" w:rsidP="06874BBF">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14:paraId="2DAFD350" w14:textId="4342F50C"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CD88395" w14:textId="2090C8B8" w:rsidR="00E60D72" w:rsidRPr="00464BF8" w:rsidRDefault="00E60D72" w:rsidP="06874BBF">
            <w:pPr>
              <w:spacing w:before="40" w:after="40"/>
              <w:rPr>
                <w:rFonts w:cstheme="minorBidi"/>
                <w:color w:val="646464"/>
                <w:sz w:val="20"/>
              </w:rPr>
            </w:pPr>
          </w:p>
        </w:tc>
      </w:tr>
      <w:tr w:rsidR="00E60D72" w:rsidRPr="00CA5CFA" w14:paraId="49C57AC5" w14:textId="77777777" w:rsidTr="64881505">
        <w:trPr>
          <w:cantSplit/>
          <w:trHeight w:val="233"/>
        </w:trPr>
        <w:tc>
          <w:tcPr>
            <w:tcW w:w="4945" w:type="dxa"/>
          </w:tcPr>
          <w:p w14:paraId="57C586EC" w14:textId="0FCF3591" w:rsidR="00E60D72" w:rsidRPr="00E60D72" w:rsidRDefault="00E60D72" w:rsidP="0047610C">
            <w:pPr>
              <w:pStyle w:val="ListParagraph"/>
              <w:numPr>
                <w:ilvl w:val="0"/>
                <w:numId w:val="43"/>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14:paraId="5D8436AC" w14:textId="6506380C" w:rsidR="00E60D72" w:rsidRPr="009F3600" w:rsidRDefault="00E60D72" w:rsidP="0047610C">
            <w:pPr>
              <w:spacing w:before="40" w:after="40"/>
              <w:rPr>
                <w:rFonts w:cstheme="minorHAnsi"/>
                <w:i/>
                <w:color w:val="646464"/>
                <w:sz w:val="20"/>
              </w:rPr>
            </w:pPr>
            <w:r w:rsidRPr="009F3600">
              <w:rPr>
                <w:rFonts w:cstheme="minorHAnsi"/>
                <w:i/>
                <w:iCs/>
                <w:color w:val="646464"/>
                <w:sz w:val="20"/>
              </w:rPr>
              <w:t xml:space="preserve"> </w:t>
            </w:r>
            <w:r w:rsidR="009F3600" w:rsidRPr="009F3600">
              <w:rPr>
                <w:rFonts w:cstheme="minorHAnsi"/>
                <w:i/>
                <w:iCs/>
                <w:color w:val="646464"/>
                <w:sz w:val="20"/>
              </w:rPr>
              <w:t>X</w:t>
            </w:r>
          </w:p>
        </w:tc>
        <w:tc>
          <w:tcPr>
            <w:tcW w:w="2190" w:type="dxa"/>
            <w:shd w:val="clear" w:color="auto" w:fill="D9D9D9" w:themeFill="background1" w:themeFillShade="D9"/>
          </w:tcPr>
          <w:p w14:paraId="0B958DE4" w14:textId="087C2EE2"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3CEA610" w14:textId="508FBB8C" w:rsidR="00E60D72" w:rsidRPr="00B63A07" w:rsidRDefault="00E60D72" w:rsidP="06874BBF">
            <w:pPr>
              <w:spacing w:before="40" w:after="40"/>
              <w:rPr>
                <w:rFonts w:cstheme="minorBidi"/>
                <w:color w:val="646464"/>
                <w:sz w:val="20"/>
                <w:highlight w:val="yellow"/>
              </w:rPr>
            </w:pPr>
          </w:p>
        </w:tc>
      </w:tr>
      <w:tr w:rsidR="00E60D72" w:rsidRPr="00CA5CFA" w14:paraId="585BB3C3" w14:textId="77777777" w:rsidTr="64881505">
        <w:trPr>
          <w:cantSplit/>
          <w:trHeight w:val="233"/>
        </w:trPr>
        <w:tc>
          <w:tcPr>
            <w:tcW w:w="4945" w:type="dxa"/>
            <w:tcBorders>
              <w:bottom w:val="single" w:sz="4" w:space="0" w:color="DDE0E3" w:themeColor="accent3" w:themeTint="33"/>
            </w:tcBorders>
          </w:tcPr>
          <w:p w14:paraId="00CDD38D" w14:textId="510D4F25" w:rsidR="00E60D72" w:rsidRPr="00E60D72" w:rsidRDefault="00E60D72" w:rsidP="0047610C">
            <w:pPr>
              <w:pStyle w:val="ListParagraph"/>
              <w:numPr>
                <w:ilvl w:val="0"/>
                <w:numId w:val="43"/>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563A21C1" w:rsidR="00E60D72" w:rsidRPr="009F3600" w:rsidRDefault="00E60D72" w:rsidP="154ED9CD">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sz="4" w:space="0" w:color="DDE0E3" w:themeColor="accent3" w:themeTint="33"/>
            </w:tcBorders>
            <w:shd w:val="clear" w:color="auto" w:fill="D9D9D9" w:themeFill="background1" w:themeFillShade="D9"/>
          </w:tcPr>
          <w:p w14:paraId="6848F296" w14:textId="3C487E40"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0585905" w14:textId="0A5DC286" w:rsidR="00E60D72" w:rsidRPr="00464BF8" w:rsidRDefault="00E60D72" w:rsidP="06874BBF">
            <w:pPr>
              <w:spacing w:before="40" w:after="40"/>
              <w:rPr>
                <w:rFonts w:cstheme="minorBidi"/>
                <w:color w:val="646464"/>
                <w:sz w:val="20"/>
              </w:rPr>
            </w:pPr>
          </w:p>
        </w:tc>
      </w:tr>
      <w:tr w:rsidR="00E60D72" w:rsidRPr="00CA5CFA" w14:paraId="6EE96418"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585BE71B" w14:textId="1EE91AB8" w:rsidR="00E60D72" w:rsidRPr="00E60D72" w:rsidRDefault="00E60D72" w:rsidP="0047610C">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67E02CB8" w:rsidR="00E60D72" w:rsidRPr="001C4C32" w:rsidRDefault="433DEB8E" w:rsidP="00C67580">
            <w:pPr>
              <w:spacing w:before="40" w:after="40"/>
              <w:ind w:right="-18"/>
              <w:rPr>
                <w:rFonts w:cstheme="minorBidi"/>
                <w:i/>
                <w:iCs/>
                <w:color w:val="646464"/>
                <w:sz w:val="20"/>
              </w:rPr>
            </w:pPr>
            <w:r w:rsidRPr="06874BBF">
              <w:rPr>
                <w:rFonts w:cstheme="minorBidi"/>
                <w:color w:val="646464"/>
                <w:sz w:val="20"/>
              </w:rPr>
              <w:t xml:space="preserve"> </w:t>
            </w:r>
            <w:r w:rsidR="01C541B3" w:rsidRPr="06874BBF">
              <w:rPr>
                <w:rFonts w:cstheme="minorBid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0461E8D6" w14:textId="46750EBF"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3B2E0101" w14:textId="13C38B1C"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3F82CCA" w14:textId="77777777" w:rsidTr="64881505">
        <w:trPr>
          <w:cantSplit/>
          <w:trHeight w:val="220"/>
        </w:trPr>
        <w:tc>
          <w:tcPr>
            <w:tcW w:w="12955" w:type="dxa"/>
            <w:gridSpan w:val="4"/>
            <w:tcBorders>
              <w:top w:val="single" w:sz="4" w:space="0" w:color="DDE0E3" w:themeColor="accent3" w:themeTint="33"/>
            </w:tcBorders>
            <w:shd w:val="clear" w:color="auto" w:fill="D9D9D9" w:themeFill="background1" w:themeFillShade="D9"/>
          </w:tcPr>
          <w:p w14:paraId="0AB1D9AB" w14:textId="4CA40998" w:rsidR="00DE0B86" w:rsidRPr="00464BF8" w:rsidRDefault="00DE0B86" w:rsidP="00464BF8">
            <w:pPr>
              <w:pageBreakBefore/>
              <w:rPr>
                <w:rFonts w:cstheme="minorHAnsi"/>
                <w:b/>
                <w:color w:val="000000" w:themeColor="text1"/>
                <w:sz w:val="20"/>
              </w:rPr>
            </w:pPr>
            <w:r w:rsidRPr="00464BF8">
              <w:rPr>
                <w:rFonts w:cstheme="minorHAnsi"/>
                <w:b/>
                <w:color w:val="000000" w:themeColor="text1"/>
                <w:sz w:val="20"/>
              </w:rPr>
              <w:lastRenderedPageBreak/>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00DE0B86" w:rsidRPr="00CA5CFA" w14:paraId="70338BE1" w14:textId="77777777" w:rsidTr="64881505">
        <w:trPr>
          <w:cantSplit/>
          <w:trHeight w:val="220"/>
        </w:trPr>
        <w:tc>
          <w:tcPr>
            <w:tcW w:w="12955" w:type="dxa"/>
            <w:gridSpan w:val="4"/>
            <w:shd w:val="clear" w:color="auto" w:fill="F2F2F2" w:themeFill="background1" w:themeFillShade="F2"/>
          </w:tcPr>
          <w:p w14:paraId="42DB4003" w14:textId="77777777" w:rsidR="00DE0B86" w:rsidRPr="00464BF8" w:rsidRDefault="00DE0B86" w:rsidP="00CA5CFA">
            <w:pPr>
              <w:rPr>
                <w:rFonts w:cstheme="minorHAnsi"/>
                <w:b/>
                <w:sz w:val="20"/>
              </w:rPr>
            </w:pPr>
            <w:r w:rsidRPr="00464BF8">
              <w:rPr>
                <w:rFonts w:cstheme="minorHAnsi"/>
                <w:b/>
                <w:sz w:val="20"/>
              </w:rPr>
              <w:t>5.1 Metric trends</w:t>
            </w:r>
          </w:p>
        </w:tc>
      </w:tr>
      <w:tr w:rsidR="00E60D72" w:rsidRPr="00CA5CFA" w14:paraId="485C65B3" w14:textId="77777777" w:rsidTr="64881505">
        <w:trPr>
          <w:cantSplit/>
          <w:trHeight w:val="233"/>
        </w:trPr>
        <w:tc>
          <w:tcPr>
            <w:tcW w:w="4945" w:type="dxa"/>
          </w:tcPr>
          <w:p w14:paraId="41121F46" w14:textId="6FB2B8B1" w:rsidR="00E60D72" w:rsidRPr="00E60D72" w:rsidRDefault="00E60D72" w:rsidP="0047610C">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14:paraId="001257D7" w14:textId="73A90341"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Pr>
          <w:p w14:paraId="27E38933" w14:textId="2DF7DC7E"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7E601D99" w14:textId="18D28C44"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4063C67D" w14:textId="77777777" w:rsidTr="64881505">
        <w:trPr>
          <w:cantSplit/>
          <w:trHeight w:val="220"/>
        </w:trPr>
        <w:tc>
          <w:tcPr>
            <w:tcW w:w="12955" w:type="dxa"/>
            <w:gridSpan w:val="4"/>
            <w:shd w:val="clear" w:color="auto" w:fill="F2F2F2" w:themeFill="background1" w:themeFillShade="F2"/>
          </w:tcPr>
          <w:p w14:paraId="1BB66C41" w14:textId="77777777" w:rsidR="00DE0B86" w:rsidRPr="00464BF8" w:rsidRDefault="00DE0B86" w:rsidP="00CA5CFA">
            <w:pPr>
              <w:rPr>
                <w:rFonts w:cstheme="minorHAnsi"/>
                <w:b/>
                <w:sz w:val="20"/>
              </w:rPr>
            </w:pPr>
            <w:r w:rsidRPr="00464BF8">
              <w:rPr>
                <w:rFonts w:cstheme="minorHAnsi"/>
                <w:b/>
                <w:sz w:val="20"/>
              </w:rPr>
              <w:t>5.2 Implementation update</w:t>
            </w:r>
          </w:p>
        </w:tc>
      </w:tr>
      <w:tr w:rsidR="00E60D72" w:rsidRPr="00CA5CFA" w14:paraId="0278FB5B" w14:textId="77777777" w:rsidTr="64881505">
        <w:trPr>
          <w:cantSplit/>
          <w:trHeight w:val="233"/>
        </w:trPr>
        <w:tc>
          <w:tcPr>
            <w:tcW w:w="4945" w:type="dxa"/>
          </w:tcPr>
          <w:p w14:paraId="4EC2912F" w14:textId="0A7ED424" w:rsidR="00E60D72" w:rsidRPr="00464BF8" w:rsidRDefault="00E60D72" w:rsidP="0047610C">
            <w:pPr>
              <w:spacing w:before="40" w:after="40"/>
              <w:rPr>
                <w:rFonts w:cstheme="minorHAnsi"/>
                <w:sz w:val="20"/>
              </w:rPr>
            </w:pPr>
            <w:bookmarkStart w:id="21" w:name="_Hlk38039792"/>
            <w:r w:rsidRPr="00464BF8">
              <w:rPr>
                <w:rFonts w:cstheme="minorHAnsi"/>
                <w:sz w:val="20"/>
              </w:rPr>
              <w:t>5.2.1 Compared to the demonstration design and operational details, the state expects to make the following changes to:</w:t>
            </w:r>
          </w:p>
          <w:p w14:paraId="135CC9CA" w14:textId="2A22D32C" w:rsidR="00E60D72" w:rsidRPr="00464BF8" w:rsidRDefault="00E60D72" w:rsidP="0047610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14:paraId="08CCB096" w14:textId="7382CBD6" w:rsidR="00E60D72" w:rsidRPr="00B4027B" w:rsidRDefault="00E60D72" w:rsidP="0047610C">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14:paraId="04C9763B" w14:textId="748FFE33"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29DC4612" w14:textId="58076CF6" w:rsidR="00E60D72" w:rsidRPr="004E41D0" w:rsidRDefault="00E60D72" w:rsidP="0047610C">
            <w:pPr>
              <w:spacing w:before="40" w:after="40"/>
              <w:rPr>
                <w:rFonts w:cstheme="minorHAnsi"/>
                <w:i/>
                <w:color w:val="646464"/>
                <w:sz w:val="20"/>
              </w:rPr>
            </w:pPr>
          </w:p>
        </w:tc>
      </w:tr>
      <w:bookmarkEnd w:id="21"/>
      <w:tr w:rsidR="00E60D72" w:rsidRPr="00CA5CFA" w14:paraId="42E5BFCB" w14:textId="77777777" w:rsidTr="64881505">
        <w:trPr>
          <w:cantSplit/>
          <w:trHeight w:val="233"/>
        </w:trPr>
        <w:tc>
          <w:tcPr>
            <w:tcW w:w="4945" w:type="dxa"/>
          </w:tcPr>
          <w:p w14:paraId="649D209D" w14:textId="366452D1" w:rsidR="00E60D72" w:rsidRPr="00E60D72" w:rsidRDefault="00E60D72" w:rsidP="0047610C">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14:paraId="401606DB" w14:textId="265CDA30" w:rsidR="00E60D72" w:rsidRPr="009A4149" w:rsidRDefault="00E60D72" w:rsidP="0047610C">
            <w:pPr>
              <w:spacing w:before="40" w:after="40"/>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4D558C2D" w14:textId="1E9EBAAF"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Pr>
          <w:p w14:paraId="31DB3DFC" w14:textId="4A6C93E1"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DE0B86" w:rsidRPr="00CA5CFA" w14:paraId="0A5D013B" w14:textId="77777777" w:rsidTr="64881505">
        <w:trPr>
          <w:cantSplit/>
          <w:trHeight w:val="220"/>
        </w:trPr>
        <w:tc>
          <w:tcPr>
            <w:tcW w:w="12955" w:type="dxa"/>
            <w:gridSpan w:val="4"/>
            <w:shd w:val="clear" w:color="auto" w:fill="D9D9D9" w:themeFill="background1" w:themeFillShade="D9"/>
          </w:tcPr>
          <w:p w14:paraId="02FBA105" w14:textId="77777777" w:rsidR="00DE0B86" w:rsidRPr="00464BF8" w:rsidRDefault="00DE0B86" w:rsidP="00464BF8">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00DE0B86" w:rsidRPr="00CA5CFA" w14:paraId="2F53290C" w14:textId="77777777" w:rsidTr="64881505">
        <w:trPr>
          <w:cantSplit/>
          <w:trHeight w:val="220"/>
        </w:trPr>
        <w:tc>
          <w:tcPr>
            <w:tcW w:w="12955" w:type="dxa"/>
            <w:gridSpan w:val="4"/>
            <w:shd w:val="clear" w:color="auto" w:fill="F2F2F2" w:themeFill="background1" w:themeFillShade="F2"/>
          </w:tcPr>
          <w:p w14:paraId="2D04E1B2" w14:textId="77777777" w:rsidR="00DE0B86" w:rsidRPr="00464BF8" w:rsidRDefault="00DE0B86" w:rsidP="00CA5CFA">
            <w:pPr>
              <w:rPr>
                <w:rFonts w:cstheme="minorHAnsi"/>
                <w:b/>
                <w:sz w:val="20"/>
              </w:rPr>
            </w:pPr>
            <w:r w:rsidRPr="00464BF8">
              <w:rPr>
                <w:rFonts w:cstheme="minorHAnsi"/>
                <w:b/>
                <w:sz w:val="20"/>
              </w:rPr>
              <w:t>6.1 Metric trends</w:t>
            </w:r>
          </w:p>
        </w:tc>
      </w:tr>
      <w:tr w:rsidR="00E60D72" w:rsidRPr="00CA5CFA" w14:paraId="126DF08F" w14:textId="77777777" w:rsidTr="64881505">
        <w:trPr>
          <w:cantSplit/>
          <w:trHeight w:val="220"/>
        </w:trPr>
        <w:tc>
          <w:tcPr>
            <w:tcW w:w="4945" w:type="dxa"/>
            <w:tcBorders>
              <w:bottom w:val="single" w:sz="4" w:space="0" w:color="DDE0E3" w:themeColor="accent3" w:themeTint="33"/>
            </w:tcBorders>
          </w:tcPr>
          <w:p w14:paraId="3C695581" w14:textId="41C9E0C9" w:rsidR="00E60D72" w:rsidRPr="00E60D72" w:rsidRDefault="00E60D72" w:rsidP="0047610C">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sz="4" w:space="0" w:color="DDE0E3" w:themeColor="accent3" w:themeTint="33"/>
            </w:tcBorders>
          </w:tcPr>
          <w:p w14:paraId="57E3C7D3" w14:textId="01EA6310" w:rsidR="00E60D72" w:rsidRPr="009A4149"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tcBorders>
              <w:bottom w:val="single" w:sz="4" w:space="0" w:color="DDE0E3" w:themeColor="accent3" w:themeTint="33"/>
            </w:tcBorders>
          </w:tcPr>
          <w:p w14:paraId="3ABC74B8" w14:textId="1DF28B54"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44231F20" w14:textId="7CD7CE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C3D9980"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1EB260F0" w14:textId="77777777" w:rsidR="00DE0B86" w:rsidRPr="00464BF8" w:rsidRDefault="00DE0B86" w:rsidP="00CA5CFA">
            <w:pPr>
              <w:ind w:right="-18"/>
              <w:rPr>
                <w:rFonts w:cstheme="minorHAnsi"/>
                <w:bCs/>
                <w:sz w:val="20"/>
              </w:rPr>
            </w:pPr>
            <w:r w:rsidRPr="00464BF8">
              <w:rPr>
                <w:rFonts w:cstheme="minorHAnsi"/>
                <w:b/>
                <w:sz w:val="20"/>
              </w:rPr>
              <w:t>6.2 Implementation update</w:t>
            </w:r>
          </w:p>
        </w:tc>
      </w:tr>
      <w:tr w:rsidR="00E60D72" w:rsidRPr="00CA5CFA" w14:paraId="29275FC8" w14:textId="77777777" w:rsidTr="64881505">
        <w:trPr>
          <w:cantSplit/>
          <w:trHeight w:val="220"/>
        </w:trPr>
        <w:tc>
          <w:tcPr>
            <w:tcW w:w="4945" w:type="dxa"/>
            <w:tcBorders>
              <w:top w:val="single" w:sz="4" w:space="0" w:color="DDE0E3" w:themeColor="accent3" w:themeTint="33"/>
              <w:bottom w:val="single" w:sz="4" w:space="0" w:color="DDE0E3" w:themeColor="accent3" w:themeTint="33"/>
            </w:tcBorders>
          </w:tcPr>
          <w:p w14:paraId="223693D3" w14:textId="77777777" w:rsidR="00E60D72" w:rsidRPr="00464BF8" w:rsidRDefault="00E60D72" w:rsidP="0047610C">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14:paraId="66D9C911" w14:textId="1D87E5C0"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680B8D18"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5E6C220" w14:textId="0B39D41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2D4E1FD1" w14:textId="448A470E"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25D80B4C" w14:textId="77777777" w:rsidTr="64881505">
        <w:trPr>
          <w:cantSplit/>
          <w:trHeight w:val="220"/>
        </w:trPr>
        <w:tc>
          <w:tcPr>
            <w:tcW w:w="4945" w:type="dxa"/>
            <w:tcBorders>
              <w:top w:val="single" w:sz="4" w:space="0" w:color="DDE0E3" w:themeColor="accent3" w:themeTint="33"/>
              <w:left w:val="single" w:sz="4" w:space="0" w:color="auto"/>
              <w:bottom w:val="single" w:sz="4" w:space="0" w:color="DDE0E3" w:themeColor="accent3" w:themeTint="33"/>
            </w:tcBorders>
          </w:tcPr>
          <w:p w14:paraId="669240BD" w14:textId="77777777" w:rsidR="00E60D72" w:rsidRPr="00464BF8" w:rsidRDefault="00E60D72" w:rsidP="0047610C">
            <w:pPr>
              <w:pStyle w:val="ListParagraph"/>
              <w:numPr>
                <w:ilvl w:val="0"/>
                <w:numId w:val="44"/>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2491E7CF" w:rsidR="00E60D72" w:rsidRPr="00B4027B" w:rsidRDefault="00E60D72" w:rsidP="0047610C">
            <w:pPr>
              <w:spacing w:before="40" w:after="40"/>
              <w:ind w:right="-18"/>
              <w:rPr>
                <w:rFonts w:cstheme="minorHAnsi"/>
                <w:i/>
                <w:color w:val="646464"/>
                <w:sz w:val="20"/>
              </w:rPr>
            </w:pPr>
            <w:r w:rsidRPr="00B4027B">
              <w:rPr>
                <w:rFonts w:cstheme="minorHAnsi"/>
                <w:i/>
                <w:iCs/>
                <w:color w:val="646464"/>
                <w:sz w:val="20"/>
              </w:rPr>
              <w:t xml:space="preserve"> </w:t>
            </w:r>
            <w:r w:rsidR="00B4027B" w:rsidRPr="00B4027B">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4E49FA7F" w14:textId="0561F77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4ADD4620" w14:textId="1A5FA3D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E60D72" w:rsidRPr="00CA5CFA" w14:paraId="6CF45159" w14:textId="77777777" w:rsidTr="64881505">
        <w:trPr>
          <w:cantSplit/>
          <w:trHeight w:val="144"/>
        </w:trPr>
        <w:tc>
          <w:tcPr>
            <w:tcW w:w="4945" w:type="dxa"/>
            <w:tcBorders>
              <w:top w:val="single" w:sz="4" w:space="0" w:color="DDE0E3" w:themeColor="accent3" w:themeTint="33"/>
            </w:tcBorders>
          </w:tcPr>
          <w:p w14:paraId="77A89A39" w14:textId="78C15615" w:rsidR="00E60D72" w:rsidRPr="00464BF8" w:rsidRDefault="00E60D72" w:rsidP="0047610C">
            <w:pPr>
              <w:spacing w:before="40" w:after="40"/>
              <w:rPr>
                <w:rFonts w:cstheme="minorHAnsi"/>
                <w:i/>
                <w:sz w:val="20"/>
              </w:rPr>
            </w:pPr>
            <w:r w:rsidRPr="00464BF8">
              <w:rPr>
                <w:rFonts w:cstheme="minorHAnsi"/>
                <w:sz w:val="20"/>
              </w:rPr>
              <w:lastRenderedPageBreak/>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sz="4" w:space="0" w:color="DDE0E3" w:themeColor="accent3" w:themeTint="33"/>
            </w:tcBorders>
            <w:shd w:val="clear" w:color="auto" w:fill="auto"/>
          </w:tcPr>
          <w:p w14:paraId="757560B4" w14:textId="7241D437"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Borders>
              <w:top w:val="single" w:sz="4" w:space="0" w:color="DDE0E3" w:themeColor="accent3" w:themeTint="33"/>
            </w:tcBorders>
            <w:shd w:val="clear" w:color="auto" w:fill="D9D9D9" w:themeFill="background1" w:themeFillShade="D9"/>
          </w:tcPr>
          <w:p w14:paraId="65013812" w14:textId="178D08B6"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3C5A3D74" w14:textId="1893EA4A"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3279C598" w14:textId="77777777" w:rsidTr="64881505">
        <w:trPr>
          <w:cantSplit/>
          <w:trHeight w:val="220"/>
        </w:trPr>
        <w:tc>
          <w:tcPr>
            <w:tcW w:w="12955" w:type="dxa"/>
            <w:gridSpan w:val="4"/>
            <w:shd w:val="clear" w:color="auto" w:fill="D9D9D9" w:themeFill="background1" w:themeFillShade="D9"/>
          </w:tcPr>
          <w:p w14:paraId="73E1A4BC" w14:textId="77777777" w:rsidR="00DE0B86" w:rsidRPr="00464BF8" w:rsidRDefault="00DE0B86" w:rsidP="00CA5CFA">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00DE0B86" w:rsidRPr="00CA5CFA" w14:paraId="44C231CF" w14:textId="77777777" w:rsidTr="64881505">
        <w:trPr>
          <w:cantSplit/>
          <w:trHeight w:val="220"/>
        </w:trPr>
        <w:tc>
          <w:tcPr>
            <w:tcW w:w="12955" w:type="dxa"/>
            <w:gridSpan w:val="4"/>
            <w:shd w:val="clear" w:color="auto" w:fill="F2F2F2" w:themeFill="background1" w:themeFillShade="F2"/>
          </w:tcPr>
          <w:p w14:paraId="049E3775" w14:textId="77777777" w:rsidR="00DE0B86" w:rsidRPr="00464BF8" w:rsidRDefault="00DE0B86" w:rsidP="00CA5CFA">
            <w:pPr>
              <w:rPr>
                <w:rFonts w:cstheme="minorHAnsi"/>
                <w:b/>
                <w:sz w:val="20"/>
              </w:rPr>
            </w:pPr>
            <w:r w:rsidRPr="00464BF8">
              <w:rPr>
                <w:rFonts w:cstheme="minorHAnsi"/>
                <w:b/>
                <w:sz w:val="20"/>
              </w:rPr>
              <w:t>7.1 Metric trends</w:t>
            </w:r>
          </w:p>
        </w:tc>
      </w:tr>
      <w:tr w:rsidR="00E60D72" w:rsidRPr="00CA5CFA" w14:paraId="7F3EA886" w14:textId="77777777" w:rsidTr="64881505">
        <w:trPr>
          <w:cantSplit/>
          <w:trHeight w:val="220"/>
        </w:trPr>
        <w:tc>
          <w:tcPr>
            <w:tcW w:w="4945" w:type="dxa"/>
          </w:tcPr>
          <w:p w14:paraId="68FDB5C7" w14:textId="2C106661" w:rsidR="00E60D72" w:rsidRPr="00464BF8" w:rsidRDefault="00E60D72" w:rsidP="0047610C">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14:paraId="1A3BC884" w14:textId="4A750E2C" w:rsidR="00E60D72" w:rsidRPr="009A4149" w:rsidRDefault="00E60D72" w:rsidP="0047610C">
            <w:pPr>
              <w:spacing w:before="40" w:after="40"/>
              <w:ind w:right="-18"/>
              <w:rPr>
                <w:rFonts w:cstheme="minorHAnsi"/>
                <w:i/>
                <w:color w:val="646464"/>
                <w:sz w:val="20"/>
              </w:rPr>
            </w:pPr>
            <w:r w:rsidRPr="009A4149">
              <w:rPr>
                <w:rFonts w:cstheme="minorHAnsi"/>
                <w:i/>
                <w:iCs/>
                <w:color w:val="646464"/>
                <w:sz w:val="20"/>
              </w:rPr>
              <w:t xml:space="preserve"> </w:t>
            </w:r>
            <w:r w:rsidR="009A4149" w:rsidRPr="009A4149">
              <w:rPr>
                <w:rFonts w:cstheme="minorHAnsi"/>
                <w:i/>
                <w:iCs/>
                <w:color w:val="646464"/>
                <w:sz w:val="20"/>
              </w:rPr>
              <w:t>X</w:t>
            </w:r>
          </w:p>
        </w:tc>
        <w:tc>
          <w:tcPr>
            <w:tcW w:w="2190" w:type="dxa"/>
          </w:tcPr>
          <w:p w14:paraId="3B9326D5" w14:textId="563AF248"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21CA04E" w14:textId="2E6DA932"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6031499C" w14:textId="77777777" w:rsidTr="64881505">
        <w:trPr>
          <w:cantSplit/>
          <w:trHeight w:val="220"/>
        </w:trPr>
        <w:tc>
          <w:tcPr>
            <w:tcW w:w="12955" w:type="dxa"/>
            <w:gridSpan w:val="4"/>
            <w:shd w:val="clear" w:color="auto" w:fill="F2F2F2" w:themeFill="background1" w:themeFillShade="F2"/>
          </w:tcPr>
          <w:p w14:paraId="21D414DE" w14:textId="77777777" w:rsidR="00DE0B86" w:rsidRPr="00464BF8" w:rsidRDefault="00DE0B86" w:rsidP="00464BF8">
            <w:pPr>
              <w:ind w:right="-14"/>
              <w:rPr>
                <w:rFonts w:cstheme="minorHAnsi"/>
                <w:bCs/>
                <w:sz w:val="20"/>
              </w:rPr>
            </w:pPr>
            <w:r w:rsidRPr="00464BF8">
              <w:rPr>
                <w:rFonts w:cstheme="minorHAnsi"/>
                <w:b/>
                <w:sz w:val="20"/>
              </w:rPr>
              <w:t>7.2 Implementation update</w:t>
            </w:r>
          </w:p>
        </w:tc>
      </w:tr>
      <w:tr w:rsidR="00E60D72" w:rsidRPr="00CA5CFA" w14:paraId="540DDFC4" w14:textId="77777777" w:rsidTr="64881505">
        <w:trPr>
          <w:cantSplit/>
          <w:trHeight w:val="220"/>
        </w:trPr>
        <w:tc>
          <w:tcPr>
            <w:tcW w:w="4945" w:type="dxa"/>
          </w:tcPr>
          <w:p w14:paraId="3B42D652" w14:textId="22107D48" w:rsidR="00E60D72" w:rsidRPr="00464BF8" w:rsidRDefault="00E60D72" w:rsidP="0047610C">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14:paraId="34CEB33E" w14:textId="2C4FB55A" w:rsidR="00E60D72" w:rsidRPr="009A4149" w:rsidRDefault="00853A33" w:rsidP="0047610C">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14:paraId="58B3032C" w14:textId="2615D7FB"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60310807" w14:textId="3502FA24" w:rsidR="00E60D72" w:rsidRPr="00464BF8" w:rsidRDefault="00E60D72" w:rsidP="003A6DDA">
            <w:pPr>
              <w:spacing w:before="40" w:after="40"/>
              <w:ind w:right="-18"/>
              <w:rPr>
                <w:rFonts w:cstheme="minorBidi"/>
                <w:i/>
                <w:iCs/>
                <w:color w:val="646464"/>
                <w:sz w:val="20"/>
              </w:rPr>
            </w:pPr>
          </w:p>
        </w:tc>
      </w:tr>
      <w:tr w:rsidR="00E60D72" w:rsidRPr="00CA5CFA" w14:paraId="6E408022" w14:textId="77777777" w:rsidTr="64881505">
        <w:trPr>
          <w:cantSplit/>
          <w:trHeight w:val="220"/>
        </w:trPr>
        <w:tc>
          <w:tcPr>
            <w:tcW w:w="4945" w:type="dxa"/>
          </w:tcPr>
          <w:p w14:paraId="5AF7E874" w14:textId="0C346FBB" w:rsidR="00E60D72" w:rsidRPr="00464BF8" w:rsidRDefault="00E60D72" w:rsidP="0047610C">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14:paraId="7CA6684F" w14:textId="195BB080"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r w:rsidR="009A4149" w:rsidRPr="009A4149">
              <w:rPr>
                <w:rFonts w:cstheme="minorHAnsi"/>
                <w:i/>
                <w:iCs/>
                <w:color w:val="646464"/>
                <w:sz w:val="20"/>
              </w:rPr>
              <w:t>X</w:t>
            </w:r>
          </w:p>
        </w:tc>
        <w:tc>
          <w:tcPr>
            <w:tcW w:w="2190" w:type="dxa"/>
            <w:shd w:val="clear" w:color="auto" w:fill="D9D9D9" w:themeFill="background1" w:themeFillShade="D9"/>
          </w:tcPr>
          <w:p w14:paraId="7496D398" w14:textId="6DD31D09"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14:paraId="14B13B66" w14:textId="570DCDB7" w:rsidR="00E60D72" w:rsidRPr="00464BF8" w:rsidRDefault="00E60D72" w:rsidP="0047610C">
            <w:pPr>
              <w:spacing w:before="40" w:after="40"/>
              <w:ind w:right="-18"/>
              <w:rPr>
                <w:rFonts w:cstheme="minorHAnsi"/>
                <w:i/>
                <w:color w:val="646464"/>
                <w:sz w:val="20"/>
              </w:rPr>
            </w:pPr>
            <w:r w:rsidRPr="00464BF8">
              <w:rPr>
                <w:rFonts w:cstheme="minorHAnsi"/>
                <w:iCs/>
                <w:color w:val="646464"/>
                <w:sz w:val="20"/>
              </w:rPr>
              <w:t xml:space="preserve"> </w:t>
            </w:r>
          </w:p>
        </w:tc>
      </w:tr>
      <w:tr w:rsidR="00DE0B86" w:rsidRPr="00CA5CFA" w14:paraId="4DE822A9" w14:textId="77777777" w:rsidTr="64881505">
        <w:trPr>
          <w:cantSplit/>
          <w:trHeight w:val="220"/>
        </w:trPr>
        <w:tc>
          <w:tcPr>
            <w:tcW w:w="12955" w:type="dxa"/>
            <w:gridSpan w:val="4"/>
            <w:tcBorders>
              <w:bottom w:val="single" w:sz="4" w:space="0" w:color="DDE0E3" w:themeColor="accent3" w:themeTint="33"/>
            </w:tcBorders>
            <w:shd w:val="clear" w:color="auto" w:fill="D9D9D9" w:themeFill="background1" w:themeFillShade="D9"/>
          </w:tcPr>
          <w:p w14:paraId="3B808E84" w14:textId="77777777" w:rsidR="00DE0B86" w:rsidRPr="00464BF8" w:rsidRDefault="00DE0B86" w:rsidP="00CA5CFA">
            <w:pPr>
              <w:rPr>
                <w:rFonts w:cstheme="minorHAnsi"/>
                <w:b/>
                <w:color w:val="000000" w:themeColor="text1"/>
                <w:sz w:val="20"/>
              </w:rPr>
            </w:pPr>
            <w:r w:rsidRPr="00464BF8">
              <w:rPr>
                <w:rFonts w:cstheme="minorHAnsi"/>
                <w:b/>
                <w:color w:val="000000" w:themeColor="text1"/>
                <w:sz w:val="20"/>
              </w:rPr>
              <w:t>8. SUD health information technology (health IT)</w:t>
            </w:r>
          </w:p>
        </w:tc>
      </w:tr>
      <w:tr w:rsidR="00DE0B86" w:rsidRPr="00CA5CFA" w14:paraId="103D9519" w14:textId="77777777" w:rsidTr="64881505">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hemeFill="background1" w:themeFillShade="F2"/>
          </w:tcPr>
          <w:p w14:paraId="5D869CE3" w14:textId="77777777" w:rsidR="00DE0B86" w:rsidRPr="00464BF8" w:rsidRDefault="00DE0B86" w:rsidP="00CA5CFA">
            <w:pPr>
              <w:rPr>
                <w:rFonts w:cstheme="minorHAnsi"/>
                <w:b/>
                <w:sz w:val="20"/>
              </w:rPr>
            </w:pPr>
            <w:r w:rsidRPr="00464BF8">
              <w:rPr>
                <w:rFonts w:cstheme="minorHAnsi"/>
                <w:b/>
                <w:sz w:val="20"/>
              </w:rPr>
              <w:t>8.1 Metric trends</w:t>
            </w:r>
          </w:p>
        </w:tc>
      </w:tr>
      <w:tr w:rsidR="00E60D72" w:rsidRPr="00CA5CFA" w14:paraId="5BC63F99" w14:textId="77777777" w:rsidTr="64881505">
        <w:trPr>
          <w:cantSplit/>
          <w:trHeight w:val="233"/>
        </w:trPr>
        <w:tc>
          <w:tcPr>
            <w:tcW w:w="4945" w:type="dxa"/>
            <w:tcBorders>
              <w:top w:val="single" w:sz="4" w:space="0" w:color="DDE0E3" w:themeColor="accent3" w:themeTint="33"/>
            </w:tcBorders>
          </w:tcPr>
          <w:p w14:paraId="430F4A5F" w14:textId="03A1FE96" w:rsidR="00E60D72" w:rsidRPr="00464BF8" w:rsidRDefault="00E60D72" w:rsidP="0047610C">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7FEDF1E6" w:rsidR="00E60D72" w:rsidRPr="00635B9D" w:rsidRDefault="00E60D72" w:rsidP="0047610C">
            <w:pPr>
              <w:spacing w:before="40" w:after="40"/>
              <w:rPr>
                <w:rFonts w:cstheme="minorHAnsi"/>
                <w:i/>
                <w:color w:val="646464"/>
                <w:sz w:val="20"/>
              </w:rPr>
            </w:pPr>
            <w:r w:rsidRPr="00464BF8">
              <w:rPr>
                <w:rFonts w:cstheme="minorHAnsi"/>
                <w:iCs/>
                <w:color w:val="646464"/>
                <w:sz w:val="20"/>
              </w:rPr>
              <w:t xml:space="preserve"> </w:t>
            </w:r>
            <w:r w:rsidR="00635B9D" w:rsidRPr="00635B9D">
              <w:rPr>
                <w:rFonts w:cstheme="minorHAnsi"/>
                <w:i/>
                <w:iCs/>
                <w:color w:val="646464"/>
                <w:sz w:val="20"/>
              </w:rPr>
              <w:t>X</w:t>
            </w:r>
          </w:p>
        </w:tc>
        <w:tc>
          <w:tcPr>
            <w:tcW w:w="2190" w:type="dxa"/>
            <w:tcBorders>
              <w:top w:val="single" w:sz="4" w:space="0" w:color="DDE0E3" w:themeColor="accent3" w:themeTint="33"/>
            </w:tcBorders>
          </w:tcPr>
          <w:p w14:paraId="0067001C" w14:textId="5AAC91F9"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CCFD25E" w14:textId="2968E975" w:rsidR="00E60D72" w:rsidRPr="00464BF8" w:rsidRDefault="00E60D72" w:rsidP="0047610C">
            <w:pPr>
              <w:spacing w:before="40" w:after="40"/>
              <w:rPr>
                <w:rFonts w:cstheme="minorHAnsi"/>
                <w:i/>
                <w:color w:val="646464"/>
                <w:sz w:val="20"/>
              </w:rPr>
            </w:pPr>
            <w:r w:rsidRPr="00464BF8">
              <w:rPr>
                <w:rFonts w:cstheme="minorHAnsi"/>
                <w:iCs/>
                <w:color w:val="646464"/>
                <w:sz w:val="20"/>
              </w:rPr>
              <w:t xml:space="preserve"> </w:t>
            </w:r>
          </w:p>
        </w:tc>
      </w:tr>
      <w:tr w:rsidR="003774A1" w:rsidRPr="00CA5CFA" w14:paraId="10A839AC" w14:textId="77777777" w:rsidTr="64881505">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42214030" w14:textId="50E9BF59" w:rsidR="003774A1" w:rsidRPr="00464BF8" w:rsidRDefault="003774A1" w:rsidP="00CA5CFA">
            <w:pPr>
              <w:ind w:right="-18"/>
              <w:rPr>
                <w:rFonts w:cstheme="minorHAnsi"/>
                <w:iCs/>
                <w:color w:val="646464"/>
                <w:sz w:val="20"/>
              </w:rPr>
            </w:pPr>
            <w:r w:rsidRPr="00464BF8">
              <w:rPr>
                <w:rFonts w:cstheme="minorHAnsi"/>
                <w:b/>
                <w:sz w:val="20"/>
              </w:rPr>
              <w:t>8.2 Implementation update</w:t>
            </w:r>
          </w:p>
        </w:tc>
      </w:tr>
      <w:tr w:rsidR="00E60D72" w:rsidRPr="00CA5CFA" w14:paraId="218CA4E6"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17BA73A5" w14:textId="04309557" w:rsidR="00E60D72" w:rsidRPr="00464BF8" w:rsidRDefault="00E60D72" w:rsidP="0047610C">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14:paraId="1BD73EAB" w14:textId="06DDF976"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2121A124" w:rsidR="00E60D72" w:rsidRPr="003A6DDA" w:rsidRDefault="00E60D72" w:rsidP="154ED9CD">
            <w:pPr>
              <w:spacing w:before="40" w:after="40"/>
              <w:ind w:right="-18"/>
              <w:rPr>
                <w:rFonts w:cstheme="minorBidi"/>
                <w:i/>
                <w:color w:val="646464"/>
                <w:sz w:val="20"/>
              </w:rPr>
            </w:pPr>
            <w:r w:rsidRPr="154ED9CD">
              <w:rPr>
                <w:rFonts w:cstheme="minorBidi"/>
                <w:color w:val="646464"/>
                <w:sz w:val="20"/>
              </w:rPr>
              <w:t xml:space="preserve"> </w:t>
            </w:r>
            <w:r w:rsidR="311DF464" w:rsidRPr="003A6DDA">
              <w:rPr>
                <w:rFonts w:cstheme="minorBidi"/>
                <w:i/>
                <w:color w:val="646464"/>
                <w:sz w:val="20"/>
              </w:rPr>
              <w:t>X</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33A84065" w14:textId="414C047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58BB3928" w14:textId="7C79C80A" w:rsidR="00E60D72" w:rsidRPr="009877C5" w:rsidRDefault="150482A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tc>
      </w:tr>
      <w:tr w:rsidR="00E60D72" w:rsidRPr="00CA5CFA" w14:paraId="409D916B" w14:textId="77777777" w:rsidTr="64881505">
        <w:trPr>
          <w:cantSplit/>
          <w:trHeight w:val="233"/>
        </w:trPr>
        <w:tc>
          <w:tcPr>
            <w:tcW w:w="4945" w:type="dxa"/>
            <w:tcBorders>
              <w:top w:val="single" w:sz="4" w:space="0" w:color="DDE0E3" w:themeColor="accent3" w:themeTint="33"/>
            </w:tcBorders>
          </w:tcPr>
          <w:p w14:paraId="274CAA94" w14:textId="1E5C39F2" w:rsidR="00E60D72" w:rsidRPr="00464BF8" w:rsidRDefault="00E60D72" w:rsidP="0047610C">
            <w:pPr>
              <w:spacing w:before="40" w:after="40"/>
              <w:rPr>
                <w:rFonts w:cstheme="minorHAnsi"/>
                <w:iCs/>
                <w:sz w:val="20"/>
              </w:rPr>
            </w:pPr>
            <w:r w:rsidRPr="00464BF8">
              <w:rPr>
                <w:rFonts w:cstheme="minorHAnsi"/>
                <w:sz w:val="20"/>
              </w:rPr>
              <w:lastRenderedPageBreak/>
              <w:t>How health IT is being used to treat effectively individuals identified with SUD</w:t>
            </w:r>
          </w:p>
        </w:tc>
        <w:tc>
          <w:tcPr>
            <w:tcW w:w="1440" w:type="dxa"/>
            <w:tcBorders>
              <w:top w:val="single" w:sz="4" w:space="0" w:color="DDE0E3" w:themeColor="accent3" w:themeTint="33"/>
            </w:tcBorders>
          </w:tcPr>
          <w:p w14:paraId="4338B706" w14:textId="0CEE1705" w:rsidR="00E60D72" w:rsidRPr="00464BF8" w:rsidRDefault="00E60D72" w:rsidP="154ED9CD">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71D2310D" w14:textId="31ADE93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27B0B1B1" w14:textId="77D99B6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E60D72" w:rsidRPr="00CA5CFA" w14:paraId="1942BA6A" w14:textId="77777777" w:rsidTr="64881505">
        <w:trPr>
          <w:cantSplit/>
          <w:trHeight w:val="233"/>
        </w:trPr>
        <w:tc>
          <w:tcPr>
            <w:tcW w:w="4945" w:type="dxa"/>
          </w:tcPr>
          <w:p w14:paraId="177045B7" w14:textId="24B31FF6" w:rsidR="00E60D72" w:rsidRPr="00E60D72" w:rsidRDefault="00E60D72" w:rsidP="0047610C">
            <w:pPr>
              <w:pStyle w:val="ListParagraph"/>
              <w:numPr>
                <w:ilvl w:val="0"/>
                <w:numId w:val="45"/>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14:paraId="492F31B5" w14:textId="4E19EDBB" w:rsidR="00E60D72" w:rsidRPr="003A6DDA" w:rsidRDefault="00E60D72" w:rsidP="154ED9CD">
            <w:pPr>
              <w:spacing w:before="40" w:after="40"/>
              <w:ind w:right="-18"/>
              <w:rPr>
                <w:rFonts w:cstheme="minorBidi"/>
                <w:i/>
                <w:color w:val="646464"/>
                <w:sz w:val="20"/>
              </w:rPr>
            </w:pPr>
            <w:r w:rsidRPr="003A6DDA">
              <w:rPr>
                <w:rFonts w:cstheme="minorBidi"/>
                <w:i/>
                <w:color w:val="646464"/>
                <w:sz w:val="20"/>
              </w:rPr>
              <w:t xml:space="preserve"> </w:t>
            </w:r>
            <w:r w:rsidR="57E5FCC9" w:rsidRPr="003A6DDA">
              <w:rPr>
                <w:rFonts w:cstheme="minorBidi"/>
                <w:i/>
                <w:color w:val="646464"/>
                <w:sz w:val="20"/>
              </w:rPr>
              <w:t>X</w:t>
            </w:r>
          </w:p>
        </w:tc>
        <w:tc>
          <w:tcPr>
            <w:tcW w:w="2190" w:type="dxa"/>
            <w:shd w:val="clear" w:color="auto" w:fill="D9D9D9" w:themeFill="background1" w:themeFillShade="D9"/>
          </w:tcPr>
          <w:p w14:paraId="3292B762" w14:textId="3844C0FE"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03575393" w14:textId="3F20E408" w:rsidR="00E60D72" w:rsidRPr="009877C5" w:rsidRDefault="6EB9C923" w:rsidP="154ED9CD">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00B5063C" w:rsidRPr="009877C5">
              <w:rPr>
                <w:rFonts w:cstheme="minorBidi"/>
                <w:i/>
                <w:iCs/>
                <w:color w:val="646464"/>
                <w:sz w:val="20"/>
              </w:rPr>
              <w:t>.</w:t>
            </w:r>
          </w:p>
          <w:p w14:paraId="41920125" w14:textId="6F70251C" w:rsidR="00E60D72" w:rsidRPr="00464BF8" w:rsidRDefault="00E60D72" w:rsidP="154ED9CD">
            <w:pPr>
              <w:spacing w:before="40" w:after="40"/>
              <w:ind w:right="-18"/>
              <w:rPr>
                <w:rFonts w:cstheme="minorBidi"/>
                <w:color w:val="646464"/>
                <w:sz w:val="20"/>
              </w:rPr>
            </w:pPr>
          </w:p>
        </w:tc>
      </w:tr>
      <w:tr w:rsidR="00E60D72" w:rsidRPr="00CA5CFA" w14:paraId="090313EB" w14:textId="77777777" w:rsidTr="64881505">
        <w:trPr>
          <w:cantSplit/>
          <w:trHeight w:val="233"/>
        </w:trPr>
        <w:tc>
          <w:tcPr>
            <w:tcW w:w="4945" w:type="dxa"/>
          </w:tcPr>
          <w:p w14:paraId="69D5407B" w14:textId="5B755B01"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14:paraId="3517B10F" w14:textId="67183EDC" w:rsidR="00E60D72" w:rsidRPr="00B91610" w:rsidRDefault="053C83CA" w:rsidP="5DD60C2E">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14:paraId="68F06862" w14:textId="50C6308C"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9E172EE" w14:textId="7C03F638" w:rsidR="00E60D72" w:rsidRPr="009877C5" w:rsidRDefault="5A991631" w:rsidP="64881505">
            <w:pPr>
              <w:spacing w:before="40" w:after="40"/>
              <w:ind w:right="-18"/>
              <w:rPr>
                <w:rFonts w:cstheme="minorBidi"/>
                <w:i/>
                <w:iCs/>
                <w:color w:val="FF0000"/>
                <w:sz w:val="20"/>
              </w:rPr>
            </w:pPr>
            <w:r w:rsidRPr="001A7CB1">
              <w:rPr>
                <w:rFonts w:cstheme="minorBidi"/>
                <w:i/>
                <w:iCs/>
                <w:color w:val="646464"/>
                <w:sz w:val="20"/>
              </w:rPr>
              <w:t xml:space="preserve">The implementation of the statewide </w:t>
            </w:r>
            <w:r w:rsidR="008C06DB" w:rsidRPr="001A7CB1">
              <w:rPr>
                <w:rFonts w:cstheme="minorBidi"/>
                <w:i/>
                <w:iCs/>
                <w:color w:val="646464"/>
                <w:sz w:val="20"/>
              </w:rPr>
              <w:t>Health Information Exchange (</w:t>
            </w:r>
            <w:r w:rsidRPr="001A7CB1">
              <w:rPr>
                <w:rFonts w:cstheme="minorBidi"/>
                <w:i/>
                <w:iCs/>
                <w:color w:val="646464"/>
                <w:sz w:val="20"/>
              </w:rPr>
              <w:t>HIE</w:t>
            </w:r>
            <w:r w:rsidR="008C06DB" w:rsidRPr="001A7CB1">
              <w:rPr>
                <w:rFonts w:cstheme="minorBidi"/>
                <w:i/>
                <w:iCs/>
                <w:color w:val="646464"/>
                <w:sz w:val="20"/>
              </w:rPr>
              <w:t>)</w:t>
            </w:r>
            <w:r w:rsidRPr="001A7CB1">
              <w:rPr>
                <w:rFonts w:cstheme="minorBidi"/>
                <w:i/>
                <w:iCs/>
                <w:color w:val="646464"/>
                <w:sz w:val="20"/>
              </w:rPr>
              <w:t xml:space="preserve"> is in progress.</w:t>
            </w:r>
            <w:r w:rsidR="008C06DB" w:rsidRPr="001A7CB1">
              <w:rPr>
                <w:rFonts w:cstheme="minorBidi"/>
                <w:i/>
                <w:iCs/>
                <w:color w:val="646464"/>
                <w:sz w:val="20"/>
              </w:rPr>
              <w:t xml:space="preserve"> </w:t>
            </w:r>
            <w:r w:rsidR="0F1874F4" w:rsidRPr="001A7CB1">
              <w:rPr>
                <w:rFonts w:cstheme="minorBidi"/>
                <w:i/>
                <w:iCs/>
                <w:color w:val="646464"/>
                <w:sz w:val="20"/>
              </w:rPr>
              <w:t xml:space="preserve">Operationalization of the State HIE continues. Outreach has commenced and most </w:t>
            </w:r>
            <w:r w:rsidR="033E42F8" w:rsidRPr="001A7CB1">
              <w:rPr>
                <w:rFonts w:cstheme="minorBidi"/>
                <w:i/>
                <w:iCs/>
                <w:color w:val="646464"/>
                <w:sz w:val="20"/>
              </w:rPr>
              <w:t xml:space="preserve">deliverables are complete. The HIE’s </w:t>
            </w:r>
            <w:r w:rsidR="008C06DB" w:rsidRPr="001A7CB1">
              <w:rPr>
                <w:rFonts w:cstheme="minorBidi"/>
                <w:i/>
                <w:iCs/>
                <w:color w:val="646464"/>
                <w:sz w:val="20"/>
              </w:rPr>
              <w:t>Operational Advance Planning Document (</w:t>
            </w:r>
            <w:r w:rsidR="100B6FC0" w:rsidRPr="001A7CB1">
              <w:rPr>
                <w:rFonts w:cstheme="minorBidi"/>
                <w:i/>
                <w:iCs/>
                <w:color w:val="646464"/>
                <w:sz w:val="20"/>
              </w:rPr>
              <w:t>OAPD</w:t>
            </w:r>
            <w:r w:rsidR="008C06DB" w:rsidRPr="001A7CB1">
              <w:rPr>
                <w:rFonts w:cstheme="minorBidi"/>
                <w:i/>
                <w:iCs/>
                <w:color w:val="646464"/>
                <w:sz w:val="20"/>
              </w:rPr>
              <w:t>)</w:t>
            </w:r>
            <w:r w:rsidR="100B6FC0" w:rsidRPr="001A7CB1">
              <w:rPr>
                <w:rFonts w:cstheme="minorBidi"/>
                <w:i/>
                <w:iCs/>
                <w:color w:val="646464"/>
                <w:sz w:val="20"/>
              </w:rPr>
              <w:t xml:space="preserve"> and </w:t>
            </w:r>
            <w:r w:rsidRPr="001A7CB1">
              <w:rPr>
                <w:rFonts w:cstheme="minorBidi"/>
                <w:i/>
                <w:iCs/>
                <w:color w:val="646464"/>
                <w:sz w:val="20"/>
              </w:rPr>
              <w:t xml:space="preserve">sustainability plan </w:t>
            </w:r>
            <w:r w:rsidR="722090FE" w:rsidRPr="001A7CB1">
              <w:rPr>
                <w:rFonts w:cstheme="minorBidi"/>
                <w:i/>
                <w:iCs/>
                <w:color w:val="646464"/>
                <w:sz w:val="20"/>
              </w:rPr>
              <w:t xml:space="preserve">have been submitted and approved </w:t>
            </w:r>
            <w:r w:rsidR="455952FF" w:rsidRPr="001A7CB1">
              <w:rPr>
                <w:rFonts w:cstheme="minorBidi"/>
                <w:i/>
                <w:iCs/>
                <w:color w:val="646464"/>
                <w:sz w:val="20"/>
              </w:rPr>
              <w:t xml:space="preserve">by CMS. The OAPD will provide access </w:t>
            </w:r>
            <w:r w:rsidR="722090FE" w:rsidRPr="001A7CB1">
              <w:rPr>
                <w:rFonts w:cstheme="minorBidi"/>
                <w:i/>
                <w:iCs/>
                <w:color w:val="646464"/>
                <w:sz w:val="20"/>
              </w:rPr>
              <w:t xml:space="preserve">through FFY 2023. </w:t>
            </w:r>
            <w:r w:rsidRPr="001A7CB1">
              <w:rPr>
                <w:rFonts w:cstheme="minorBidi"/>
                <w:i/>
                <w:iCs/>
                <w:color w:val="646464"/>
                <w:sz w:val="20"/>
              </w:rPr>
              <w:t xml:space="preserve">The State has </w:t>
            </w:r>
            <w:r w:rsidR="001A7CB1" w:rsidRPr="001A7CB1">
              <w:rPr>
                <w:rFonts w:cstheme="minorBidi"/>
                <w:i/>
                <w:iCs/>
                <w:color w:val="646464"/>
                <w:sz w:val="20"/>
              </w:rPr>
              <w:t>contracted with</w:t>
            </w:r>
            <w:r w:rsidR="480F889C" w:rsidRPr="001A7CB1">
              <w:rPr>
                <w:rFonts w:cstheme="minorBidi"/>
                <w:i/>
                <w:iCs/>
                <w:color w:val="646464"/>
                <w:sz w:val="20"/>
              </w:rPr>
              <w:t xml:space="preserve"> a</w:t>
            </w:r>
            <w:r w:rsidR="4893BABE" w:rsidRPr="001A7CB1">
              <w:rPr>
                <w:rFonts w:cstheme="minorBidi"/>
                <w:i/>
                <w:iCs/>
                <w:color w:val="646464"/>
                <w:sz w:val="20"/>
              </w:rPr>
              <w:t xml:space="preserve"> regional </w:t>
            </w:r>
            <w:r w:rsidR="480F889C" w:rsidRPr="001A7CB1">
              <w:rPr>
                <w:rFonts w:cstheme="minorBidi"/>
                <w:i/>
                <w:iCs/>
                <w:color w:val="646464"/>
                <w:sz w:val="20"/>
              </w:rPr>
              <w:t xml:space="preserve">private 501c3 </w:t>
            </w:r>
            <w:r w:rsidR="00D2098C" w:rsidRPr="001A7CB1">
              <w:rPr>
                <w:rFonts w:cstheme="minorBidi"/>
                <w:i/>
                <w:iCs/>
                <w:color w:val="646464"/>
                <w:sz w:val="20"/>
              </w:rPr>
              <w:t xml:space="preserve">HIE for the purpose of operational </w:t>
            </w:r>
            <w:r w:rsidR="2B125BFC" w:rsidRPr="001A7CB1">
              <w:rPr>
                <w:rFonts w:cstheme="minorBidi"/>
                <w:i/>
                <w:iCs/>
                <w:color w:val="646464"/>
                <w:sz w:val="20"/>
              </w:rPr>
              <w:t>management of the statewide HIE</w:t>
            </w:r>
            <w:r w:rsidR="00D2098C" w:rsidRPr="001A7CB1">
              <w:rPr>
                <w:rFonts w:cstheme="minorBidi"/>
                <w:i/>
                <w:iCs/>
                <w:color w:val="646464"/>
                <w:sz w:val="20"/>
              </w:rPr>
              <w:t>. It</w:t>
            </w:r>
            <w:r w:rsidR="008C06DB" w:rsidRPr="001A7CB1">
              <w:rPr>
                <w:rFonts w:cstheme="minorBidi"/>
                <w:i/>
                <w:iCs/>
                <w:color w:val="646464"/>
                <w:sz w:val="20"/>
              </w:rPr>
              <w:t xml:space="preserve"> is</w:t>
            </w:r>
            <w:r w:rsidR="00D2098C" w:rsidRPr="001A7CB1">
              <w:rPr>
                <w:rFonts w:cstheme="minorBidi"/>
                <w:i/>
                <w:iCs/>
                <w:color w:val="646464"/>
                <w:sz w:val="20"/>
              </w:rPr>
              <w:t xml:space="preserve"> forecast</w:t>
            </w:r>
            <w:r w:rsidR="008C06DB" w:rsidRPr="001A7CB1">
              <w:rPr>
                <w:rFonts w:cstheme="minorBidi"/>
                <w:i/>
                <w:iCs/>
                <w:color w:val="646464"/>
                <w:sz w:val="20"/>
              </w:rPr>
              <w:t>ed that</w:t>
            </w:r>
            <w:r w:rsidR="00D2098C" w:rsidRPr="001A7CB1">
              <w:rPr>
                <w:rFonts w:cstheme="minorBidi"/>
                <w:i/>
                <w:iCs/>
                <w:color w:val="646464"/>
                <w:sz w:val="20"/>
              </w:rPr>
              <w:t xml:space="preserve"> the merge/transition will be complete by the fall of 2022.</w:t>
            </w:r>
          </w:p>
        </w:tc>
      </w:tr>
      <w:tr w:rsidR="00E60D72" w:rsidRPr="00CA5CFA" w14:paraId="3F221EAC" w14:textId="77777777" w:rsidTr="64881505">
        <w:trPr>
          <w:cantSplit/>
          <w:trHeight w:val="233"/>
        </w:trPr>
        <w:tc>
          <w:tcPr>
            <w:tcW w:w="4945" w:type="dxa"/>
            <w:tcBorders>
              <w:bottom w:val="single" w:sz="4" w:space="0" w:color="DDE0E3" w:themeColor="accent3" w:themeTint="33"/>
            </w:tcBorders>
          </w:tcPr>
          <w:p w14:paraId="59F05152" w14:textId="72525435"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sz="4" w:space="0" w:color="DDE0E3" w:themeColor="accent3" w:themeTint="33"/>
            </w:tcBorders>
          </w:tcPr>
          <w:p w14:paraId="736CAB4D" w14:textId="2BB6AAF6"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sz="4" w:space="0" w:color="DDE0E3" w:themeColor="accent3" w:themeTint="33"/>
            </w:tcBorders>
            <w:shd w:val="clear" w:color="auto" w:fill="D9D9D9" w:themeFill="background1" w:themeFillShade="D9"/>
          </w:tcPr>
          <w:p w14:paraId="2AF4941F" w14:textId="4146A0E8"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sz="4" w:space="0" w:color="DDE0E3" w:themeColor="accent3" w:themeTint="33"/>
            </w:tcBorders>
          </w:tcPr>
          <w:p w14:paraId="03E33984" w14:textId="3326BA36" w:rsidR="00E60D72" w:rsidRPr="003A7B48" w:rsidRDefault="07F524EB" w:rsidP="154ED9CD">
            <w:pPr>
              <w:spacing w:before="40" w:after="40"/>
              <w:ind w:right="-18"/>
              <w:rPr>
                <w:rFonts w:cstheme="minorBidi"/>
                <w:i/>
                <w:iCs/>
                <w:color w:val="646464"/>
                <w:sz w:val="20"/>
              </w:rPr>
            </w:pPr>
            <w:r w:rsidRPr="154ED9CD">
              <w:rPr>
                <w:rFonts w:cstheme="minorBidi"/>
                <w:i/>
                <w:iCs/>
                <w:color w:val="646464"/>
                <w:sz w:val="20"/>
              </w:rPr>
              <w:t>See response to</w:t>
            </w:r>
            <w:r w:rsidR="14886010" w:rsidRPr="154ED9CD">
              <w:rPr>
                <w:rFonts w:cstheme="minorBidi"/>
                <w:i/>
                <w:iCs/>
                <w:color w:val="646464"/>
                <w:sz w:val="20"/>
              </w:rPr>
              <w:t xml:space="preserve"> 8.2.1.iii</w:t>
            </w:r>
          </w:p>
        </w:tc>
      </w:tr>
      <w:tr w:rsidR="00E60D72" w:rsidRPr="00CA5CFA" w14:paraId="0151DDAA" w14:textId="77777777" w:rsidTr="64881505">
        <w:trPr>
          <w:cantSplit/>
          <w:trHeight w:val="233"/>
        </w:trPr>
        <w:tc>
          <w:tcPr>
            <w:tcW w:w="4945" w:type="dxa"/>
            <w:tcBorders>
              <w:top w:val="single" w:sz="4" w:space="0" w:color="DDE0E3" w:themeColor="accent3" w:themeTint="33"/>
              <w:bottom w:val="single" w:sz="4" w:space="0" w:color="DDE0E3" w:themeColor="accent3" w:themeTint="33"/>
            </w:tcBorders>
          </w:tcPr>
          <w:p w14:paraId="3DABA204" w14:textId="56A77C24"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6835F287"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bottom w:val="single" w:sz="4" w:space="0" w:color="DDE0E3" w:themeColor="accent3" w:themeTint="33"/>
            </w:tcBorders>
            <w:shd w:val="clear" w:color="auto" w:fill="D9D9D9" w:themeFill="background1" w:themeFillShade="D9"/>
          </w:tcPr>
          <w:p w14:paraId="6C2D01A7" w14:textId="4DA6BF9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tcBorders>
          </w:tcPr>
          <w:p w14:paraId="15A54B99" w14:textId="45572273" w:rsidR="00E60D72" w:rsidRPr="003A7B48" w:rsidRDefault="7884C079" w:rsidP="154ED9CD">
            <w:pPr>
              <w:spacing w:before="40" w:after="40"/>
              <w:ind w:right="-18"/>
              <w:rPr>
                <w:rFonts w:cstheme="minorBidi"/>
                <w:i/>
                <w:iCs/>
                <w:color w:val="646464"/>
                <w:sz w:val="20"/>
              </w:rPr>
            </w:pPr>
            <w:r w:rsidRPr="154ED9CD">
              <w:rPr>
                <w:rFonts w:cstheme="minorBidi"/>
                <w:i/>
                <w:iCs/>
                <w:color w:val="646464"/>
                <w:sz w:val="20"/>
              </w:rPr>
              <w:t>See response to</w:t>
            </w:r>
            <w:r w:rsidR="54F7B070" w:rsidRPr="154ED9CD">
              <w:rPr>
                <w:rFonts w:cstheme="minorBidi"/>
                <w:i/>
                <w:iCs/>
                <w:color w:val="646464"/>
                <w:sz w:val="20"/>
              </w:rPr>
              <w:t xml:space="preserve"> 8.2.1.iii</w:t>
            </w:r>
          </w:p>
        </w:tc>
      </w:tr>
      <w:tr w:rsidR="00E60D72" w:rsidRPr="00CA5CFA" w14:paraId="4F5A2F53" w14:textId="77777777" w:rsidTr="64881505">
        <w:trPr>
          <w:cantSplit/>
          <w:trHeight w:val="233"/>
        </w:trPr>
        <w:tc>
          <w:tcPr>
            <w:tcW w:w="4945" w:type="dxa"/>
            <w:tcBorders>
              <w:top w:val="single" w:sz="4" w:space="0" w:color="DDE0E3" w:themeColor="accent3" w:themeTint="33"/>
            </w:tcBorders>
          </w:tcPr>
          <w:p w14:paraId="2B353307" w14:textId="26F31633" w:rsidR="00E60D72" w:rsidRPr="00464BF8" w:rsidRDefault="00E60D72" w:rsidP="0047610C">
            <w:pPr>
              <w:pStyle w:val="ListParagraph"/>
              <w:numPr>
                <w:ilvl w:val="0"/>
                <w:numId w:val="45"/>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78EBA42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sz="4" w:space="0" w:color="DDE0E3" w:themeColor="accent3" w:themeTint="33"/>
            </w:tcBorders>
            <w:shd w:val="clear" w:color="auto" w:fill="D9D9D9" w:themeFill="background1" w:themeFillShade="D9"/>
          </w:tcPr>
          <w:p w14:paraId="3FC399C2" w14:textId="547C438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tcBorders>
          </w:tcPr>
          <w:p w14:paraId="4DEE7062" w14:textId="6AC93D7A" w:rsidR="00E60D72" w:rsidRPr="003A7B48" w:rsidRDefault="1539A70F" w:rsidP="154ED9CD">
            <w:pPr>
              <w:spacing w:before="40" w:after="40"/>
              <w:ind w:right="-18"/>
              <w:rPr>
                <w:rFonts w:cstheme="minorBidi"/>
                <w:i/>
                <w:iCs/>
                <w:color w:val="646464"/>
                <w:sz w:val="20"/>
              </w:rPr>
            </w:pPr>
            <w:r w:rsidRPr="154ED9CD">
              <w:rPr>
                <w:rFonts w:cstheme="minorBidi"/>
                <w:i/>
                <w:iCs/>
                <w:color w:val="646464"/>
                <w:sz w:val="20"/>
              </w:rPr>
              <w:t>See response to</w:t>
            </w:r>
            <w:r w:rsidR="0726E044" w:rsidRPr="154ED9CD">
              <w:rPr>
                <w:rFonts w:cstheme="minorBidi"/>
                <w:i/>
                <w:iCs/>
                <w:color w:val="646464"/>
                <w:sz w:val="20"/>
              </w:rPr>
              <w:t xml:space="preserve"> 8.2.1.iii</w:t>
            </w:r>
          </w:p>
        </w:tc>
      </w:tr>
      <w:tr w:rsidR="00E60D72" w:rsidRPr="00CA5CFA" w14:paraId="4BF9A4AC" w14:textId="77777777" w:rsidTr="64881505">
        <w:trPr>
          <w:cantSplit/>
          <w:trHeight w:val="233"/>
        </w:trPr>
        <w:tc>
          <w:tcPr>
            <w:tcW w:w="4945" w:type="dxa"/>
          </w:tcPr>
          <w:p w14:paraId="23F2D640" w14:textId="42DCAD59" w:rsidR="00E60D72" w:rsidRPr="00464BF8" w:rsidRDefault="00E60D72" w:rsidP="0047610C">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14:paraId="36121F6E" w14:textId="12AAF7D9"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285A28" w:rsidRPr="00B91610">
              <w:rPr>
                <w:rFonts w:cstheme="minorHAnsi"/>
                <w:i/>
                <w:iCs/>
                <w:color w:val="646464"/>
                <w:sz w:val="20"/>
              </w:rPr>
              <w:t>X</w:t>
            </w:r>
          </w:p>
        </w:tc>
        <w:tc>
          <w:tcPr>
            <w:tcW w:w="2190" w:type="dxa"/>
            <w:shd w:val="clear" w:color="auto" w:fill="D9D9D9" w:themeFill="background1" w:themeFillShade="D9"/>
          </w:tcPr>
          <w:p w14:paraId="704C920E" w14:textId="4316EF6D"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448C0DC9" w14:textId="61EBFBC4"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3774A1" w:rsidRPr="00CA5CFA" w14:paraId="66FC396C" w14:textId="77777777" w:rsidTr="64881505">
        <w:trPr>
          <w:cantSplit/>
          <w:trHeight w:val="233"/>
        </w:trPr>
        <w:tc>
          <w:tcPr>
            <w:tcW w:w="12955" w:type="dxa"/>
            <w:gridSpan w:val="4"/>
            <w:shd w:val="clear" w:color="auto" w:fill="D9D9D9" w:themeFill="background1" w:themeFillShade="D9"/>
          </w:tcPr>
          <w:p w14:paraId="1DC3435E" w14:textId="0FF1D104" w:rsidR="003774A1" w:rsidRPr="00464BF8" w:rsidRDefault="003774A1" w:rsidP="003774A1">
            <w:pPr>
              <w:ind w:right="-18"/>
              <w:rPr>
                <w:rFonts w:cstheme="minorHAnsi"/>
                <w:iCs/>
                <w:color w:val="646464"/>
                <w:sz w:val="20"/>
              </w:rPr>
            </w:pPr>
            <w:r w:rsidRPr="00464BF8">
              <w:rPr>
                <w:rFonts w:cstheme="minorHAnsi"/>
                <w:b/>
                <w:color w:val="000000" w:themeColor="text1"/>
                <w:sz w:val="20"/>
              </w:rPr>
              <w:t>9. Other SUD-related metrics</w:t>
            </w:r>
          </w:p>
        </w:tc>
      </w:tr>
      <w:tr w:rsidR="003774A1" w:rsidRPr="00CA5CFA" w14:paraId="13EC52E7" w14:textId="77777777" w:rsidTr="64881505">
        <w:trPr>
          <w:cantSplit/>
          <w:trHeight w:val="233"/>
        </w:trPr>
        <w:tc>
          <w:tcPr>
            <w:tcW w:w="12955" w:type="dxa"/>
            <w:gridSpan w:val="4"/>
            <w:shd w:val="clear" w:color="auto" w:fill="F2F2F2" w:themeFill="background1" w:themeFillShade="F2"/>
          </w:tcPr>
          <w:p w14:paraId="2C78088A" w14:textId="4A06AF22" w:rsidR="003774A1" w:rsidRPr="00464BF8" w:rsidRDefault="003774A1" w:rsidP="003774A1">
            <w:pPr>
              <w:ind w:right="-18"/>
              <w:rPr>
                <w:rFonts w:cstheme="minorHAnsi"/>
                <w:iCs/>
                <w:color w:val="646464"/>
                <w:sz w:val="20"/>
              </w:rPr>
            </w:pPr>
            <w:r w:rsidRPr="00464BF8">
              <w:rPr>
                <w:rFonts w:cstheme="minorHAnsi"/>
                <w:b/>
                <w:sz w:val="20"/>
              </w:rPr>
              <w:t>9.1 Metric trends</w:t>
            </w:r>
          </w:p>
        </w:tc>
      </w:tr>
      <w:tr w:rsidR="00E60D72" w:rsidRPr="00CA5CFA" w14:paraId="04FF84BD" w14:textId="77777777" w:rsidTr="64881505">
        <w:trPr>
          <w:cantSplit/>
          <w:trHeight w:val="233"/>
        </w:trPr>
        <w:tc>
          <w:tcPr>
            <w:tcW w:w="4945" w:type="dxa"/>
          </w:tcPr>
          <w:p w14:paraId="79017CB6" w14:textId="09B6BF7C" w:rsidR="00E60D72" w:rsidRPr="00464BF8" w:rsidRDefault="00E60D72" w:rsidP="0047610C">
            <w:pPr>
              <w:spacing w:before="40" w:after="40"/>
              <w:rPr>
                <w:rFonts w:cstheme="minorHAnsi"/>
                <w:iCs/>
                <w:sz w:val="20"/>
              </w:rPr>
            </w:pPr>
            <w:r w:rsidRPr="00464BF8">
              <w:rPr>
                <w:rFonts w:cstheme="minorHAnsi"/>
                <w:sz w:val="20"/>
              </w:rPr>
              <w:lastRenderedPageBreak/>
              <w:t>9.1.1 The state reports the following metric trends, including all changes (+ or -) greater than 2 percent related to other SUD-related metrics</w:t>
            </w:r>
          </w:p>
        </w:tc>
        <w:tc>
          <w:tcPr>
            <w:tcW w:w="1440" w:type="dxa"/>
          </w:tcPr>
          <w:p w14:paraId="491A5BD6" w14:textId="1CD9C315" w:rsidR="00E60D72" w:rsidRPr="00B91610" w:rsidRDefault="00E60D72" w:rsidP="0047610C">
            <w:pPr>
              <w:spacing w:before="40" w:after="40"/>
              <w:ind w:right="-18"/>
              <w:rPr>
                <w:rFonts w:cstheme="minorHAnsi"/>
                <w:i/>
                <w:iCs/>
                <w:color w:val="646464"/>
                <w:sz w:val="20"/>
              </w:rPr>
            </w:pPr>
            <w:r w:rsidRPr="00B91610">
              <w:rPr>
                <w:rFonts w:cstheme="minorHAnsi"/>
                <w:i/>
                <w:iCs/>
                <w:color w:val="646464"/>
                <w:sz w:val="20"/>
              </w:rPr>
              <w:t xml:space="preserve"> </w:t>
            </w:r>
            <w:r w:rsidR="00B91610" w:rsidRPr="00B91610">
              <w:rPr>
                <w:rFonts w:cstheme="minorHAnsi"/>
                <w:i/>
                <w:iCs/>
                <w:color w:val="646464"/>
                <w:sz w:val="20"/>
              </w:rPr>
              <w:t>X</w:t>
            </w:r>
          </w:p>
        </w:tc>
        <w:tc>
          <w:tcPr>
            <w:tcW w:w="2190" w:type="dxa"/>
          </w:tcPr>
          <w:p w14:paraId="1341F530" w14:textId="37D377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14:paraId="6468011C" w14:textId="4699D27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r w:rsidR="000821DB" w:rsidRPr="00CA5CFA" w14:paraId="132A12B1" w14:textId="77777777" w:rsidTr="64881505">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0821DB" w:rsidRPr="00464BF8" w:rsidRDefault="000821DB" w:rsidP="000821DB">
            <w:pPr>
              <w:ind w:right="-18"/>
              <w:rPr>
                <w:rFonts w:cstheme="minorHAnsi"/>
                <w:iCs/>
                <w:color w:val="646464"/>
                <w:sz w:val="20"/>
              </w:rPr>
            </w:pPr>
            <w:r w:rsidRPr="00464BF8">
              <w:rPr>
                <w:rFonts w:cstheme="minorHAnsi"/>
                <w:b/>
                <w:sz w:val="20"/>
              </w:rPr>
              <w:t>9.2 Implementation update</w:t>
            </w:r>
          </w:p>
        </w:tc>
      </w:tr>
      <w:tr w:rsidR="00E60D72" w:rsidRPr="00CA5CFA" w14:paraId="0D126363" w14:textId="77777777" w:rsidTr="64881505">
        <w:trPr>
          <w:cantSplit/>
          <w:trHeight w:val="233"/>
        </w:trPr>
        <w:tc>
          <w:tcPr>
            <w:tcW w:w="4945" w:type="dxa"/>
            <w:tcBorders>
              <w:top w:val="single" w:sz="4" w:space="0" w:color="DDE0E3" w:themeColor="accent3" w:themeTint="33"/>
              <w:left w:val="single" w:sz="4" w:space="0" w:color="auto"/>
              <w:bottom w:val="single" w:sz="4" w:space="0" w:color="DDE0E3" w:themeColor="accent3" w:themeTint="33"/>
            </w:tcBorders>
          </w:tcPr>
          <w:p w14:paraId="7D3FD072" w14:textId="5BD7EAC6" w:rsidR="00E60D72" w:rsidRPr="00464BF8" w:rsidRDefault="00E60D72" w:rsidP="0047610C">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17F6BFC6" w:rsidR="00E60D72" w:rsidRPr="00B91610" w:rsidRDefault="00E60D72" w:rsidP="0047610C">
            <w:pPr>
              <w:spacing w:before="40" w:after="40"/>
              <w:ind w:right="-18"/>
              <w:rPr>
                <w:rFonts w:cstheme="minorHAnsi"/>
                <w:i/>
                <w:iCs/>
                <w:color w:val="646464"/>
                <w:sz w:val="20"/>
              </w:rPr>
            </w:pPr>
            <w:r w:rsidRPr="00464BF8">
              <w:rPr>
                <w:rFonts w:cstheme="minorHAnsi"/>
                <w:iCs/>
                <w:color w:val="646464"/>
                <w:sz w:val="20"/>
              </w:rPr>
              <w:t xml:space="preserve"> </w:t>
            </w:r>
            <w:r w:rsidR="00B91610" w:rsidRPr="00B91610">
              <w:rPr>
                <w:rFonts w:cstheme="minorHAnsi"/>
                <w:i/>
                <w:iCs/>
                <w:color w:val="646464"/>
                <w:sz w:val="20"/>
              </w:rPr>
              <w:t>X</w:t>
            </w:r>
          </w:p>
        </w:tc>
        <w:tc>
          <w:tcPr>
            <w:tcW w:w="2190" w:type="dxa"/>
            <w:tcBorders>
              <w:top w:val="single" w:sz="4" w:space="0" w:color="DDE0E3" w:themeColor="accent3" w:themeTint="33"/>
              <w:bottom w:val="single" w:sz="4" w:space="0" w:color="DDE0E3" w:themeColor="accent3" w:themeTint="33"/>
            </w:tcBorders>
          </w:tcPr>
          <w:p w14:paraId="0F113934" w14:textId="17FE2385"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60D72" w:rsidRPr="00464BF8" w:rsidRDefault="00E60D72" w:rsidP="0047610C">
            <w:pPr>
              <w:spacing w:before="40" w:after="40"/>
              <w:ind w:right="-18"/>
              <w:rPr>
                <w:rFonts w:cstheme="minorHAnsi"/>
                <w:iCs/>
                <w:color w:val="646464"/>
                <w:sz w:val="20"/>
              </w:rPr>
            </w:pPr>
            <w:r w:rsidRPr="00464BF8">
              <w:rPr>
                <w:rFonts w:cstheme="minorHAnsi"/>
                <w:iCs/>
                <w:color w:val="646464"/>
                <w:sz w:val="20"/>
              </w:rPr>
              <w:t xml:space="preserve"> </w:t>
            </w:r>
          </w:p>
        </w:tc>
      </w:tr>
    </w:tbl>
    <w:p w14:paraId="3475FFC5" w14:textId="5C690358" w:rsidR="00DE0B86" w:rsidRPr="00DB75AB" w:rsidRDefault="00DE0B86" w:rsidP="008D06AA">
      <w:pPr>
        <w:pStyle w:val="H3"/>
        <w:outlineLvl w:val="0"/>
      </w:pPr>
      <w:bookmarkStart w:id="22" w:name="_Hlk37770197"/>
      <w:bookmarkEnd w:id="20"/>
      <w:r>
        <w:t>4</w:t>
      </w:r>
      <w:r w:rsidRPr="00921140">
        <w:t>.</w:t>
      </w:r>
      <w:r w:rsidR="005E0516">
        <w:tab/>
      </w:r>
      <w:r w:rsidRPr="00921140">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0B86" w:rsidRPr="008543E2" w14:paraId="07202E74" w14:textId="77777777" w:rsidTr="7C7BB12E">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2"/>
          <w:p w14:paraId="2DE1ED47" w14:textId="77777777" w:rsidR="00DE0B86" w:rsidRPr="00B74684" w:rsidRDefault="00DE0B86" w:rsidP="00121F68">
            <w:pPr>
              <w:pStyle w:val="TableHeaderCenter"/>
              <w:jc w:val="left"/>
              <w:rPr>
                <w:rFonts w:asciiTheme="minorHAnsi" w:hAnsiTheme="minorHAnsi" w:cstheme="minorHAnsi"/>
                <w:i/>
              </w:rPr>
            </w:pPr>
            <w:r w:rsidRPr="00B74684">
              <w:rPr>
                <w:rFonts w:asciiTheme="minorHAnsi" w:hAnsiTheme="minorHAnsi" w:cstheme="minorHAnsi"/>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B74684" w:rsidRDefault="00DE0B86" w:rsidP="00121F68">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00121F68" w:rsidRPr="00B74684">
              <w:rPr>
                <w:rFonts w:asciiTheme="minorHAnsi" w:hAnsiTheme="minorHAnsi" w:cstheme="minorHAnsi"/>
              </w:rPr>
              <w:br/>
            </w:r>
            <w:r w:rsidRPr="00B74684">
              <w:rPr>
                <w:rFonts w:asciiTheme="minorHAnsi" w:hAnsiTheme="minorHAnsi" w:cstheme="minorHAnsi"/>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B74684" w:rsidRDefault="00DE0B86" w:rsidP="00121F68">
            <w:pPr>
              <w:pStyle w:val="TableHeaderCenter"/>
              <w:rPr>
                <w:rFonts w:asciiTheme="minorHAnsi" w:hAnsiTheme="minorHAnsi" w:cstheme="minorHAnsi"/>
                <w:i/>
              </w:rPr>
            </w:pPr>
            <w:r w:rsidRPr="00B74684">
              <w:rPr>
                <w:rFonts w:asciiTheme="minorHAnsi" w:hAnsiTheme="minorHAnsi" w:cstheme="minorHAnsi"/>
              </w:rPr>
              <w:t>State response</w:t>
            </w:r>
          </w:p>
        </w:tc>
      </w:tr>
      <w:tr w:rsidR="00DE0B86" w:rsidRPr="008543E2" w14:paraId="1B66DBAC" w14:textId="77777777" w:rsidTr="7C7BB12E">
        <w:trPr>
          <w:cantSplit/>
          <w:trHeight w:val="63"/>
        </w:trPr>
        <w:tc>
          <w:tcPr>
            <w:tcW w:w="12955" w:type="dxa"/>
            <w:gridSpan w:val="3"/>
            <w:tcBorders>
              <w:top w:val="single" w:sz="4" w:space="0" w:color="auto"/>
            </w:tcBorders>
            <w:shd w:val="clear" w:color="auto" w:fill="D9D9D9" w:themeFill="background1" w:themeFillShade="D9"/>
          </w:tcPr>
          <w:p w14:paraId="78A2DF8B" w14:textId="77777777" w:rsidR="00DE0B86" w:rsidRPr="00B74684" w:rsidRDefault="00DE0B86" w:rsidP="00DE0B86">
            <w:pPr>
              <w:ind w:right="-18"/>
              <w:rPr>
                <w:rFonts w:cstheme="minorHAnsi"/>
                <w:iCs/>
                <w:color w:val="646464"/>
                <w:sz w:val="20"/>
              </w:rPr>
            </w:pPr>
            <w:r w:rsidRPr="00B74684">
              <w:rPr>
                <w:rFonts w:cstheme="minorHAnsi"/>
                <w:b/>
                <w:color w:val="000000" w:themeColor="text1"/>
                <w:sz w:val="20"/>
              </w:rPr>
              <w:t>10. Budget neutrality</w:t>
            </w:r>
          </w:p>
        </w:tc>
      </w:tr>
      <w:tr w:rsidR="00DE0B86" w:rsidRPr="008543E2" w14:paraId="08F3FBA0" w14:textId="77777777" w:rsidTr="7C7BB12E">
        <w:trPr>
          <w:cantSplit/>
          <w:trHeight w:val="63"/>
        </w:trPr>
        <w:tc>
          <w:tcPr>
            <w:tcW w:w="12955" w:type="dxa"/>
            <w:gridSpan w:val="3"/>
            <w:shd w:val="clear" w:color="auto" w:fill="F2F2F2" w:themeFill="background1" w:themeFillShade="F2"/>
          </w:tcPr>
          <w:p w14:paraId="540618D8" w14:textId="77777777" w:rsidR="00DE0B86" w:rsidRPr="00B74684" w:rsidRDefault="00DE0B86" w:rsidP="00DE0B86">
            <w:pPr>
              <w:ind w:right="-18"/>
              <w:rPr>
                <w:rFonts w:cstheme="minorHAnsi"/>
                <w:iCs/>
                <w:color w:val="646464"/>
                <w:sz w:val="20"/>
              </w:rPr>
            </w:pPr>
            <w:r w:rsidRPr="00B74684">
              <w:rPr>
                <w:rFonts w:cstheme="minorHAnsi"/>
                <w:b/>
                <w:sz w:val="20"/>
              </w:rPr>
              <w:t>10.1 Current status and analysis</w:t>
            </w:r>
          </w:p>
        </w:tc>
      </w:tr>
      <w:tr w:rsidR="00DE0B86" w:rsidRPr="008543E2" w14:paraId="71DA4446" w14:textId="77777777" w:rsidTr="7C7BB12E">
        <w:trPr>
          <w:cantSplit/>
          <w:trHeight w:val="63"/>
        </w:trPr>
        <w:tc>
          <w:tcPr>
            <w:tcW w:w="5215" w:type="dxa"/>
          </w:tcPr>
          <w:p w14:paraId="57400364" w14:textId="024E33E4" w:rsidR="00DE0B86" w:rsidRPr="00B74684" w:rsidRDefault="00DE0B86" w:rsidP="0047610C">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14:paraId="176A50EA" w14:textId="602A816C" w:rsidR="00DE0B86" w:rsidRPr="00E60D72" w:rsidRDefault="00E60D72" w:rsidP="0047610C">
            <w:pPr>
              <w:spacing w:before="40" w:after="40"/>
              <w:ind w:right="-18"/>
              <w:rPr>
                <w:rFonts w:cstheme="minorHAnsi"/>
                <w:iCs/>
                <w:color w:val="646464"/>
                <w:sz w:val="20"/>
              </w:rPr>
            </w:pPr>
            <w:r>
              <w:rPr>
                <w:rFonts w:cstheme="minorHAnsi"/>
                <w:iCs/>
                <w:color w:val="646464"/>
                <w:sz w:val="20"/>
              </w:rPr>
              <w:t xml:space="preserve"> </w:t>
            </w:r>
          </w:p>
        </w:tc>
        <w:tc>
          <w:tcPr>
            <w:tcW w:w="6030" w:type="dxa"/>
          </w:tcPr>
          <w:p w14:paraId="252E0749" w14:textId="5B84073D" w:rsidR="00DE0B86" w:rsidRPr="00B74684" w:rsidRDefault="0B1BDEBB" w:rsidP="001A7CB1">
            <w:pPr>
              <w:spacing w:before="40" w:after="40"/>
              <w:rPr>
                <w:rFonts w:cstheme="minorBidi"/>
                <w:i/>
                <w:iCs/>
                <w:color w:val="646464"/>
                <w:sz w:val="20"/>
              </w:rPr>
            </w:pPr>
            <w:r w:rsidRPr="001A7CB1">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has been submitted and State staff continue to support the independent evaluator to ensure necessary data is included</w:t>
            </w:r>
            <w:r w:rsidR="0AD7E8D5" w:rsidRPr="001A7CB1">
              <w:rPr>
                <w:rStyle w:val="normaltextrun"/>
                <w:i/>
                <w:iCs/>
                <w:color w:val="646464"/>
                <w:sz w:val="20"/>
                <w:shd w:val="clear" w:color="auto" w:fill="FFFFFF"/>
              </w:rPr>
              <w:t xml:space="preserve"> </w:t>
            </w:r>
            <w:r w:rsidR="0AD7E8D5" w:rsidRPr="001A7CB1">
              <w:rPr>
                <w:rStyle w:val="normaltextrun"/>
                <w:color w:val="646464"/>
                <w:sz w:val="24"/>
                <w:shd w:val="clear" w:color="auto" w:fill="FFFFFF"/>
              </w:rPr>
              <w:t>for the upcoming budget neutrality quarterly report.</w:t>
            </w:r>
            <w:r w:rsidRPr="001A7CB1">
              <w:rPr>
                <w:rStyle w:val="eop"/>
                <w:i/>
                <w:color w:val="FF0000"/>
                <w:sz w:val="20"/>
                <w:shd w:val="clear" w:color="auto" w:fill="FFFFFF"/>
              </w:rPr>
              <w:t> </w:t>
            </w:r>
          </w:p>
        </w:tc>
      </w:tr>
      <w:tr w:rsidR="00DE0B86" w:rsidRPr="008543E2" w14:paraId="30342F30" w14:textId="77777777" w:rsidTr="7C7BB12E">
        <w:trPr>
          <w:cantSplit/>
          <w:trHeight w:val="220"/>
        </w:trPr>
        <w:tc>
          <w:tcPr>
            <w:tcW w:w="12955" w:type="dxa"/>
            <w:gridSpan w:val="3"/>
            <w:shd w:val="clear" w:color="auto" w:fill="F2F2F2" w:themeFill="background1" w:themeFillShade="F2"/>
          </w:tcPr>
          <w:p w14:paraId="5D7A1994" w14:textId="77777777" w:rsidR="00DE0B86" w:rsidRPr="00B74684" w:rsidRDefault="00DE0B86" w:rsidP="00DE0B86">
            <w:pPr>
              <w:keepNext/>
              <w:rPr>
                <w:rFonts w:cstheme="minorHAnsi"/>
                <w:bCs/>
                <w:sz w:val="20"/>
              </w:rPr>
            </w:pPr>
            <w:r w:rsidRPr="00B74684">
              <w:rPr>
                <w:rFonts w:cstheme="minorHAnsi"/>
                <w:b/>
                <w:sz w:val="20"/>
              </w:rPr>
              <w:t>10.2 Implementation update</w:t>
            </w:r>
          </w:p>
        </w:tc>
      </w:tr>
      <w:tr w:rsidR="00E60D72" w:rsidRPr="008543E2" w14:paraId="3AB9E00D" w14:textId="77777777" w:rsidTr="7C7BB12E">
        <w:trPr>
          <w:cantSplit/>
          <w:trHeight w:val="233"/>
        </w:trPr>
        <w:tc>
          <w:tcPr>
            <w:tcW w:w="5215" w:type="dxa"/>
          </w:tcPr>
          <w:p w14:paraId="5AB90675" w14:textId="0CB7D639" w:rsidR="00E60D72" w:rsidRPr="00B74684" w:rsidRDefault="00E60D72" w:rsidP="0047610C">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14:paraId="4712A9C0" w14:textId="64FCB7A2" w:rsidR="00E60D72" w:rsidRPr="00B74684" w:rsidRDefault="00E60D72" w:rsidP="0047610C">
            <w:pPr>
              <w:spacing w:before="40" w:after="40"/>
              <w:rPr>
                <w:rFonts w:cstheme="minorHAnsi"/>
                <w:i/>
                <w:color w:val="646464"/>
                <w:sz w:val="20"/>
              </w:rPr>
            </w:pPr>
            <w:r w:rsidRPr="00B67E6A">
              <w:t xml:space="preserve"> </w:t>
            </w:r>
          </w:p>
        </w:tc>
        <w:tc>
          <w:tcPr>
            <w:tcW w:w="6030" w:type="dxa"/>
          </w:tcPr>
          <w:p w14:paraId="54C8E9B0" w14:textId="5AF7E15C" w:rsidR="00E60D72" w:rsidRPr="00580DFA" w:rsidRDefault="00223BD6" w:rsidP="00223BD6">
            <w:pPr>
              <w:spacing w:before="40" w:after="40"/>
              <w:rPr>
                <w:rFonts w:cstheme="minorHAnsi"/>
                <w:i/>
                <w:color w:val="646464"/>
                <w:sz w:val="20"/>
              </w:rPr>
            </w:pPr>
            <w:r>
              <w:rPr>
                <w:rStyle w:val="normaltextrun"/>
                <w:i/>
                <w:iCs/>
                <w:color w:val="646464"/>
                <w:sz w:val="20"/>
                <w:shd w:val="clear" w:color="auto" w:fill="FFFFFF"/>
              </w:rPr>
              <w:t xml:space="preserve">The State </w:t>
            </w:r>
            <w:r w:rsidR="00580DFA">
              <w:rPr>
                <w:rStyle w:val="normaltextrun"/>
                <w:i/>
                <w:iCs/>
                <w:color w:val="646464"/>
                <w:sz w:val="20"/>
                <w:shd w:val="clear" w:color="auto" w:fill="FFFFFF"/>
              </w:rPr>
              <w:t>implement</w:t>
            </w:r>
            <w:r>
              <w:rPr>
                <w:rStyle w:val="normaltextrun"/>
                <w:i/>
                <w:iCs/>
                <w:color w:val="646464"/>
                <w:sz w:val="20"/>
                <w:shd w:val="clear" w:color="auto" w:fill="FFFFFF"/>
              </w:rPr>
              <w:t>ed</w:t>
            </w:r>
            <w:r w:rsidR="00580DFA">
              <w:rPr>
                <w:rStyle w:val="normaltextrun"/>
                <w:i/>
                <w:iCs/>
                <w:color w:val="646464"/>
                <w:sz w:val="20"/>
                <w:shd w:val="clear" w:color="auto" w:fill="FFFFFF"/>
              </w:rPr>
              <w:t xml:space="preserve"> Medicaid expansion</w:t>
            </w:r>
            <w:r>
              <w:rPr>
                <w:rStyle w:val="normaltextrun"/>
                <w:i/>
                <w:iCs/>
                <w:color w:val="646464"/>
                <w:sz w:val="20"/>
                <w:shd w:val="clear" w:color="auto" w:fill="FFFFFF"/>
              </w:rPr>
              <w:t xml:space="preserve"> on July 1, 2021</w:t>
            </w:r>
            <w:r w:rsidR="00580DFA">
              <w:rPr>
                <w:rStyle w:val="normaltextrun"/>
                <w:i/>
                <w:iCs/>
                <w:color w:val="646464"/>
                <w:sz w:val="20"/>
                <w:shd w:val="clear" w:color="auto" w:fill="FFFFFF"/>
              </w:rPr>
              <w:t xml:space="preserve">, bringing </w:t>
            </w:r>
            <w:r w:rsidR="00CD0F92">
              <w:rPr>
                <w:rStyle w:val="normaltextrun"/>
                <w:i/>
                <w:iCs/>
                <w:color w:val="646464"/>
                <w:sz w:val="20"/>
                <w:shd w:val="clear" w:color="auto" w:fill="FFFFFF"/>
              </w:rPr>
              <w:t>approximately 28</w:t>
            </w:r>
            <w:r w:rsidR="00853A33">
              <w:rPr>
                <w:rStyle w:val="normaltextrun"/>
                <w:i/>
                <w:iCs/>
                <w:color w:val="646464"/>
                <w:sz w:val="20"/>
                <w:shd w:val="clear" w:color="auto" w:fill="FFFFFF"/>
              </w:rPr>
              <w:t>0</w:t>
            </w:r>
            <w:r>
              <w:rPr>
                <w:rStyle w:val="normaltextrun"/>
                <w:i/>
                <w:iCs/>
                <w:color w:val="646464"/>
                <w:sz w:val="20"/>
                <w:shd w:val="clear" w:color="auto" w:fill="FFFFFF"/>
              </w:rPr>
              <w:t xml:space="preserve">,000 </w:t>
            </w:r>
            <w:r w:rsidR="00580DFA">
              <w:rPr>
                <w:rStyle w:val="normaltextrun"/>
                <w:i/>
                <w:iCs/>
                <w:color w:val="646464"/>
                <w:sz w:val="20"/>
                <w:shd w:val="clear" w:color="auto" w:fill="FFFFFF"/>
              </w:rPr>
              <w:t>newly eligible adults into the pro</w:t>
            </w:r>
            <w:r w:rsidR="00A20727">
              <w:rPr>
                <w:rStyle w:val="normaltextrun"/>
                <w:i/>
                <w:iCs/>
                <w:color w:val="646464"/>
                <w:sz w:val="20"/>
                <w:shd w:val="clear" w:color="auto" w:fill="FFFFFF"/>
              </w:rPr>
              <w:t>gram</w:t>
            </w:r>
            <w:r w:rsidR="00853A33">
              <w:rPr>
                <w:rStyle w:val="normaltextrun"/>
                <w:i/>
                <w:iCs/>
                <w:color w:val="646464"/>
                <w:sz w:val="20"/>
                <w:shd w:val="clear" w:color="auto" w:fill="FFFFFF"/>
              </w:rPr>
              <w:t xml:space="preserve"> as of</w:t>
            </w:r>
            <w:r>
              <w:rPr>
                <w:rStyle w:val="normaltextrun"/>
                <w:i/>
                <w:iCs/>
                <w:color w:val="646464"/>
                <w:sz w:val="20"/>
                <w:shd w:val="clear" w:color="auto" w:fill="FFFFFF"/>
              </w:rPr>
              <w:t xml:space="preserve"> this reporting period</w:t>
            </w:r>
            <w:r w:rsidR="00A20727">
              <w:rPr>
                <w:rStyle w:val="normaltextrun"/>
                <w:i/>
                <w:iCs/>
                <w:color w:val="646464"/>
                <w:sz w:val="20"/>
                <w:shd w:val="clear" w:color="auto" w:fill="FFFFFF"/>
              </w:rPr>
              <w:t xml:space="preserve">. </w:t>
            </w:r>
          </w:p>
        </w:tc>
      </w:tr>
      <w:tr w:rsidR="00DE0B86" w:rsidRPr="008543E2" w14:paraId="17636A44" w14:textId="77777777" w:rsidTr="7C7BB12E">
        <w:trPr>
          <w:cantSplit/>
          <w:trHeight w:val="220"/>
        </w:trPr>
        <w:tc>
          <w:tcPr>
            <w:tcW w:w="12955" w:type="dxa"/>
            <w:gridSpan w:val="3"/>
            <w:shd w:val="clear" w:color="auto" w:fill="D9D9D9" w:themeFill="background1" w:themeFillShade="D9"/>
          </w:tcPr>
          <w:p w14:paraId="07D527C5"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11. SUD-related demonstration operations and policy</w:t>
            </w:r>
          </w:p>
        </w:tc>
      </w:tr>
      <w:tr w:rsidR="00DE0B86" w:rsidRPr="008543E2" w14:paraId="2FC38D70" w14:textId="77777777" w:rsidTr="7C7BB12E">
        <w:trPr>
          <w:cantSplit/>
          <w:trHeight w:val="220"/>
        </w:trPr>
        <w:tc>
          <w:tcPr>
            <w:tcW w:w="12955" w:type="dxa"/>
            <w:gridSpan w:val="3"/>
            <w:shd w:val="clear" w:color="auto" w:fill="F2F2F2" w:themeFill="background1" w:themeFillShade="F2"/>
          </w:tcPr>
          <w:p w14:paraId="5BF060EF" w14:textId="77777777" w:rsidR="00DE0B86" w:rsidRPr="00B74684" w:rsidRDefault="00DE0B86" w:rsidP="00DE0B86">
            <w:pPr>
              <w:keepNext/>
              <w:rPr>
                <w:rFonts w:cstheme="minorHAnsi"/>
                <w:bCs/>
                <w:sz w:val="20"/>
              </w:rPr>
            </w:pPr>
            <w:r w:rsidRPr="00B74684">
              <w:rPr>
                <w:rFonts w:cstheme="minorHAnsi"/>
                <w:b/>
                <w:sz w:val="20"/>
              </w:rPr>
              <w:t>11.1 Considerations</w:t>
            </w:r>
          </w:p>
        </w:tc>
      </w:tr>
      <w:tr w:rsidR="00E60D72" w:rsidRPr="008543E2" w14:paraId="124AB03F" w14:textId="77777777" w:rsidTr="7C7BB12E">
        <w:trPr>
          <w:cantSplit/>
          <w:trHeight w:val="233"/>
        </w:trPr>
        <w:tc>
          <w:tcPr>
            <w:tcW w:w="5215" w:type="dxa"/>
          </w:tcPr>
          <w:p w14:paraId="6ABF3C4D" w14:textId="0C74FA17" w:rsidR="00E60D72" w:rsidRPr="00B74684" w:rsidRDefault="00E60D72" w:rsidP="0047610C">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14:paraId="5B47C9E1" w14:textId="6F22E20C"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98018F9" w14:textId="09870AFF" w:rsidR="00E60D72" w:rsidRPr="00B74684" w:rsidRDefault="00223BD6" w:rsidP="00BB41F5">
            <w:pPr>
              <w:spacing w:before="40" w:after="40"/>
              <w:rPr>
                <w:rFonts w:cstheme="minorBidi"/>
                <w:i/>
                <w:iCs/>
                <w:color w:val="646464"/>
                <w:sz w:val="20"/>
              </w:rPr>
            </w:pPr>
            <w:r>
              <w:rPr>
                <w:rStyle w:val="normaltextrun"/>
                <w:i/>
                <w:iCs/>
                <w:color w:val="646464"/>
                <w:sz w:val="20"/>
                <w:shd w:val="clear" w:color="auto" w:fill="FFFFFF"/>
              </w:rPr>
              <w:t xml:space="preserve">The State implemented Medicaid expansion on July 1, </w:t>
            </w:r>
            <w:r w:rsidR="00CD0F92">
              <w:rPr>
                <w:rStyle w:val="normaltextrun"/>
                <w:i/>
                <w:iCs/>
                <w:color w:val="646464"/>
                <w:sz w:val="20"/>
                <w:shd w:val="clear" w:color="auto" w:fill="FFFFFF"/>
              </w:rPr>
              <w:t>2021, bringing approximately 28</w:t>
            </w:r>
            <w:r w:rsidR="00853A33">
              <w:rPr>
                <w:rStyle w:val="normaltextrun"/>
                <w:i/>
                <w:iCs/>
                <w:color w:val="646464"/>
                <w:sz w:val="20"/>
                <w:shd w:val="clear" w:color="auto" w:fill="FFFFFF"/>
              </w:rPr>
              <w:t>0</w:t>
            </w:r>
            <w:r>
              <w:rPr>
                <w:rStyle w:val="normaltextrun"/>
                <w:i/>
                <w:iCs/>
                <w:color w:val="646464"/>
                <w:sz w:val="20"/>
                <w:shd w:val="clear" w:color="auto" w:fill="FFFFFF"/>
              </w:rPr>
              <w:t>,000 newly eligible adults into th</w:t>
            </w:r>
            <w:r w:rsidR="00853A33">
              <w:rPr>
                <w:rStyle w:val="normaltextrun"/>
                <w:i/>
                <w:iCs/>
                <w:color w:val="646464"/>
                <w:sz w:val="20"/>
                <w:shd w:val="clear" w:color="auto" w:fill="FFFFFF"/>
              </w:rPr>
              <w:t>e program as of</w:t>
            </w:r>
            <w:r>
              <w:rPr>
                <w:rStyle w:val="normaltextrun"/>
                <w:i/>
                <w:iCs/>
                <w:color w:val="646464"/>
                <w:sz w:val="20"/>
                <w:shd w:val="clear" w:color="auto" w:fill="FFFFFF"/>
              </w:rPr>
              <w:t xml:space="preserve"> this reporting period.</w:t>
            </w:r>
          </w:p>
        </w:tc>
      </w:tr>
      <w:tr w:rsidR="00DE0B86" w:rsidRPr="008543E2" w14:paraId="0EAA0796" w14:textId="77777777" w:rsidTr="7C7BB12E">
        <w:trPr>
          <w:cantSplit/>
          <w:trHeight w:val="220"/>
        </w:trPr>
        <w:tc>
          <w:tcPr>
            <w:tcW w:w="12955" w:type="dxa"/>
            <w:gridSpan w:val="3"/>
            <w:shd w:val="clear" w:color="auto" w:fill="F2F2F2" w:themeFill="background1" w:themeFillShade="F2"/>
          </w:tcPr>
          <w:p w14:paraId="565825AB" w14:textId="77777777" w:rsidR="00DE0B86" w:rsidRPr="00B74684" w:rsidRDefault="00DE0B86" w:rsidP="00DE0B86">
            <w:pPr>
              <w:keepNext/>
              <w:rPr>
                <w:rFonts w:cstheme="minorHAnsi"/>
                <w:bCs/>
                <w:sz w:val="20"/>
              </w:rPr>
            </w:pPr>
            <w:r w:rsidRPr="00B74684">
              <w:rPr>
                <w:rFonts w:cstheme="minorHAnsi"/>
                <w:b/>
                <w:sz w:val="20"/>
              </w:rPr>
              <w:t>11.2 Implementation update</w:t>
            </w:r>
          </w:p>
        </w:tc>
      </w:tr>
      <w:tr w:rsidR="00E60D72" w:rsidRPr="008543E2" w14:paraId="479F6D5D" w14:textId="77777777" w:rsidTr="7C7BB12E">
        <w:trPr>
          <w:cantSplit/>
          <w:trHeight w:val="233"/>
        </w:trPr>
        <w:tc>
          <w:tcPr>
            <w:tcW w:w="5215" w:type="dxa"/>
          </w:tcPr>
          <w:p w14:paraId="2BF1BFA3" w14:textId="77777777" w:rsidR="00E60D72" w:rsidRPr="00B74684" w:rsidRDefault="00E60D72" w:rsidP="0047610C">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14:paraId="7BB0AFDC" w14:textId="021F7916" w:rsidR="00E60D72" w:rsidRPr="00E60D72"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14:paraId="48A748EC" w14:textId="297BDA23"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69DFBE96" w14:textId="1E62A088" w:rsidR="00E60D72" w:rsidRPr="00D80669" w:rsidRDefault="00853A33" w:rsidP="00BB41F5">
            <w:pPr>
              <w:spacing w:before="40" w:after="40"/>
              <w:rPr>
                <w:rFonts w:cstheme="minorBidi"/>
                <w:i/>
                <w:iCs/>
                <w:color w:val="646464"/>
                <w:sz w:val="20"/>
              </w:rPr>
            </w:pPr>
            <w:r>
              <w:rPr>
                <w:rStyle w:val="normaltextrun"/>
                <w:i/>
                <w:iCs/>
                <w:color w:val="646464"/>
                <w:sz w:val="20"/>
                <w:shd w:val="clear" w:color="auto" w:fill="FFFFFF"/>
              </w:rPr>
              <w:t>The State implemented Medicaid expansion on July 1,</w:t>
            </w:r>
            <w:r w:rsidR="00CD0F92">
              <w:rPr>
                <w:rStyle w:val="normaltextrun"/>
                <w:i/>
                <w:iCs/>
                <w:color w:val="646464"/>
                <w:sz w:val="20"/>
                <w:shd w:val="clear" w:color="auto" w:fill="FFFFFF"/>
              </w:rPr>
              <w:t xml:space="preserve"> 2021, bringing approximately 28</w:t>
            </w:r>
            <w:r>
              <w:rPr>
                <w:rStyle w:val="normaltextrun"/>
                <w:i/>
                <w:iCs/>
                <w:color w:val="646464"/>
                <w:sz w:val="20"/>
                <w:shd w:val="clear" w:color="auto" w:fill="FFFFFF"/>
              </w:rPr>
              <w:t>0,000 newly eligible adults into the program as of this reporting period.</w:t>
            </w:r>
          </w:p>
        </w:tc>
      </w:tr>
      <w:tr w:rsidR="00E60D72" w:rsidRPr="008543E2" w14:paraId="1636CDBE" w14:textId="77777777" w:rsidTr="7C7BB12E">
        <w:trPr>
          <w:cantSplit/>
          <w:trHeight w:val="233"/>
        </w:trPr>
        <w:tc>
          <w:tcPr>
            <w:tcW w:w="5215" w:type="dxa"/>
          </w:tcPr>
          <w:p w14:paraId="2FEB4AD8" w14:textId="4E500AF5"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14:paraId="377AF0D1" w14:textId="497D4FC4" w:rsidR="00E60D72" w:rsidRPr="00CD0F92" w:rsidRDefault="00E60D72" w:rsidP="0047610C">
            <w:pPr>
              <w:spacing w:before="40" w:after="40"/>
              <w:rPr>
                <w:rFonts w:cstheme="minorHAnsi"/>
                <w:i/>
                <w:color w:val="646464"/>
                <w:sz w:val="20"/>
              </w:rPr>
            </w:pPr>
            <w:r w:rsidRPr="00CD0F92">
              <w:rPr>
                <w:rFonts w:cstheme="minorHAnsi"/>
                <w:i/>
                <w:iCs/>
                <w:color w:val="646464"/>
                <w:sz w:val="20"/>
              </w:rPr>
              <w:t xml:space="preserve"> </w:t>
            </w:r>
            <w:r w:rsidR="00CD0F92" w:rsidRPr="00CD0F92">
              <w:rPr>
                <w:rFonts w:cstheme="minorHAnsi"/>
                <w:i/>
                <w:iCs/>
                <w:color w:val="646464"/>
                <w:sz w:val="20"/>
              </w:rPr>
              <w:t>X</w:t>
            </w:r>
          </w:p>
        </w:tc>
        <w:tc>
          <w:tcPr>
            <w:tcW w:w="6030" w:type="dxa"/>
          </w:tcPr>
          <w:p w14:paraId="6C8A71A6" w14:textId="27FB7C27" w:rsidR="00E60D72" w:rsidRPr="00B74684" w:rsidRDefault="00E60D72" w:rsidP="00853A33">
            <w:pPr>
              <w:spacing w:before="40" w:after="40"/>
              <w:rPr>
                <w:rFonts w:cstheme="minorHAnsi"/>
                <w:i/>
                <w:color w:val="646464"/>
                <w:sz w:val="20"/>
              </w:rPr>
            </w:pPr>
          </w:p>
        </w:tc>
      </w:tr>
      <w:tr w:rsidR="00E60D72" w:rsidRPr="008543E2" w14:paraId="7DFADF08" w14:textId="77777777" w:rsidTr="7C7BB12E">
        <w:trPr>
          <w:cantSplit/>
          <w:trHeight w:val="91"/>
        </w:trPr>
        <w:tc>
          <w:tcPr>
            <w:tcW w:w="5215" w:type="dxa"/>
          </w:tcPr>
          <w:p w14:paraId="711F1899" w14:textId="5C208D64" w:rsidR="00E60D72" w:rsidRPr="00B74684" w:rsidRDefault="00E60D72" w:rsidP="0047610C">
            <w:pPr>
              <w:pStyle w:val="ListParagraph"/>
              <w:numPr>
                <w:ilvl w:val="0"/>
                <w:numId w:val="46"/>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14:paraId="781AFDB3" w14:textId="4D96D9C1" w:rsidR="00E60D72" w:rsidRPr="00580DFA" w:rsidRDefault="00E60D72" w:rsidP="0047610C">
            <w:pPr>
              <w:spacing w:before="40" w:after="40"/>
              <w:ind w:right="-18"/>
              <w:rPr>
                <w:rFonts w:cstheme="minorHAnsi"/>
                <w:i/>
                <w:iCs/>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5B3E3EC4" w14:textId="5918FC76"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481EF61" w14:textId="77777777" w:rsidTr="7C7BB12E">
        <w:trPr>
          <w:cantSplit/>
          <w:trHeight w:val="233"/>
        </w:trPr>
        <w:tc>
          <w:tcPr>
            <w:tcW w:w="5215" w:type="dxa"/>
          </w:tcPr>
          <w:p w14:paraId="0E674AE7" w14:textId="69A5C3F1" w:rsidR="00E60D72" w:rsidRPr="00B74684" w:rsidRDefault="00E60D72" w:rsidP="0047610C">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146A8C1B" w:rsidR="00E60D72" w:rsidRPr="00580DFA" w:rsidRDefault="00E60D72" w:rsidP="0047610C">
            <w:pPr>
              <w:spacing w:before="40" w:after="40"/>
              <w:rPr>
                <w:rFonts w:cstheme="minorHAnsi"/>
                <w:i/>
                <w:color w:val="646464"/>
                <w:sz w:val="20"/>
              </w:rPr>
            </w:pPr>
            <w:r w:rsidRPr="00580DFA">
              <w:rPr>
                <w:rFonts w:cstheme="minorHAnsi"/>
                <w:i/>
                <w:iCs/>
                <w:color w:val="646464"/>
                <w:sz w:val="20"/>
              </w:rPr>
              <w:t xml:space="preserve"> </w:t>
            </w:r>
            <w:r w:rsidR="00D80669" w:rsidRPr="00580DFA">
              <w:rPr>
                <w:rFonts w:cstheme="minorHAnsi"/>
                <w:i/>
                <w:iCs/>
                <w:color w:val="646464"/>
                <w:sz w:val="20"/>
              </w:rPr>
              <w:t>X</w:t>
            </w:r>
          </w:p>
        </w:tc>
        <w:tc>
          <w:tcPr>
            <w:tcW w:w="6030" w:type="dxa"/>
          </w:tcPr>
          <w:p w14:paraId="0B7CF9A5" w14:textId="6A4F7BF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6F8EA107" w14:textId="77777777" w:rsidTr="7C7BB12E">
        <w:trPr>
          <w:cantSplit/>
          <w:trHeight w:val="233"/>
        </w:trPr>
        <w:tc>
          <w:tcPr>
            <w:tcW w:w="5215" w:type="dxa"/>
          </w:tcPr>
          <w:p w14:paraId="1E62E0F9" w14:textId="5ABB973C" w:rsidR="00E60D72" w:rsidRPr="00B74684" w:rsidRDefault="00E60D72" w:rsidP="0047610C">
            <w:pPr>
              <w:spacing w:before="40" w:after="40"/>
              <w:rPr>
                <w:rFonts w:cstheme="minorHAnsi"/>
                <w:sz w:val="20"/>
              </w:rPr>
            </w:pPr>
            <w:r w:rsidRPr="00B74684">
              <w:rPr>
                <w:rFonts w:cstheme="minorHAnsi"/>
                <w:sz w:val="20"/>
              </w:rPr>
              <w:lastRenderedPageBreak/>
              <w:t>11.2.3 The state is working on other initiatives related to SUD or OUD</w:t>
            </w:r>
          </w:p>
        </w:tc>
        <w:tc>
          <w:tcPr>
            <w:tcW w:w="1710" w:type="dxa"/>
          </w:tcPr>
          <w:p w14:paraId="6608BFE3" w14:textId="0652EC74"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0715EF6B" w14:textId="58989DB9" w:rsidR="00E60D72" w:rsidRPr="003149E2" w:rsidRDefault="00D80669" w:rsidP="0047610C">
            <w:pPr>
              <w:spacing w:before="40" w:after="40"/>
              <w:rPr>
                <w:rFonts w:cstheme="minorHAnsi"/>
                <w:i/>
                <w:iCs/>
                <w:color w:val="646464"/>
                <w:sz w:val="20"/>
              </w:rPr>
            </w:pPr>
            <w:r w:rsidRPr="003149E2">
              <w:rPr>
                <w:rStyle w:val="normaltextrun"/>
                <w:i/>
                <w:iCs/>
                <w:color w:val="767171"/>
                <w:sz w:val="20"/>
                <w:shd w:val="clear" w:color="auto" w:fill="FFFFFF"/>
              </w:rPr>
              <w:t>With the approaching conversion to the national 988 crisis number, the ODMHSAS is serving as the central organizing body for planning and readiness toward a comprehensive, statewide crisis response system in Oklahoma. The goal of the project is to integrate the national 988 number with t</w:t>
            </w:r>
            <w:r w:rsidRPr="00A74253">
              <w:rPr>
                <w:rStyle w:val="normaltextrun"/>
                <w:i/>
                <w:iCs/>
                <w:color w:val="767171"/>
                <w:sz w:val="20"/>
                <w:shd w:val="clear" w:color="auto" w:fill="FFFFFF"/>
              </w:rPr>
              <w:t>he statewide crisis call center system, which will allow for triage and referral for all adult callers. Another goal of this system is to assist law enforcement to appropriately refer and manage crisis situations.</w:t>
            </w:r>
            <w:r w:rsidRPr="009877C5">
              <w:rPr>
                <w:rStyle w:val="eop"/>
                <w:i/>
                <w:iCs/>
                <w:color w:val="767171"/>
                <w:sz w:val="20"/>
                <w:shd w:val="clear" w:color="auto" w:fill="FFFFFF"/>
              </w:rPr>
              <w:t> </w:t>
            </w:r>
          </w:p>
        </w:tc>
      </w:tr>
      <w:tr w:rsidR="00E60D72" w:rsidRPr="008543E2" w14:paraId="68645BFE" w14:textId="77777777" w:rsidTr="7C7BB12E">
        <w:trPr>
          <w:cantSplit/>
          <w:trHeight w:val="233"/>
        </w:trPr>
        <w:tc>
          <w:tcPr>
            <w:tcW w:w="5215" w:type="dxa"/>
          </w:tcPr>
          <w:p w14:paraId="05E86D1A" w14:textId="3434700E" w:rsidR="00E60D72" w:rsidRPr="00B74684" w:rsidRDefault="00E60D72" w:rsidP="0047610C">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14:paraId="21F854BA" w14:textId="2D59C529"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2F9E5660" w14:textId="49B65AED" w:rsidR="00E60D72" w:rsidRPr="00BE5963" w:rsidRDefault="00580DFA" w:rsidP="0047610C">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00DE0B86" w:rsidRPr="008543E2" w14:paraId="00156A64" w14:textId="77777777" w:rsidTr="7C7BB12E">
        <w:trPr>
          <w:cantSplit/>
          <w:trHeight w:val="220"/>
        </w:trPr>
        <w:tc>
          <w:tcPr>
            <w:tcW w:w="12955" w:type="dxa"/>
            <w:gridSpan w:val="3"/>
            <w:shd w:val="clear" w:color="auto" w:fill="D9D9D9" w:themeFill="background1" w:themeFillShade="D9"/>
          </w:tcPr>
          <w:p w14:paraId="6D2A052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00DE0B86" w:rsidRPr="008543E2" w14:paraId="048611B0" w14:textId="77777777" w:rsidTr="7C7BB12E">
        <w:trPr>
          <w:cantSplit/>
          <w:trHeight w:val="220"/>
        </w:trPr>
        <w:tc>
          <w:tcPr>
            <w:tcW w:w="12955" w:type="dxa"/>
            <w:gridSpan w:val="3"/>
            <w:shd w:val="clear" w:color="auto" w:fill="F2F2F2" w:themeFill="background1" w:themeFillShade="F2"/>
          </w:tcPr>
          <w:p w14:paraId="509F261D" w14:textId="77777777" w:rsidR="00DE0B86" w:rsidRPr="00B74684" w:rsidRDefault="00DE0B86" w:rsidP="00DE0B86">
            <w:pPr>
              <w:keepNext/>
              <w:rPr>
                <w:rFonts w:cstheme="minorHAnsi"/>
                <w:bCs/>
                <w:sz w:val="20"/>
              </w:rPr>
            </w:pPr>
            <w:r w:rsidRPr="00B74684">
              <w:rPr>
                <w:rFonts w:cstheme="minorHAnsi"/>
                <w:b/>
                <w:sz w:val="20"/>
              </w:rPr>
              <w:t>12.1 Narrative information</w:t>
            </w:r>
          </w:p>
        </w:tc>
      </w:tr>
      <w:tr w:rsidR="001A7CB1" w:rsidRPr="008543E2" w14:paraId="623DCAD4" w14:textId="77777777" w:rsidTr="7C7BB12E">
        <w:trPr>
          <w:cantSplit/>
          <w:trHeight w:val="233"/>
        </w:trPr>
        <w:tc>
          <w:tcPr>
            <w:tcW w:w="5215" w:type="dxa"/>
          </w:tcPr>
          <w:p w14:paraId="7C866D74" w14:textId="263401C3" w:rsidR="001A7CB1" w:rsidRPr="00B74684" w:rsidRDefault="001A7CB1" w:rsidP="001A7CB1">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14:paraId="4B44984A" w14:textId="1479164A" w:rsidR="001A7CB1" w:rsidRPr="00B74684" w:rsidRDefault="001A7CB1" w:rsidP="001A7CB1">
            <w:pPr>
              <w:spacing w:before="40" w:after="40"/>
              <w:rPr>
                <w:rFonts w:cstheme="minorHAnsi"/>
                <w:i/>
                <w:color w:val="646464"/>
                <w:sz w:val="20"/>
              </w:rPr>
            </w:pPr>
            <w:r>
              <w:rPr>
                <w:rFonts w:cstheme="minorHAnsi"/>
                <w:iCs/>
                <w:color w:val="646464"/>
                <w:sz w:val="20"/>
              </w:rPr>
              <w:t xml:space="preserve"> </w:t>
            </w:r>
          </w:p>
        </w:tc>
        <w:tc>
          <w:tcPr>
            <w:tcW w:w="6030" w:type="dxa"/>
          </w:tcPr>
          <w:p w14:paraId="25CA702A" w14:textId="2B54A102" w:rsidR="001A7CB1" w:rsidRPr="00CD0F92" w:rsidRDefault="001A7CB1" w:rsidP="001A7CB1">
            <w:pPr>
              <w:spacing w:before="40" w:after="40"/>
              <w:rPr>
                <w:i/>
                <w:iCs/>
                <w:color w:val="FF0000"/>
                <w:sz w:val="20"/>
              </w:rPr>
            </w:pPr>
            <w:r w:rsidRPr="00E36571">
              <w:rPr>
                <w:rFonts w:cstheme="minorHAnsi"/>
                <w:i/>
                <w:iCs/>
                <w:color w:val="646464"/>
                <w:sz w:val="20"/>
              </w:rPr>
              <w:t>The State received CMS approval of its evaluation design on June 10, 2022.</w:t>
            </w:r>
          </w:p>
        </w:tc>
      </w:tr>
      <w:tr w:rsidR="001A7CB1" w:rsidRPr="008543E2" w14:paraId="5FE1D4FD" w14:textId="77777777" w:rsidTr="7C7BB12E">
        <w:trPr>
          <w:cantSplit/>
          <w:trHeight w:val="233"/>
        </w:trPr>
        <w:tc>
          <w:tcPr>
            <w:tcW w:w="5215" w:type="dxa"/>
          </w:tcPr>
          <w:p w14:paraId="15ACA77C" w14:textId="0F25ED31" w:rsidR="001A7CB1" w:rsidRPr="00B74684" w:rsidRDefault="001A7CB1" w:rsidP="001A7CB1">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1A7CB1" w:rsidRPr="00B74684" w:rsidRDefault="001A7CB1" w:rsidP="001A7CB1">
            <w:pPr>
              <w:spacing w:before="40" w:after="40"/>
              <w:rPr>
                <w:rFonts w:cstheme="minorHAnsi"/>
                <w:i/>
                <w:color w:val="646464"/>
                <w:sz w:val="20"/>
              </w:rPr>
            </w:pPr>
            <w:r>
              <w:rPr>
                <w:rFonts w:cstheme="minorHAnsi"/>
                <w:iCs/>
                <w:color w:val="646464"/>
                <w:sz w:val="20"/>
              </w:rPr>
              <w:t xml:space="preserve"> </w:t>
            </w:r>
          </w:p>
        </w:tc>
        <w:tc>
          <w:tcPr>
            <w:tcW w:w="6030" w:type="dxa"/>
          </w:tcPr>
          <w:p w14:paraId="44E35287" w14:textId="7E9E08B8" w:rsidR="001A7CB1" w:rsidRPr="00CD0F92" w:rsidRDefault="001A7CB1" w:rsidP="001A7CB1">
            <w:pPr>
              <w:spacing w:before="40" w:after="40"/>
              <w:rPr>
                <w:rFonts w:ascii="Times New Roman" w:hAnsi="Times New Roman"/>
                <w:i/>
                <w:iCs/>
                <w:color w:val="FF0000"/>
                <w:sz w:val="20"/>
              </w:rPr>
            </w:pPr>
            <w:r w:rsidRPr="00E36571">
              <w:rPr>
                <w:rFonts w:cstheme="minorHAnsi"/>
                <w:i/>
                <w:iCs/>
                <w:color w:val="646464"/>
                <w:sz w:val="20"/>
              </w:rPr>
              <w:t>The State received CMS approval of its evaluation design on June 10, 2022.</w:t>
            </w:r>
          </w:p>
        </w:tc>
      </w:tr>
      <w:tr w:rsidR="00E60D72" w:rsidRPr="008543E2" w14:paraId="60CAE19D" w14:textId="77777777" w:rsidTr="7C7BB12E">
        <w:trPr>
          <w:cantSplit/>
          <w:trHeight w:val="233"/>
        </w:trPr>
        <w:tc>
          <w:tcPr>
            <w:tcW w:w="5215" w:type="dxa"/>
          </w:tcPr>
          <w:p w14:paraId="3808CCC1" w14:textId="3D093B48" w:rsidR="00E60D72" w:rsidRPr="00B74684" w:rsidRDefault="00E60D72" w:rsidP="0047610C">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14:paraId="5ABC065E" w14:textId="7CFAD9A2"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Pr>
          <w:p w14:paraId="461B8526" w14:textId="6FFCEEC6" w:rsidR="00D80669" w:rsidRPr="001A7CB1" w:rsidRDefault="00D80669" w:rsidP="00D80669">
            <w:pPr>
              <w:pStyle w:val="paragraph0"/>
              <w:spacing w:before="0" w:beforeAutospacing="0" w:after="0" w:afterAutospacing="0"/>
              <w:textAlignment w:val="baseline"/>
              <w:rPr>
                <w:rFonts w:asciiTheme="minorHAnsi" w:hAnsiTheme="minorHAnsi" w:cstheme="minorHAnsi"/>
                <w:i/>
                <w:iCs/>
                <w:color w:val="646464"/>
                <w:sz w:val="20"/>
                <w:szCs w:val="20"/>
              </w:rPr>
            </w:pPr>
            <w:r w:rsidRPr="001A7CB1">
              <w:rPr>
                <w:rFonts w:asciiTheme="minorHAnsi" w:hAnsiTheme="minorHAnsi" w:cstheme="minorHAnsi"/>
                <w:color w:val="646464"/>
                <w:sz w:val="24"/>
              </w:rPr>
              <w:t xml:space="preserve">The evaluation design </w:t>
            </w:r>
            <w:r w:rsidR="004469C7" w:rsidRPr="001A7CB1">
              <w:rPr>
                <w:rFonts w:asciiTheme="minorHAnsi" w:hAnsiTheme="minorHAnsi" w:cstheme="minorHAnsi"/>
                <w:color w:val="646464"/>
                <w:sz w:val="24"/>
              </w:rPr>
              <w:t>was</w:t>
            </w:r>
            <w:r w:rsidRPr="001A7CB1">
              <w:rPr>
                <w:rFonts w:asciiTheme="minorHAnsi" w:hAnsiTheme="minorHAnsi" w:cstheme="minorHAnsi"/>
                <w:color w:val="646464"/>
                <w:sz w:val="24"/>
              </w:rPr>
              <w:t xml:space="preserve"> due on June 20, 2021.</w:t>
            </w:r>
            <w:r w:rsidRPr="001A7CB1">
              <w:rPr>
                <w:rFonts w:asciiTheme="minorHAnsi" w:hAnsiTheme="minorHAnsi" w:cstheme="minorHAnsi"/>
                <w:i/>
                <w:iCs/>
                <w:color w:val="646464"/>
                <w:sz w:val="24"/>
                <w:szCs w:val="20"/>
              </w:rPr>
              <w:t> </w:t>
            </w:r>
          </w:p>
          <w:p w14:paraId="28CFD7DA" w14:textId="77777777" w:rsidR="00D80669" w:rsidRPr="001A7CB1" w:rsidRDefault="00D80669" w:rsidP="00D80669">
            <w:pPr>
              <w:pStyle w:val="paragraph0"/>
              <w:spacing w:before="0" w:beforeAutospacing="0" w:after="0" w:afterAutospacing="0"/>
              <w:textAlignment w:val="baseline"/>
              <w:rPr>
                <w:rFonts w:asciiTheme="minorHAnsi" w:hAnsiTheme="minorHAnsi" w:cstheme="minorHAnsi"/>
                <w:i/>
                <w:iCs/>
                <w:color w:val="646464"/>
                <w:sz w:val="20"/>
                <w:szCs w:val="20"/>
              </w:rPr>
            </w:pPr>
            <w:r w:rsidRPr="001A7CB1">
              <w:rPr>
                <w:rFonts w:asciiTheme="minorHAnsi" w:hAnsiTheme="minorHAnsi" w:cstheme="minorHAnsi"/>
                <w:color w:val="646464"/>
                <w:sz w:val="24"/>
              </w:rPr>
              <w:t>The mid-point assessment is due on August 15, 2023.</w:t>
            </w:r>
            <w:r w:rsidRPr="001A7CB1">
              <w:rPr>
                <w:rFonts w:asciiTheme="minorHAnsi" w:hAnsiTheme="minorHAnsi" w:cstheme="minorHAnsi"/>
                <w:i/>
                <w:iCs/>
                <w:color w:val="646464"/>
                <w:sz w:val="24"/>
                <w:szCs w:val="20"/>
              </w:rPr>
              <w:t> </w:t>
            </w:r>
          </w:p>
          <w:p w14:paraId="48987FE4" w14:textId="67C91DBB" w:rsidR="00D80669" w:rsidRPr="001A7CB1" w:rsidRDefault="00D80669" w:rsidP="00D80669">
            <w:pPr>
              <w:pStyle w:val="paragraph0"/>
              <w:spacing w:before="0" w:beforeAutospacing="0" w:after="0" w:afterAutospacing="0"/>
              <w:textAlignment w:val="baseline"/>
              <w:rPr>
                <w:rFonts w:asciiTheme="minorHAnsi" w:hAnsiTheme="minorHAnsi" w:cstheme="minorHAnsi"/>
                <w:i/>
                <w:iCs/>
                <w:color w:val="646464"/>
                <w:sz w:val="20"/>
                <w:szCs w:val="20"/>
              </w:rPr>
            </w:pPr>
            <w:r w:rsidRPr="001A7CB1">
              <w:rPr>
                <w:rFonts w:asciiTheme="minorHAnsi" w:hAnsiTheme="minorHAnsi" w:cstheme="minorHAnsi"/>
                <w:color w:val="646464"/>
                <w:sz w:val="24"/>
              </w:rPr>
              <w:t xml:space="preserve">The interim evaluation report is due on </w:t>
            </w:r>
            <w:r w:rsidR="00663589" w:rsidRPr="001A7CB1">
              <w:rPr>
                <w:rFonts w:asciiTheme="minorHAnsi" w:hAnsiTheme="minorHAnsi" w:cstheme="minorHAnsi"/>
                <w:color w:val="646464"/>
                <w:sz w:val="24"/>
              </w:rPr>
              <w:t>December 31</w:t>
            </w:r>
            <w:r w:rsidRPr="001A7CB1">
              <w:rPr>
                <w:rFonts w:asciiTheme="minorHAnsi" w:hAnsiTheme="minorHAnsi" w:cstheme="minorHAnsi"/>
                <w:color w:val="646464"/>
                <w:sz w:val="24"/>
              </w:rPr>
              <w:t xml:space="preserve">, </w:t>
            </w:r>
            <w:proofErr w:type="gramStart"/>
            <w:r w:rsidRPr="001A7CB1">
              <w:rPr>
                <w:rFonts w:asciiTheme="minorHAnsi" w:hAnsiTheme="minorHAnsi" w:cstheme="minorHAnsi"/>
                <w:color w:val="646464"/>
                <w:sz w:val="24"/>
              </w:rPr>
              <w:t>2024</w:t>
            </w:r>
            <w:proofErr w:type="gramEnd"/>
            <w:r w:rsidRPr="001A7CB1">
              <w:rPr>
                <w:rFonts w:asciiTheme="minorHAnsi" w:hAnsiTheme="minorHAnsi" w:cstheme="minorHAnsi"/>
                <w:color w:val="646464"/>
                <w:sz w:val="24"/>
              </w:rPr>
              <w:t xml:space="preserve"> or with renewal application.</w:t>
            </w:r>
            <w:r w:rsidRPr="001A7CB1">
              <w:rPr>
                <w:rFonts w:asciiTheme="minorHAnsi" w:hAnsiTheme="minorHAnsi" w:cstheme="minorHAnsi"/>
                <w:i/>
                <w:iCs/>
                <w:color w:val="646464"/>
                <w:sz w:val="24"/>
                <w:szCs w:val="20"/>
              </w:rPr>
              <w:t> </w:t>
            </w:r>
          </w:p>
          <w:p w14:paraId="7DFCA820" w14:textId="29866E3E" w:rsidR="00E60D72" w:rsidRPr="001A7CB1" w:rsidRDefault="00D80669" w:rsidP="00D80669">
            <w:pPr>
              <w:pStyle w:val="paragraph0"/>
              <w:spacing w:before="0" w:beforeAutospacing="0" w:after="0" w:afterAutospacing="0"/>
              <w:textAlignment w:val="baseline"/>
              <w:rPr>
                <w:rFonts w:asciiTheme="minorHAnsi" w:hAnsiTheme="minorHAnsi" w:cstheme="minorHAnsi"/>
                <w:i/>
                <w:iCs/>
                <w:color w:val="646464"/>
                <w:sz w:val="20"/>
                <w:szCs w:val="20"/>
              </w:rPr>
            </w:pPr>
            <w:r w:rsidRPr="001A7CB1">
              <w:rPr>
                <w:rFonts w:asciiTheme="minorHAnsi" w:hAnsiTheme="minorHAnsi" w:cstheme="minorHAnsi"/>
                <w:color w:val="646464"/>
                <w:sz w:val="24"/>
              </w:rPr>
              <w:t xml:space="preserve">The summative evaluation report is due on </w:t>
            </w:r>
            <w:r w:rsidR="00663589" w:rsidRPr="001A7CB1">
              <w:rPr>
                <w:rFonts w:asciiTheme="minorHAnsi" w:hAnsiTheme="minorHAnsi" w:cstheme="minorHAnsi"/>
                <w:color w:val="646464"/>
                <w:sz w:val="24"/>
              </w:rPr>
              <w:t>June 30, 2027</w:t>
            </w:r>
            <w:r w:rsidRPr="001A7CB1">
              <w:rPr>
                <w:rFonts w:asciiTheme="minorHAnsi" w:hAnsiTheme="minorHAnsi" w:cstheme="minorHAnsi"/>
                <w:color w:val="646464"/>
                <w:sz w:val="24"/>
              </w:rPr>
              <w:t>.</w:t>
            </w:r>
            <w:r w:rsidRPr="001A7CB1">
              <w:rPr>
                <w:rFonts w:asciiTheme="minorHAnsi" w:hAnsiTheme="minorHAnsi" w:cstheme="minorHAnsi"/>
                <w:i/>
                <w:iCs/>
                <w:color w:val="646464"/>
                <w:sz w:val="24"/>
                <w:szCs w:val="20"/>
              </w:rPr>
              <w:t> </w:t>
            </w:r>
          </w:p>
        </w:tc>
      </w:tr>
      <w:tr w:rsidR="00DE0B86" w:rsidRPr="008543E2" w14:paraId="05435E15" w14:textId="77777777" w:rsidTr="7C7BB12E">
        <w:trPr>
          <w:cantSplit/>
          <w:trHeight w:val="220"/>
        </w:trPr>
        <w:tc>
          <w:tcPr>
            <w:tcW w:w="12955" w:type="dxa"/>
            <w:gridSpan w:val="3"/>
            <w:shd w:val="clear" w:color="auto" w:fill="D9D9D9" w:themeFill="background1" w:themeFillShade="D9"/>
          </w:tcPr>
          <w:p w14:paraId="623E25F7"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13. Other demonstration reporting</w:t>
            </w:r>
          </w:p>
        </w:tc>
      </w:tr>
      <w:tr w:rsidR="00DE0B86" w:rsidRPr="008543E2" w14:paraId="4C8CA6E0" w14:textId="77777777" w:rsidTr="7C7BB12E">
        <w:trPr>
          <w:cantSplit/>
          <w:trHeight w:val="220"/>
        </w:trPr>
        <w:tc>
          <w:tcPr>
            <w:tcW w:w="12955" w:type="dxa"/>
            <w:gridSpan w:val="3"/>
            <w:shd w:val="clear" w:color="auto" w:fill="F2F2F2" w:themeFill="background1" w:themeFillShade="F2"/>
          </w:tcPr>
          <w:p w14:paraId="047D0DF2" w14:textId="77777777" w:rsidR="00DE0B86" w:rsidRPr="00B74684" w:rsidRDefault="00DE0B86" w:rsidP="00DE0B86">
            <w:pPr>
              <w:keepNext/>
              <w:rPr>
                <w:rFonts w:cstheme="minorHAnsi"/>
                <w:bCs/>
                <w:sz w:val="20"/>
              </w:rPr>
            </w:pPr>
            <w:r w:rsidRPr="00B74684">
              <w:rPr>
                <w:rFonts w:cstheme="minorHAnsi"/>
                <w:b/>
                <w:sz w:val="20"/>
              </w:rPr>
              <w:t>13.1 General reporting requirements</w:t>
            </w:r>
          </w:p>
        </w:tc>
      </w:tr>
      <w:tr w:rsidR="00E60D72" w:rsidRPr="008543E2" w14:paraId="0522B861" w14:textId="77777777" w:rsidTr="7C7BB12E">
        <w:trPr>
          <w:cantSplit/>
          <w:trHeight w:val="233"/>
        </w:trPr>
        <w:tc>
          <w:tcPr>
            <w:tcW w:w="5215" w:type="dxa"/>
          </w:tcPr>
          <w:p w14:paraId="28325747" w14:textId="4213DD84" w:rsidR="00E60D72" w:rsidRPr="00B74684" w:rsidRDefault="00E60D72" w:rsidP="0047610C">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14:paraId="0EDDB47B" w14:textId="50D592CA"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398A2E65" w14:textId="0CA6A4D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72577EEC" w14:textId="77777777" w:rsidTr="7C7BB12E">
        <w:trPr>
          <w:cantSplit/>
          <w:trHeight w:val="233"/>
        </w:trPr>
        <w:tc>
          <w:tcPr>
            <w:tcW w:w="5215" w:type="dxa"/>
          </w:tcPr>
          <w:p w14:paraId="70CD6520" w14:textId="18099132" w:rsidR="00E60D72" w:rsidRPr="00B74684" w:rsidRDefault="00E60D72" w:rsidP="0047610C">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14:paraId="09353F5C" w14:textId="1BDD7246" w:rsidR="00E60D72" w:rsidRPr="00D80669" w:rsidRDefault="00E60D72" w:rsidP="0047610C">
            <w:pPr>
              <w:spacing w:before="40" w:after="40"/>
              <w:rPr>
                <w:rFonts w:cstheme="minorHAnsi"/>
                <w:i/>
                <w:color w:val="646464"/>
                <w:sz w:val="20"/>
              </w:rPr>
            </w:pPr>
            <w:r>
              <w:rPr>
                <w:rFonts w:cstheme="minorHAnsi"/>
                <w:iCs/>
                <w:color w:val="646464"/>
                <w:sz w:val="20"/>
              </w:rPr>
              <w:t xml:space="preserve"> </w:t>
            </w:r>
            <w:r w:rsidR="00D80669" w:rsidRPr="00D80669">
              <w:rPr>
                <w:rFonts w:cstheme="minorHAnsi"/>
                <w:i/>
                <w:iCs/>
                <w:color w:val="646464"/>
                <w:sz w:val="20"/>
              </w:rPr>
              <w:t>X</w:t>
            </w:r>
          </w:p>
        </w:tc>
        <w:tc>
          <w:tcPr>
            <w:tcW w:w="6030" w:type="dxa"/>
          </w:tcPr>
          <w:p w14:paraId="6C401AF8" w14:textId="1E4EC702"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4554BC8D" w14:textId="77777777" w:rsidTr="7C7BB12E">
        <w:trPr>
          <w:cantSplit/>
          <w:trHeight w:val="233"/>
        </w:trPr>
        <w:tc>
          <w:tcPr>
            <w:tcW w:w="5215" w:type="dxa"/>
          </w:tcPr>
          <w:p w14:paraId="21AD140E" w14:textId="77777777" w:rsidR="00E60D72" w:rsidRPr="00B74684" w:rsidRDefault="00E60D72" w:rsidP="0047610C">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14:paraId="4811235C" w14:textId="05A4A2E3" w:rsidR="00E60D72" w:rsidRPr="00B74684"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14:paraId="443E2B9C" w14:textId="6E2F4999"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69D5ACD8" w14:textId="72F6F22E"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3CC3A681" w14:textId="77777777" w:rsidTr="7C7BB12E">
        <w:trPr>
          <w:cantSplit/>
          <w:trHeight w:val="233"/>
        </w:trPr>
        <w:tc>
          <w:tcPr>
            <w:tcW w:w="5215" w:type="dxa"/>
          </w:tcPr>
          <w:p w14:paraId="42A6F1E0" w14:textId="68B512F1" w:rsidR="00E60D72" w:rsidRPr="00E60D72" w:rsidRDefault="00E60D72" w:rsidP="0047610C">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14:paraId="4183D6C9" w14:textId="3A4ED8DA"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78E64F3" w14:textId="054615FC"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E60D72" w:rsidRPr="008543E2" w14:paraId="5AAE9B1A" w14:textId="77777777" w:rsidTr="7C7BB12E">
        <w:trPr>
          <w:cantSplit/>
          <w:trHeight w:val="233"/>
        </w:trPr>
        <w:tc>
          <w:tcPr>
            <w:tcW w:w="5215" w:type="dxa"/>
          </w:tcPr>
          <w:p w14:paraId="3BE68D70" w14:textId="6497C84F" w:rsidR="00E60D72" w:rsidRPr="00B74684" w:rsidRDefault="00E60D72" w:rsidP="0047610C">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14:paraId="49991809" w14:textId="06133CAD" w:rsidR="00E60D72" w:rsidRPr="00D80669" w:rsidRDefault="00E60D72" w:rsidP="0047610C">
            <w:pPr>
              <w:spacing w:before="40" w:after="40"/>
              <w:rPr>
                <w:rFonts w:cstheme="minorHAnsi"/>
                <w:i/>
                <w:color w:val="646464"/>
                <w:sz w:val="20"/>
              </w:rPr>
            </w:pPr>
            <w:r w:rsidRPr="00D80669">
              <w:rPr>
                <w:rFonts w:cstheme="minorHAnsi"/>
                <w:i/>
                <w:iCs/>
                <w:color w:val="646464"/>
                <w:sz w:val="20"/>
              </w:rPr>
              <w:t xml:space="preserve"> </w:t>
            </w:r>
            <w:r w:rsidR="00D80669" w:rsidRPr="00D80669">
              <w:rPr>
                <w:rFonts w:cstheme="minorHAnsi"/>
                <w:i/>
                <w:iCs/>
                <w:color w:val="646464"/>
                <w:sz w:val="20"/>
              </w:rPr>
              <w:t>X</w:t>
            </w:r>
          </w:p>
        </w:tc>
        <w:tc>
          <w:tcPr>
            <w:tcW w:w="6030" w:type="dxa"/>
          </w:tcPr>
          <w:p w14:paraId="45AB60D5" w14:textId="0926B23D" w:rsidR="00E60D72" w:rsidRPr="00B74684" w:rsidRDefault="00E60D72" w:rsidP="0047610C">
            <w:pPr>
              <w:spacing w:before="40" w:after="40"/>
              <w:rPr>
                <w:rFonts w:cstheme="minorHAnsi"/>
                <w:i/>
                <w:color w:val="646464"/>
                <w:sz w:val="20"/>
              </w:rPr>
            </w:pPr>
            <w:r w:rsidRPr="00B74684">
              <w:rPr>
                <w:rFonts w:cstheme="minorHAnsi"/>
                <w:iCs/>
                <w:color w:val="646464"/>
                <w:sz w:val="20"/>
              </w:rPr>
              <w:t xml:space="preserve"> </w:t>
            </w:r>
          </w:p>
        </w:tc>
      </w:tr>
      <w:tr w:rsidR="00DE0B86" w:rsidRPr="008543E2" w14:paraId="2E94C69B" w14:textId="77777777" w:rsidTr="7C7BB12E">
        <w:trPr>
          <w:cantSplit/>
          <w:trHeight w:val="220"/>
        </w:trPr>
        <w:tc>
          <w:tcPr>
            <w:tcW w:w="12955" w:type="dxa"/>
            <w:gridSpan w:val="3"/>
            <w:shd w:val="clear" w:color="auto" w:fill="F2F2F2" w:themeFill="background1" w:themeFillShade="F2"/>
          </w:tcPr>
          <w:p w14:paraId="77811879" w14:textId="77777777" w:rsidR="00DE0B86" w:rsidRPr="00B74684" w:rsidRDefault="00DE0B86" w:rsidP="00DE0B86">
            <w:pPr>
              <w:keepNext/>
              <w:rPr>
                <w:rFonts w:cstheme="minorHAnsi"/>
                <w:bCs/>
                <w:sz w:val="20"/>
              </w:rPr>
            </w:pPr>
            <w:r w:rsidRPr="00B74684">
              <w:rPr>
                <w:rFonts w:cstheme="minorHAnsi"/>
                <w:b/>
                <w:sz w:val="20"/>
              </w:rPr>
              <w:t xml:space="preserve">13.2 </w:t>
            </w:r>
            <w:proofErr w:type="gramStart"/>
            <w:r w:rsidRPr="00B74684">
              <w:rPr>
                <w:rFonts w:cstheme="minorHAnsi"/>
                <w:b/>
                <w:sz w:val="20"/>
              </w:rPr>
              <w:t>Post-award</w:t>
            </w:r>
            <w:proofErr w:type="gramEnd"/>
            <w:r w:rsidRPr="00B74684">
              <w:rPr>
                <w:rFonts w:cstheme="minorHAnsi"/>
                <w:b/>
                <w:sz w:val="20"/>
              </w:rPr>
              <w:t xml:space="preserve"> public forum</w:t>
            </w:r>
          </w:p>
        </w:tc>
      </w:tr>
      <w:tr w:rsidR="00E60D72" w:rsidRPr="008543E2" w14:paraId="3373545B" w14:textId="77777777" w:rsidTr="7C7BB12E">
        <w:trPr>
          <w:cantSplit/>
          <w:trHeight w:val="233"/>
        </w:trPr>
        <w:tc>
          <w:tcPr>
            <w:tcW w:w="5215" w:type="dxa"/>
          </w:tcPr>
          <w:p w14:paraId="7196E657" w14:textId="1B99567D" w:rsidR="00E60D72" w:rsidRPr="00B74684" w:rsidRDefault="00E60D72" w:rsidP="0047610C">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14:paraId="01DDF659" w14:textId="31AB46D1" w:rsidR="00E60D72" w:rsidRPr="00223BD6" w:rsidRDefault="00E60D72" w:rsidP="0047610C">
            <w:pPr>
              <w:spacing w:before="40" w:after="40"/>
              <w:rPr>
                <w:rFonts w:cstheme="minorHAnsi"/>
                <w:i/>
                <w:color w:val="646464"/>
                <w:sz w:val="20"/>
              </w:rPr>
            </w:pPr>
            <w:r w:rsidRPr="00223BD6">
              <w:rPr>
                <w:rFonts w:cstheme="minorHAnsi"/>
                <w:i/>
                <w:iCs/>
                <w:color w:val="646464"/>
                <w:sz w:val="20"/>
              </w:rPr>
              <w:t xml:space="preserve"> </w:t>
            </w:r>
            <w:r w:rsidR="00223BD6" w:rsidRPr="00223BD6">
              <w:rPr>
                <w:rFonts w:cstheme="minorHAnsi"/>
                <w:i/>
                <w:iCs/>
                <w:color w:val="646464"/>
                <w:sz w:val="20"/>
              </w:rPr>
              <w:t>X</w:t>
            </w:r>
          </w:p>
        </w:tc>
        <w:tc>
          <w:tcPr>
            <w:tcW w:w="6030" w:type="dxa"/>
          </w:tcPr>
          <w:p w14:paraId="2FD5ADA5" w14:textId="3B5A7BC5" w:rsidR="00E60D72" w:rsidRPr="00B74684" w:rsidRDefault="00E60D72" w:rsidP="00223BD6">
            <w:pPr>
              <w:spacing w:before="40" w:after="40"/>
              <w:rPr>
                <w:rFonts w:cstheme="minorHAnsi"/>
                <w:i/>
                <w:color w:val="646464"/>
                <w:sz w:val="20"/>
              </w:rPr>
            </w:pPr>
          </w:p>
        </w:tc>
      </w:tr>
      <w:tr w:rsidR="00DE0B86" w:rsidRPr="008543E2" w14:paraId="1651C58D" w14:textId="77777777" w:rsidTr="7C7BB12E">
        <w:trPr>
          <w:cantSplit/>
          <w:trHeight w:val="220"/>
        </w:trPr>
        <w:tc>
          <w:tcPr>
            <w:tcW w:w="12955" w:type="dxa"/>
            <w:gridSpan w:val="3"/>
            <w:shd w:val="clear" w:color="auto" w:fill="D9D9D9" w:themeFill="background1" w:themeFillShade="D9"/>
          </w:tcPr>
          <w:p w14:paraId="6A77F07C" w14:textId="77777777" w:rsidR="00DE0B86" w:rsidRPr="00B74684" w:rsidRDefault="00DE0B86" w:rsidP="00DE0B86">
            <w:pPr>
              <w:keepNext/>
              <w:rPr>
                <w:rFonts w:cstheme="minorHAnsi"/>
                <w:b/>
                <w:color w:val="000000" w:themeColor="text1"/>
                <w:sz w:val="20"/>
              </w:rPr>
            </w:pPr>
            <w:r w:rsidRPr="00B74684">
              <w:rPr>
                <w:rFonts w:cstheme="minorHAnsi"/>
                <w:b/>
                <w:color w:val="000000" w:themeColor="text1"/>
                <w:sz w:val="20"/>
              </w:rPr>
              <w:lastRenderedPageBreak/>
              <w:t>14. Notable state achievements and/or innovations</w:t>
            </w:r>
          </w:p>
        </w:tc>
      </w:tr>
      <w:tr w:rsidR="00DE0B86" w:rsidRPr="008543E2" w14:paraId="5E8253AF" w14:textId="77777777" w:rsidTr="7C7BB12E">
        <w:trPr>
          <w:cantSplit/>
          <w:trHeight w:val="220"/>
        </w:trPr>
        <w:tc>
          <w:tcPr>
            <w:tcW w:w="12955" w:type="dxa"/>
            <w:gridSpan w:val="3"/>
            <w:tcBorders>
              <w:bottom w:val="single" w:sz="4" w:space="0" w:color="DDE0E3" w:themeColor="accent3" w:themeTint="33"/>
            </w:tcBorders>
            <w:shd w:val="clear" w:color="auto" w:fill="F2F2F2" w:themeFill="background1" w:themeFillShade="F2"/>
          </w:tcPr>
          <w:p w14:paraId="5A147967" w14:textId="77777777" w:rsidR="00DE0B86" w:rsidRPr="00B74684" w:rsidRDefault="00DE0B86" w:rsidP="00DE0B86">
            <w:pPr>
              <w:keepNext/>
              <w:rPr>
                <w:rFonts w:cstheme="minorHAnsi"/>
                <w:bCs/>
                <w:sz w:val="20"/>
              </w:rPr>
            </w:pPr>
            <w:r w:rsidRPr="00B74684">
              <w:rPr>
                <w:rFonts w:cstheme="minorHAnsi"/>
                <w:b/>
                <w:sz w:val="20"/>
              </w:rPr>
              <w:t>14.1 Narrative information</w:t>
            </w:r>
          </w:p>
        </w:tc>
      </w:tr>
      <w:tr w:rsidR="00E60D72" w:rsidRPr="008543E2" w14:paraId="5A58D6E7" w14:textId="77777777" w:rsidTr="7C7BB12E">
        <w:trPr>
          <w:cantSplit/>
          <w:trHeight w:val="233"/>
        </w:trPr>
        <w:tc>
          <w:tcPr>
            <w:tcW w:w="5215" w:type="dxa"/>
            <w:tcBorders>
              <w:top w:val="single" w:sz="4" w:space="0" w:color="DDE0E3" w:themeColor="accent3" w:themeTint="33"/>
              <w:bottom w:val="single" w:sz="4" w:space="0" w:color="auto"/>
            </w:tcBorders>
          </w:tcPr>
          <w:p w14:paraId="21F6756D" w14:textId="18E4C654" w:rsidR="00E60D72" w:rsidRPr="00E60D72" w:rsidRDefault="00E60D72" w:rsidP="0047610C">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E60D72" w:rsidRPr="00B74684" w:rsidRDefault="00E60D72" w:rsidP="0047610C">
            <w:pPr>
              <w:spacing w:before="40" w:after="40"/>
              <w:rPr>
                <w:rFonts w:cstheme="minorHAnsi"/>
                <w:i/>
                <w:color w:val="646464"/>
                <w:sz w:val="20"/>
              </w:rPr>
            </w:pPr>
            <w:r>
              <w:rPr>
                <w:rFonts w:cstheme="minorHAnsi"/>
                <w:iCs/>
                <w:color w:val="646464"/>
                <w:sz w:val="20"/>
              </w:rPr>
              <w:t xml:space="preserve"> </w:t>
            </w:r>
          </w:p>
        </w:tc>
        <w:tc>
          <w:tcPr>
            <w:tcW w:w="6030" w:type="dxa"/>
            <w:tcBorders>
              <w:top w:val="single" w:sz="4" w:space="0" w:color="DDE0E3" w:themeColor="accent3" w:themeTint="33"/>
              <w:bottom w:val="single" w:sz="4" w:space="0" w:color="auto"/>
            </w:tcBorders>
          </w:tcPr>
          <w:p w14:paraId="2A9968DE" w14:textId="78CB36D1" w:rsidR="00661D05" w:rsidRPr="00661D05" w:rsidRDefault="00E16FB3" w:rsidP="00B929D5">
            <w:pPr>
              <w:spacing w:before="40" w:after="40"/>
              <w:rPr>
                <w:rFonts w:cstheme="minorHAnsi"/>
                <w:iCs/>
                <w:color w:val="646464"/>
                <w:sz w:val="20"/>
              </w:rPr>
            </w:pPr>
            <w:r>
              <w:rPr>
                <w:rFonts w:cstheme="minorHAnsi"/>
                <w:i/>
                <w:color w:val="646464"/>
                <w:sz w:val="20"/>
              </w:rPr>
              <w:t>All Community Mental Health Centers in the state are now also Certified Community Behavioral Health Clinics</w:t>
            </w:r>
            <w:r w:rsidR="00E55918">
              <w:rPr>
                <w:rFonts w:cstheme="minorHAnsi"/>
                <w:i/>
                <w:color w:val="646464"/>
                <w:sz w:val="20"/>
              </w:rPr>
              <w:t xml:space="preserve">, which focus on care coordination and integrated care for mental health and substance abuse. </w:t>
            </w:r>
            <w:r w:rsidR="00BE6C1A">
              <w:rPr>
                <w:rFonts w:cstheme="minorHAnsi"/>
                <w:i/>
                <w:color w:val="646464"/>
                <w:sz w:val="20"/>
              </w:rPr>
              <w:t>The State also continues to expand its crisis service continuum.</w:t>
            </w:r>
          </w:p>
        </w:tc>
      </w:tr>
    </w:tbl>
    <w:p w14:paraId="6610B0E9" w14:textId="77777777" w:rsidR="005F57A0" w:rsidRDefault="005F57A0" w:rsidP="005F57A0">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14:paraId="295FCD83" w14:textId="77777777" w:rsidR="005F57A0" w:rsidRPr="00464BF8" w:rsidRDefault="005F57A0" w:rsidP="005F57A0">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t xml:space="preserve">Licensee and states must prominently display the following notice on any display of Measure rates: </w:t>
      </w:r>
    </w:p>
    <w:p w14:paraId="5B5BDF86" w14:textId="77777777" w:rsidR="005F57A0" w:rsidRPr="0030710E" w:rsidRDefault="005F57A0" w:rsidP="005F57A0">
      <w:pPr>
        <w:pStyle w:val="TableFootnote"/>
        <w:rPr>
          <w:rFonts w:asciiTheme="minorHAnsi" w:eastAsia="Calibri" w:hAnsiTheme="minorHAnsi" w:cstheme="minorHAnsi"/>
          <w:i/>
          <w:iCs/>
          <w:szCs w:val="16"/>
        </w:rPr>
      </w:pPr>
      <w:r w:rsidRPr="0030710E">
        <w:rPr>
          <w:rFonts w:asciiTheme="minorHAnsi" w:eastAsia="Calibr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asciiTheme="minorHAnsi" w:eastAsia="Calibri" w:hAnsiTheme="minorHAnsi" w:cstheme="minorHAnsi"/>
          <w:i/>
          <w:iCs/>
          <w:szCs w:val="16"/>
        </w:rPr>
        <w:t>warranties</w:t>
      </w:r>
      <w:proofErr w:type="gramEnd"/>
      <w:r w:rsidRPr="0030710E">
        <w:rPr>
          <w:rFonts w:asciiTheme="minorHAnsi" w:eastAsia="Calibr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6E9AF5B6" w14:textId="77777777" w:rsidR="005F57A0" w:rsidRPr="0030710E" w:rsidRDefault="005F57A0" w:rsidP="005F57A0">
      <w:pPr>
        <w:pStyle w:val="TableFootnote"/>
        <w:spacing w:after="240"/>
        <w:rPr>
          <w:rFonts w:asciiTheme="minorHAnsi" w:eastAsia="Calibri" w:hAnsiTheme="minorHAnsi" w:cstheme="minorHAnsi"/>
          <w:i/>
          <w:iCs/>
          <w:szCs w:val="16"/>
        </w:rPr>
      </w:pPr>
      <w:r w:rsidRPr="0030710E">
        <w:rPr>
          <w:rFonts w:asciiTheme="minorHAnsi" w:eastAsia="Calibr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14:paraId="1D3935FC" w14:textId="77777777" w:rsidR="00EC0400" w:rsidRPr="004B39BF" w:rsidRDefault="00EC0400" w:rsidP="00DE0B86">
      <w:pPr>
        <w:spacing w:before="60"/>
      </w:pPr>
    </w:p>
    <w:sectPr w:rsidR="00EC0400" w:rsidRPr="004B39BF"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CAC5" w14:textId="77777777" w:rsidR="004436E1" w:rsidRPr="00D37B98" w:rsidRDefault="004436E1" w:rsidP="00820339">
      <w:r w:rsidRPr="00D37B98">
        <w:t>Endnotes</w:t>
      </w:r>
    </w:p>
  </w:endnote>
  <w:endnote w:type="continuationSeparator" w:id="0">
    <w:p w14:paraId="6A85CAEB" w14:textId="77777777" w:rsidR="004436E1" w:rsidRPr="00D37B98" w:rsidRDefault="004436E1" w:rsidP="00BF08C3">
      <w:pPr>
        <w:pStyle w:val="FootnoteSep"/>
      </w:pPr>
    </w:p>
  </w:endnote>
  <w:endnote w:type="continuationNotice" w:id="1">
    <w:p w14:paraId="3F4F987E" w14:textId="77777777" w:rsidR="004436E1" w:rsidRPr="00D37B98" w:rsidRDefault="004436E1"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C005" w14:textId="0C18E0BF" w:rsidR="00B72988" w:rsidRPr="00CA5BC4" w:rsidRDefault="00B72988" w:rsidP="00DE0B86">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412BFE">
      <w:rPr>
        <w:rFonts w:asciiTheme="minorHAnsi" w:hAnsiTheme="minorHAnsi" w:cstheme="minorHAnsi"/>
        <w:noProof/>
        <w:sz w:val="24"/>
        <w:szCs w:val="24"/>
      </w:rPr>
      <w:t>4</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8BD6" w14:textId="77777777" w:rsidR="004436E1" w:rsidRPr="00D37B98" w:rsidRDefault="004436E1" w:rsidP="00CC0E68">
      <w:pPr>
        <w:pStyle w:val="FootnoteSep"/>
      </w:pPr>
      <w:r w:rsidRPr="00D37B98">
        <w:separator/>
      </w:r>
    </w:p>
  </w:footnote>
  <w:footnote w:type="continuationSeparator" w:id="0">
    <w:p w14:paraId="7433981C" w14:textId="77777777" w:rsidR="004436E1" w:rsidRPr="00D37B98" w:rsidRDefault="004436E1" w:rsidP="007F094C">
      <w:pPr>
        <w:pStyle w:val="FootnoteSep"/>
      </w:pPr>
    </w:p>
    <w:p w14:paraId="7A5F5EC2" w14:textId="77777777" w:rsidR="004436E1" w:rsidRPr="00D37B98" w:rsidRDefault="004436E1" w:rsidP="007F094C">
      <w:pPr>
        <w:pStyle w:val="FootnoteText"/>
      </w:pPr>
      <w:r w:rsidRPr="00D37B98">
        <w:t>(continued)</w:t>
      </w:r>
    </w:p>
  </w:footnote>
  <w:footnote w:type="continuationNotice" w:id="1">
    <w:p w14:paraId="5545D545" w14:textId="77777777" w:rsidR="004436E1" w:rsidRPr="00D37B98" w:rsidRDefault="004436E1"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EB9F" w14:textId="77777777" w:rsidR="00B72988" w:rsidRDefault="001A7CB1">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F4FC" w14:textId="2990D39D" w:rsidR="00B72988" w:rsidRPr="00077AA2" w:rsidRDefault="00B72988"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11" w:name="_Hlk36641549"/>
    <w:bookmarkStart w:id="12" w:name="_Hlk36641550"/>
    <w:bookmarkStart w:id="13" w:name="_Hlk36641553"/>
    <w:bookmarkStart w:id="14" w:name="_Hlk36641554"/>
    <w:bookmarkStart w:id="15" w:name="_Hlk36641555"/>
    <w:bookmarkStart w:id="16" w:name="_Hlk36641556"/>
    <w:bookmarkStart w:id="17" w:name="_Hlk38037729"/>
    <w:bookmarkStart w:id="18" w:name="_Hlk38037730"/>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1"/>
  <w:bookmarkEnd w:id="12"/>
  <w:bookmarkEnd w:id="13"/>
  <w:bookmarkEnd w:id="14"/>
  <w:bookmarkEnd w:id="15"/>
  <w:bookmarkEnd w:id="16"/>
  <w:bookmarkEnd w:id="17"/>
  <w:bookmarkEnd w:id="18"/>
  <w:p w14:paraId="68F33E7F" w14:textId="14843074" w:rsidR="00B72988" w:rsidRPr="00CA5BC4" w:rsidRDefault="00CA7B14"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443" w14:textId="77777777" w:rsidR="00B72988" w:rsidRPr="00372A3B" w:rsidRDefault="001A7CB1" w:rsidP="00DE0B86">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B72988" w:rsidRPr="00372A3B">
      <w:t>Medicaid Section 1115 Monitoring Report</w:t>
    </w:r>
    <w:r w:rsidR="00B72988">
      <w:t xml:space="preserve"> – Appendix A</w:t>
    </w:r>
  </w:p>
  <w:p w14:paraId="02517C89" w14:textId="77777777" w:rsidR="00B72988" w:rsidRPr="00A45E21" w:rsidRDefault="00B72988" w:rsidP="00DE0B86">
    <w:r w:rsidRPr="00A45E21">
      <w:t xml:space="preserve">[State] [Demonstration Name] </w:t>
    </w:r>
  </w:p>
  <w:p w14:paraId="0B233E1C" w14:textId="77777777" w:rsidR="00B72988" w:rsidRDefault="00B72988" w:rsidP="00DE0B86">
    <w:r>
      <w:t>[Demonstration Year] – [Calendar Dates for Demonstration Year]</w:t>
    </w:r>
  </w:p>
  <w:p w14:paraId="62125D56" w14:textId="77777777" w:rsidR="00B72988" w:rsidRPr="00A45E21" w:rsidRDefault="00B72988" w:rsidP="00DE0B86">
    <w:r w:rsidRPr="00A45E21">
      <w:t xml:space="preserve">[Reporting </w:t>
    </w:r>
    <w:r>
      <w:t>Period</w:t>
    </w:r>
    <w:r w:rsidRPr="00A45E21">
      <w:t>] – [Calendar Dates for Reporting Period]</w:t>
    </w:r>
  </w:p>
  <w:p w14:paraId="7593A0AB" w14:textId="77777777" w:rsidR="00B72988" w:rsidRPr="00A45E21" w:rsidRDefault="00B72988" w:rsidP="00DE0B86">
    <w:pPr>
      <w:pBdr>
        <w:bottom w:val="single" w:sz="4" w:space="1" w:color="auto"/>
      </w:pBdr>
    </w:pPr>
    <w:r w:rsidRPr="00A45E21">
      <w:t>Submitted on [Insert Date]</w:t>
    </w:r>
  </w:p>
  <w:p w14:paraId="3B87BB61" w14:textId="77777777" w:rsidR="00B72988" w:rsidRDefault="00B72988" w:rsidP="00DE0B86">
    <w:pPr>
      <w:pStyle w:val="Header"/>
      <w:ind w:firstLine="720"/>
    </w:pPr>
  </w:p>
  <w:p w14:paraId="612C4A6F" w14:textId="77777777" w:rsidR="00B72988" w:rsidRDefault="00B72988"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ascii="Symbol" w:hAnsi="Symbol" w:hint="default"/>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ascii="Symbol" w:hAnsi="Symbol" w:hint="default"/>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ascii="Courier New" w:hAnsi="Courier New" w:cs="Courier New" w:hint="default"/>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tplc="0C84798C">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3"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29"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2"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ascii="Symbol" w:hAnsi="Symbol" w:hint="default"/>
        <w:color w:val="auto"/>
      </w:rPr>
    </w:lvl>
    <w:lvl w:ilvl="8" w:tplc="0CC0900A">
      <w:start w:val="1"/>
      <w:numFmt w:val="bullet"/>
      <w:lvlText w:val=""/>
      <w:lvlJc w:val="left"/>
      <w:pPr>
        <w:ind w:left="3240" w:hanging="360"/>
      </w:pPr>
      <w:rPr>
        <w:rFonts w:ascii="Symbol" w:hAnsi="Symbol" w:hint="default"/>
        <w:color w:val="auto"/>
      </w:rPr>
    </w:lvl>
  </w:abstractNum>
  <w:abstractNum w:abstractNumId="33"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5346D"/>
    <w:multiLevelType w:val="hybridMultilevel"/>
    <w:tmpl w:val="DDEC3C02"/>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8"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057016">
    <w:abstractNumId w:val="22"/>
  </w:num>
  <w:num w:numId="2" w16cid:durableId="596521761">
    <w:abstractNumId w:val="32"/>
  </w:num>
  <w:num w:numId="3" w16cid:durableId="760179443">
    <w:abstractNumId w:val="19"/>
  </w:num>
  <w:num w:numId="4" w16cid:durableId="1616324104">
    <w:abstractNumId w:val="20"/>
  </w:num>
  <w:num w:numId="5" w16cid:durableId="1918903658">
    <w:abstractNumId w:val="21"/>
  </w:num>
  <w:num w:numId="6" w16cid:durableId="1111585452">
    <w:abstractNumId w:val="40"/>
  </w:num>
  <w:num w:numId="7" w16cid:durableId="938754900">
    <w:abstractNumId w:val="38"/>
  </w:num>
  <w:num w:numId="8" w16cid:durableId="1543244898">
    <w:abstractNumId w:val="16"/>
  </w:num>
  <w:num w:numId="9" w16cid:durableId="694616487">
    <w:abstractNumId w:val="6"/>
  </w:num>
  <w:num w:numId="10" w16cid:durableId="1277178635">
    <w:abstractNumId w:val="5"/>
  </w:num>
  <w:num w:numId="11" w16cid:durableId="1625035348">
    <w:abstractNumId w:val="4"/>
  </w:num>
  <w:num w:numId="12" w16cid:durableId="622148831">
    <w:abstractNumId w:val="7"/>
  </w:num>
  <w:num w:numId="13" w16cid:durableId="2079285146">
    <w:abstractNumId w:val="3"/>
  </w:num>
  <w:num w:numId="14" w16cid:durableId="1876692588">
    <w:abstractNumId w:val="2"/>
  </w:num>
  <w:num w:numId="15" w16cid:durableId="621233117">
    <w:abstractNumId w:val="28"/>
  </w:num>
  <w:num w:numId="16" w16cid:durableId="857085271">
    <w:abstractNumId w:val="15"/>
  </w:num>
  <w:num w:numId="17" w16cid:durableId="1083645434">
    <w:abstractNumId w:val="10"/>
  </w:num>
  <w:num w:numId="18" w16cid:durableId="777679529">
    <w:abstractNumId w:val="25"/>
  </w:num>
  <w:num w:numId="19" w16cid:durableId="653798895">
    <w:abstractNumId w:val="23"/>
  </w:num>
  <w:num w:numId="20" w16cid:durableId="725418215">
    <w:abstractNumId w:val="35"/>
  </w:num>
  <w:num w:numId="21" w16cid:durableId="1818105865">
    <w:abstractNumId w:val="18"/>
  </w:num>
  <w:num w:numId="22" w16cid:durableId="1730180175">
    <w:abstractNumId w:val="30"/>
  </w:num>
  <w:num w:numId="23" w16cid:durableId="919026135">
    <w:abstractNumId w:val="31"/>
  </w:num>
  <w:num w:numId="24" w16cid:durableId="1946108857">
    <w:abstractNumId w:val="26"/>
  </w:num>
  <w:num w:numId="25" w16cid:durableId="629554410">
    <w:abstractNumId w:val="37"/>
  </w:num>
  <w:num w:numId="26" w16cid:durableId="2133665205">
    <w:abstractNumId w:val="34"/>
  </w:num>
  <w:num w:numId="27" w16cid:durableId="1596554631">
    <w:abstractNumId w:val="8"/>
  </w:num>
  <w:num w:numId="28" w16cid:durableId="744378704">
    <w:abstractNumId w:val="1"/>
  </w:num>
  <w:num w:numId="29" w16cid:durableId="1045956249">
    <w:abstractNumId w:val="0"/>
  </w:num>
  <w:num w:numId="30" w16cid:durableId="1808431021">
    <w:abstractNumId w:val="7"/>
    <w:lvlOverride w:ilvl="0">
      <w:startOverride w:val="1"/>
    </w:lvlOverride>
  </w:num>
  <w:num w:numId="31" w16cid:durableId="1914313454">
    <w:abstractNumId w:val="34"/>
    <w:lvlOverride w:ilvl="0">
      <w:startOverride w:val="1"/>
    </w:lvlOverride>
  </w:num>
  <w:num w:numId="32" w16cid:durableId="2027633427">
    <w:abstractNumId w:val="34"/>
    <w:lvlOverride w:ilvl="0">
      <w:startOverride w:val="1"/>
    </w:lvlOverride>
  </w:num>
  <w:num w:numId="33" w16cid:durableId="681976474">
    <w:abstractNumId w:val="34"/>
    <w:lvlOverride w:ilvl="0">
      <w:startOverride w:val="1"/>
    </w:lvlOverride>
  </w:num>
  <w:num w:numId="34" w16cid:durableId="1487471454">
    <w:abstractNumId w:val="34"/>
    <w:lvlOverride w:ilvl="0">
      <w:startOverride w:val="1"/>
    </w:lvlOverride>
  </w:num>
  <w:num w:numId="35" w16cid:durableId="2070418396">
    <w:abstractNumId w:val="34"/>
    <w:lvlOverride w:ilvl="0">
      <w:startOverride w:val="1"/>
    </w:lvlOverride>
  </w:num>
  <w:num w:numId="36" w16cid:durableId="477653462">
    <w:abstractNumId w:val="33"/>
  </w:num>
  <w:num w:numId="37" w16cid:durableId="1073430014">
    <w:abstractNumId w:val="24"/>
  </w:num>
  <w:num w:numId="38" w16cid:durableId="650063951">
    <w:abstractNumId w:val="11"/>
  </w:num>
  <w:num w:numId="39" w16cid:durableId="1495603740">
    <w:abstractNumId w:val="27"/>
  </w:num>
  <w:num w:numId="40" w16cid:durableId="1369381318">
    <w:abstractNumId w:val="14"/>
  </w:num>
  <w:num w:numId="41" w16cid:durableId="675309779">
    <w:abstractNumId w:val="41"/>
  </w:num>
  <w:num w:numId="42" w16cid:durableId="1062481815">
    <w:abstractNumId w:val="39"/>
  </w:num>
  <w:num w:numId="43" w16cid:durableId="2013945396">
    <w:abstractNumId w:val="13"/>
  </w:num>
  <w:num w:numId="44" w16cid:durableId="860751431">
    <w:abstractNumId w:val="9"/>
  </w:num>
  <w:num w:numId="45" w16cid:durableId="11806581">
    <w:abstractNumId w:val="12"/>
  </w:num>
  <w:num w:numId="46" w16cid:durableId="265699941">
    <w:abstractNumId w:val="17"/>
  </w:num>
  <w:num w:numId="47" w16cid:durableId="1129974944">
    <w:abstractNumId w:val="29"/>
  </w:num>
  <w:num w:numId="48" w16cid:durableId="60866473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A7CB1"/>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69F2"/>
    <w:rsid w:val="00396FD7"/>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505"/>
    <w:rsid w:val="003E418E"/>
    <w:rsid w:val="003E5A0C"/>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D94"/>
    <w:rsid w:val="004469C7"/>
    <w:rsid w:val="00446C1B"/>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DEB"/>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5B0A"/>
    <w:rsid w:val="006E653D"/>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727"/>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8BB"/>
    <w:rsid w:val="00AD54EA"/>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3C6F"/>
    <w:rsid w:val="00B23CD7"/>
    <w:rsid w:val="00B242B8"/>
    <w:rsid w:val="00B2593D"/>
    <w:rsid w:val="00B260D7"/>
    <w:rsid w:val="00B2655F"/>
    <w:rsid w:val="00B30F06"/>
    <w:rsid w:val="00B324BD"/>
    <w:rsid w:val="00B325F4"/>
    <w:rsid w:val="00B326CD"/>
    <w:rsid w:val="00B331F4"/>
    <w:rsid w:val="00B33BD4"/>
    <w:rsid w:val="00B35F5B"/>
    <w:rsid w:val="00B36705"/>
    <w:rsid w:val="00B36DC0"/>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71D5"/>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918"/>
    <w:rsid w:val="00E56206"/>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7F20D"/>
    <w:rsid w:val="01C541B3"/>
    <w:rsid w:val="020A49CB"/>
    <w:rsid w:val="02248B5A"/>
    <w:rsid w:val="033E42F8"/>
    <w:rsid w:val="0447BAB3"/>
    <w:rsid w:val="053C83CA"/>
    <w:rsid w:val="06874BBF"/>
    <w:rsid w:val="0726E044"/>
    <w:rsid w:val="07A2B297"/>
    <w:rsid w:val="07F524EB"/>
    <w:rsid w:val="0856E6E8"/>
    <w:rsid w:val="0893CCDE"/>
    <w:rsid w:val="09FE12C4"/>
    <w:rsid w:val="0A64CE95"/>
    <w:rsid w:val="0A83EC61"/>
    <w:rsid w:val="0AD7E8D5"/>
    <w:rsid w:val="0AD9AC8C"/>
    <w:rsid w:val="0B1BDEBB"/>
    <w:rsid w:val="0CB59513"/>
    <w:rsid w:val="0D16E375"/>
    <w:rsid w:val="0E343E58"/>
    <w:rsid w:val="0EE9E605"/>
    <w:rsid w:val="0EEBBD10"/>
    <w:rsid w:val="0F030E62"/>
    <w:rsid w:val="0F1874F4"/>
    <w:rsid w:val="100B6FC0"/>
    <w:rsid w:val="1085B666"/>
    <w:rsid w:val="10EF6E68"/>
    <w:rsid w:val="1187F1A9"/>
    <w:rsid w:val="13314A82"/>
    <w:rsid w:val="13F24855"/>
    <w:rsid w:val="1419F7A0"/>
    <w:rsid w:val="14886010"/>
    <w:rsid w:val="150482A3"/>
    <w:rsid w:val="1539A70F"/>
    <w:rsid w:val="154A8D0B"/>
    <w:rsid w:val="154ED9CD"/>
    <w:rsid w:val="167D9088"/>
    <w:rsid w:val="186BE7FA"/>
    <w:rsid w:val="1BB05131"/>
    <w:rsid w:val="1C3465FD"/>
    <w:rsid w:val="1DA1AC42"/>
    <w:rsid w:val="1F3AC269"/>
    <w:rsid w:val="23E2F89F"/>
    <w:rsid w:val="24700281"/>
    <w:rsid w:val="24BEF404"/>
    <w:rsid w:val="2815447D"/>
    <w:rsid w:val="29F390DA"/>
    <w:rsid w:val="2B125BFC"/>
    <w:rsid w:val="2BE32939"/>
    <w:rsid w:val="2CAED9B1"/>
    <w:rsid w:val="2EBEAFD0"/>
    <w:rsid w:val="2ED958CD"/>
    <w:rsid w:val="31185DBE"/>
    <w:rsid w:val="311DF464"/>
    <w:rsid w:val="32842D05"/>
    <w:rsid w:val="32973958"/>
    <w:rsid w:val="32A64B86"/>
    <w:rsid w:val="32D1CF33"/>
    <w:rsid w:val="33E2D89F"/>
    <w:rsid w:val="343E6534"/>
    <w:rsid w:val="344CDEAB"/>
    <w:rsid w:val="3523F37C"/>
    <w:rsid w:val="358A2291"/>
    <w:rsid w:val="375A2641"/>
    <w:rsid w:val="3926BAA8"/>
    <w:rsid w:val="3981F30B"/>
    <w:rsid w:val="3C59FD4F"/>
    <w:rsid w:val="3F493142"/>
    <w:rsid w:val="3FE3A8B1"/>
    <w:rsid w:val="400ED97F"/>
    <w:rsid w:val="409535B5"/>
    <w:rsid w:val="40EC74E5"/>
    <w:rsid w:val="41096197"/>
    <w:rsid w:val="423FE58F"/>
    <w:rsid w:val="433DEB8E"/>
    <w:rsid w:val="440F7C68"/>
    <w:rsid w:val="44DC9DE9"/>
    <w:rsid w:val="455952FF"/>
    <w:rsid w:val="46FBCC19"/>
    <w:rsid w:val="476F6AA4"/>
    <w:rsid w:val="47CBADB3"/>
    <w:rsid w:val="480F889C"/>
    <w:rsid w:val="4893BABE"/>
    <w:rsid w:val="4B0B37B8"/>
    <w:rsid w:val="4BE8A79D"/>
    <w:rsid w:val="4CEA9A00"/>
    <w:rsid w:val="4FDE2D8D"/>
    <w:rsid w:val="528126B1"/>
    <w:rsid w:val="54F7B070"/>
    <w:rsid w:val="55B8C773"/>
    <w:rsid w:val="576C2C9A"/>
    <w:rsid w:val="57E5FCC9"/>
    <w:rsid w:val="57EAB398"/>
    <w:rsid w:val="597AC5AE"/>
    <w:rsid w:val="59B47751"/>
    <w:rsid w:val="5A4F6103"/>
    <w:rsid w:val="5A991631"/>
    <w:rsid w:val="5C2A0D4E"/>
    <w:rsid w:val="5C424A86"/>
    <w:rsid w:val="5CAFCFAC"/>
    <w:rsid w:val="5CD33D93"/>
    <w:rsid w:val="5DD60C2E"/>
    <w:rsid w:val="5DDE1AE7"/>
    <w:rsid w:val="5E23B9F1"/>
    <w:rsid w:val="5E3376BF"/>
    <w:rsid w:val="5E36FCB9"/>
    <w:rsid w:val="5EB71E95"/>
    <w:rsid w:val="5F79EB48"/>
    <w:rsid w:val="5F7B398C"/>
    <w:rsid w:val="6084A1D4"/>
    <w:rsid w:val="60A0794F"/>
    <w:rsid w:val="61B484C7"/>
    <w:rsid w:val="61B598E8"/>
    <w:rsid w:val="64881505"/>
    <w:rsid w:val="68731367"/>
    <w:rsid w:val="68B10B73"/>
    <w:rsid w:val="690C8DDD"/>
    <w:rsid w:val="6A2AF657"/>
    <w:rsid w:val="6B6EA62E"/>
    <w:rsid w:val="6BFD5184"/>
    <w:rsid w:val="6C739D33"/>
    <w:rsid w:val="6EB9C923"/>
    <w:rsid w:val="70506819"/>
    <w:rsid w:val="722090FE"/>
    <w:rsid w:val="726F69E3"/>
    <w:rsid w:val="7275CCE6"/>
    <w:rsid w:val="7280AEB2"/>
    <w:rsid w:val="72C8A0F4"/>
    <w:rsid w:val="76B43459"/>
    <w:rsid w:val="76F05102"/>
    <w:rsid w:val="77733066"/>
    <w:rsid w:val="77B36C90"/>
    <w:rsid w:val="77D2B3DB"/>
    <w:rsid w:val="7834BD5C"/>
    <w:rsid w:val="7884C079"/>
    <w:rsid w:val="78CE9D5F"/>
    <w:rsid w:val="7B2B3EE4"/>
    <w:rsid w:val="7C7BB12E"/>
    <w:rsid w:val="7E62DFA6"/>
    <w:rsid w:val="7EB3D0BE"/>
    <w:rsid w:val="7FA99CE6"/>
    <w:rsid w:val="7F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C27158C2-5108-406F-8D35-D45206F1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3"/>
      </w:numPr>
      <w:spacing w:after="120"/>
      <w:outlineLvl w:val="5"/>
    </w:pPr>
  </w:style>
  <w:style w:type="paragraph" w:styleId="Heading7">
    <w:name w:val="heading 7"/>
    <w:basedOn w:val="Normal"/>
    <w:next w:val="Normal"/>
    <w:link w:val="Heading7Char"/>
    <w:uiPriority w:val="99"/>
    <w:semiHidden/>
    <w:rsid w:val="002B76AB"/>
    <w:pPr>
      <w:keepNext/>
      <w:numPr>
        <w:ilvl w:val="6"/>
        <w:numId w:val="3"/>
      </w:numPr>
      <w:spacing w:after="120"/>
      <w:outlineLvl w:val="6"/>
    </w:pPr>
  </w:style>
  <w:style w:type="paragraph" w:styleId="Heading8">
    <w:name w:val="heading 8"/>
    <w:basedOn w:val="Normal"/>
    <w:next w:val="Normal"/>
    <w:link w:val="Heading8Char"/>
    <w:uiPriority w:val="9"/>
    <w:qFormat/>
    <w:rsid w:val="002B76AB"/>
    <w:pPr>
      <w:keepNext/>
      <w:numPr>
        <w:ilvl w:val="7"/>
        <w:numId w:val="3"/>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7"/>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2"/>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2"/>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6"/>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8"/>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3"/>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8"/>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2"/>
      </w:numPr>
      <w:spacing w:before="120" w:after="120"/>
    </w:pPr>
  </w:style>
  <w:style w:type="paragraph" w:styleId="List2">
    <w:name w:val="List 2"/>
    <w:basedOn w:val="Normal"/>
    <w:uiPriority w:val="1"/>
    <w:unhideWhenUsed/>
    <w:rsid w:val="006D08E8"/>
    <w:pPr>
      <w:numPr>
        <w:ilvl w:val="1"/>
        <w:numId w:val="22"/>
      </w:numPr>
      <w:spacing w:before="120" w:after="120"/>
    </w:pPr>
  </w:style>
  <w:style w:type="paragraph" w:styleId="List3">
    <w:name w:val="List 3"/>
    <w:basedOn w:val="Normal"/>
    <w:uiPriority w:val="1"/>
    <w:unhideWhenUsed/>
    <w:rsid w:val="006D08E8"/>
    <w:pPr>
      <w:numPr>
        <w:ilvl w:val="2"/>
        <w:numId w:val="22"/>
      </w:numPr>
      <w:spacing w:before="120" w:after="120"/>
    </w:pPr>
  </w:style>
  <w:style w:type="paragraph" w:styleId="List4">
    <w:name w:val="List 4"/>
    <w:basedOn w:val="Normal"/>
    <w:uiPriority w:val="99"/>
    <w:unhideWhenUsed/>
    <w:rsid w:val="00D307C9"/>
    <w:pPr>
      <w:numPr>
        <w:ilvl w:val="3"/>
        <w:numId w:val="22"/>
      </w:numPr>
      <w:spacing w:before="120" w:after="120"/>
      <w:contextualSpacing/>
    </w:pPr>
  </w:style>
  <w:style w:type="paragraph" w:styleId="List5">
    <w:name w:val="List 5"/>
    <w:basedOn w:val="Normal"/>
    <w:uiPriority w:val="99"/>
    <w:unhideWhenUsed/>
    <w:rsid w:val="00855C5D"/>
    <w:pPr>
      <w:numPr>
        <w:ilvl w:val="4"/>
        <w:numId w:val="22"/>
      </w:numPr>
      <w:contextualSpacing/>
    </w:pPr>
  </w:style>
  <w:style w:type="paragraph" w:styleId="ListBullet3">
    <w:name w:val="List Bullet 3"/>
    <w:basedOn w:val="Normal"/>
    <w:uiPriority w:val="1"/>
    <w:unhideWhenUsed/>
    <w:rsid w:val="0010008A"/>
    <w:pPr>
      <w:numPr>
        <w:numId w:val="9"/>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0"/>
      </w:numPr>
      <w:contextualSpacing/>
    </w:pPr>
  </w:style>
  <w:style w:type="paragraph" w:styleId="ListBullet5">
    <w:name w:val="List Bullet 5"/>
    <w:basedOn w:val="Normal"/>
    <w:uiPriority w:val="99"/>
    <w:unhideWhenUsed/>
    <w:rsid w:val="001E0620"/>
    <w:pPr>
      <w:numPr>
        <w:numId w:val="11"/>
      </w:numPr>
      <w:contextualSpacing/>
    </w:pPr>
  </w:style>
  <w:style w:type="paragraph" w:styleId="ListNumber2">
    <w:name w:val="List Number 2"/>
    <w:basedOn w:val="Normal"/>
    <w:uiPriority w:val="1"/>
    <w:unhideWhenUsed/>
    <w:rsid w:val="00B74927"/>
    <w:pPr>
      <w:numPr>
        <w:numId w:val="13"/>
      </w:numPr>
      <w:spacing w:before="120" w:after="120"/>
    </w:pPr>
  </w:style>
  <w:style w:type="paragraph" w:styleId="ListNumber3">
    <w:name w:val="List Number 3"/>
    <w:basedOn w:val="Normal"/>
    <w:uiPriority w:val="1"/>
    <w:unhideWhenUsed/>
    <w:rsid w:val="00B74927"/>
    <w:pPr>
      <w:numPr>
        <w:numId w:val="14"/>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6"/>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6"/>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6"/>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4"/>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5"/>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6"/>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5"/>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7"/>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9"/>
      </w:numPr>
      <w:spacing w:before="120" w:after="120"/>
      <w:ind w:left="360"/>
      <w:contextualSpacing/>
    </w:pPr>
  </w:style>
  <w:style w:type="paragraph" w:customStyle="1" w:styleId="ListAlpha2">
    <w:name w:val="List Alpha 2"/>
    <w:basedOn w:val="Normal"/>
    <w:uiPriority w:val="1"/>
    <w:qFormat/>
    <w:rsid w:val="00405454"/>
    <w:pPr>
      <w:numPr>
        <w:numId w:val="20"/>
      </w:numPr>
      <w:spacing w:before="120" w:after="120"/>
      <w:contextualSpacing/>
    </w:pPr>
  </w:style>
  <w:style w:type="paragraph" w:customStyle="1" w:styleId="ListAlpha3">
    <w:name w:val="List Alpha 3"/>
    <w:basedOn w:val="Normal"/>
    <w:uiPriority w:val="1"/>
    <w:qFormat/>
    <w:rsid w:val="002E714D"/>
    <w:pPr>
      <w:numPr>
        <w:numId w:val="21"/>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4"/>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6"/>
      </w:numPr>
      <w:ind w:left="432" w:hanging="216"/>
      <w:textboxTightWrap w:val="allLines"/>
    </w:pPr>
  </w:style>
  <w:style w:type="paragraph" w:customStyle="1" w:styleId="TableListBullet">
    <w:name w:val="Table List Bullet"/>
    <w:basedOn w:val="TableTextLeft"/>
    <w:uiPriority w:val="1"/>
    <w:qFormat/>
    <w:rsid w:val="00D21444"/>
    <w:pPr>
      <w:numPr>
        <w:numId w:val="27"/>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customStyle="1" w:styleId="normaltextrun">
    <w:name w:val="normaltextrun"/>
    <w:basedOn w:val="DefaultParagraphFont"/>
    <w:rsid w:val="0043601F"/>
  </w:style>
  <w:style w:type="character" w:customStyle="1" w:styleId="scxw229302391">
    <w:name w:val="scxw229302391"/>
    <w:basedOn w:val="DefaultParagraphFont"/>
    <w:rsid w:val="0043601F"/>
  </w:style>
  <w:style w:type="character" w:customStyle="1" w:styleId="spellingerror">
    <w:name w:val="spellingerror"/>
    <w:basedOn w:val="DefaultParagraphFont"/>
    <w:rsid w:val="0043601F"/>
  </w:style>
  <w:style w:type="character" w:customStyle="1" w:styleId="eop">
    <w:name w:val="eop"/>
    <w:basedOn w:val="DefaultParagraphFont"/>
    <w:rsid w:val="0043601F"/>
  </w:style>
  <w:style w:type="paragraph" w:customStyle="1" w:styleId="paragraph0">
    <w:name w:val="paragraph"/>
    <w:basedOn w:val="Normal"/>
    <w:rsid w:val="00D80669"/>
    <w:pPr>
      <w:spacing w:before="100" w:beforeAutospacing="1" w:after="100" w:afterAutospacing="1" w:line="240" w:lineRule="auto"/>
    </w:pPr>
    <w:rPr>
      <w:rFonts w:ascii="Times New Roman" w:hAnsi="Times New Roman"/>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8AAED62C34ED58B657931516B366D"/>
        <w:category>
          <w:name w:val="General"/>
          <w:gallery w:val="placeholder"/>
        </w:category>
        <w:types>
          <w:type w:val="bbPlcHdr"/>
        </w:types>
        <w:behaviors>
          <w:behavior w:val="content"/>
        </w:behaviors>
        <w:guid w:val="{DA0FC8CE-F126-4C35-BE99-9765DA2A0A1B}"/>
      </w:docPartPr>
      <w:docPartBody>
        <w:p w:rsidR="00EA544E" w:rsidRDefault="00EA544E" w:rsidP="00EA544E">
          <w:pPr>
            <w:pStyle w:val="48F8AAED62C34ED58B657931516B366D"/>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panose1 w:val="02040503050306020203"/>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E"/>
    <w:rsid w:val="00127889"/>
    <w:rsid w:val="00356D8C"/>
    <w:rsid w:val="003B2372"/>
    <w:rsid w:val="004F2BDE"/>
    <w:rsid w:val="006B690D"/>
    <w:rsid w:val="006D42E3"/>
    <w:rsid w:val="00805A1F"/>
    <w:rsid w:val="00837C7D"/>
    <w:rsid w:val="00AA2202"/>
    <w:rsid w:val="00C25D30"/>
    <w:rsid w:val="00C731C9"/>
    <w:rsid w:val="00D400D3"/>
    <w:rsid w:val="00DD187F"/>
    <w:rsid w:val="00E216A2"/>
    <w:rsid w:val="00EA544E"/>
    <w:rsid w:val="00E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6A2"/>
    <w:rPr>
      <w:color w:val="808080"/>
    </w:rPr>
  </w:style>
  <w:style w:type="paragraph" w:customStyle="1" w:styleId="48F8AAED62C34ED58B657931516B366D">
    <w:name w:val="48F8AAED62C34ED58B657931516B366D"/>
    <w:rsid w:val="00EA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2" ma:contentTypeDescription="Create a new document." ma:contentTypeScope="" ma:versionID="277c0a9a387141d133b0dfd187c9b6cc">
  <xsd:schema xmlns:xsd="http://www.w3.org/2001/XMLSchema" xmlns:xs="http://www.w3.org/2001/XMLSchema" xmlns:p="http://schemas.microsoft.com/office/2006/metadata/properties" xmlns:ns2="dd24fdd3-b52c-409c-8948-f0742e7d5e35" targetNamespace="http://schemas.microsoft.com/office/2006/metadata/properties" ma:root="true" ma:fieldsID="61db6687c362cc0f56684d977ab1896e" ns2:_="">
    <xsd:import namespace="dd24fdd3-b52c-409c-8948-f0742e7d5e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fdd3-b52c-409c-8948-f0742e7d5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15D93891-BE7D-4AE5-911B-369538F0E34B}">
  <ds:schemaRefs>
    <ds:schemaRef ds:uri="http://schemas.openxmlformats.org/officeDocument/2006/bibliography"/>
  </ds:schemaRefs>
</ds:datastoreItem>
</file>

<file path=customXml/itemProps3.xml><?xml version="1.0" encoding="utf-8"?>
<ds:datastoreItem xmlns:ds="http://schemas.openxmlformats.org/officeDocument/2006/customXml" ds:itemID="{2C784AA5-CF0F-4479-BEF7-795C3C87D91A}"/>
</file>

<file path=customXml/itemProps4.xml><?xml version="1.0" encoding="utf-8"?>
<ds:datastoreItem xmlns:ds="http://schemas.openxmlformats.org/officeDocument/2006/customXml" ds:itemID="{81B27509-5ED5-4003-A211-1E03DEFA844C}">
  <ds:schemaRefs>
    <ds:schemaRef ds:uri="3d8778a2-8fba-4589-95c3-322250c434bc"/>
    <ds:schemaRef ds:uri="http://schemas.microsoft.com/office/2006/documentManagement/types"/>
    <ds:schemaRef ds:uri="http://purl.org/dc/elements/1.1/"/>
    <ds:schemaRef ds:uri="857da743-9654-4381-b406-1a17045787b5"/>
    <ds:schemaRef ds:uri="http://schemas.microsoft.com/office/infopath/2007/PartnerControls"/>
    <ds:schemaRef ds:uri="http://www.w3.org/XML/1998/namespace"/>
    <ds:schemaRef ds:uri="http://purl.org/dc/dcmitype/"/>
    <ds:schemaRef ds:uri="http://schemas.microsoft.com/sharepoint/v3"/>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1MathU Report</Template>
  <TotalTime>3</TotalTime>
  <Pages>14</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Kasie McCarty</cp:lastModifiedBy>
  <cp:revision>2</cp:revision>
  <cp:lastPrinted>2019-04-11T19:18:00Z</cp:lastPrinted>
  <dcterms:created xsi:type="dcterms:W3CDTF">2022-10-19T13:49:00Z</dcterms:created>
  <dcterms:modified xsi:type="dcterms:W3CDTF">2022-10-19T13:49:00Z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