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33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14:paraId="23849B94" w14:textId="77777777" w:rsidTr="009F3C00">
        <w:trPr>
          <w:gridAfter w:val="2"/>
          <w:wAfter w:w="88" w:type="dxa"/>
          <w:trHeight w:val="126"/>
        </w:trPr>
        <w:tc>
          <w:tcPr>
            <w:tcW w:w="1699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5C2A9ECA" w14:textId="77777777" w:rsidR="00262538" w:rsidRDefault="00262538" w:rsidP="001C5DDD">
            <w:pPr>
              <w:spacing w:beforeLines="50" w:before="120"/>
            </w:pPr>
          </w:p>
          <w:p w14:paraId="2629A0DE" w14:textId="1E3FB508" w:rsidR="00977E0D" w:rsidRDefault="00637419" w:rsidP="001C5DDD">
            <w:pPr>
              <w:spacing w:beforeLines="50" w:before="120"/>
            </w:pPr>
            <w:r>
              <w:t>1</w:t>
            </w:r>
            <w:r w:rsidR="006C1989">
              <w:t>/31/2023</w:t>
            </w:r>
          </w:p>
        </w:tc>
        <w:tc>
          <w:tcPr>
            <w:tcW w:w="2023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sz="4" w:space="0" w:color="auto"/>
            </w:tcBorders>
          </w:tcPr>
          <w:p w14:paraId="1AF93964" w14:textId="77777777" w:rsidR="00262538" w:rsidRDefault="00262538" w:rsidP="00BD278A">
            <w:pPr>
              <w:spacing w:beforeLines="50" w:before="120"/>
            </w:pPr>
          </w:p>
          <w:p w14:paraId="63BEA31E" w14:textId="3DBDB6D3" w:rsidR="00977E0D" w:rsidRDefault="00BD278A" w:rsidP="00BD278A">
            <w:pPr>
              <w:spacing w:beforeLines="50" w:before="120"/>
            </w:pPr>
            <w:r>
              <w:t>8070001</w:t>
            </w:r>
            <w:r w:rsidR="001257A7">
              <w:t>4</w:t>
            </w:r>
            <w:r w:rsidR="00637419">
              <w:t>30</w:t>
            </w:r>
          </w:p>
        </w:tc>
      </w:tr>
      <w:tr w:rsidR="00977E0D" w14:paraId="77371E44" w14:textId="77777777" w:rsidTr="009F3C00">
        <w:trPr>
          <w:gridAfter w:val="1"/>
          <w:wAfter w:w="79" w:type="dxa"/>
          <w:trHeight w:val="166"/>
        </w:trPr>
        <w:tc>
          <w:tcPr>
            <w:tcW w:w="1699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04D77105" w:rsidR="00977E0D" w:rsidRDefault="008738AB" w:rsidP="0033118F">
            <w:pPr>
              <w:spacing w:beforeLines="100" w:before="240"/>
            </w:pPr>
            <w:r>
              <w:t>8070001</w:t>
            </w:r>
            <w:r w:rsidR="001257A7">
              <w:t>4</w:t>
            </w:r>
            <w:r w:rsidR="00637419">
              <w:t>30</w:t>
            </w:r>
          </w:p>
        </w:tc>
        <w:tc>
          <w:tcPr>
            <w:tcW w:w="216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1ADA7144" w:rsidR="00977E0D" w:rsidRDefault="00EF2613" w:rsidP="0033118F">
            <w:pPr>
              <w:spacing w:beforeLines="100" w:before="240"/>
            </w:pPr>
            <w:r>
              <w:t>2</w:t>
            </w:r>
          </w:p>
        </w:tc>
      </w:tr>
      <w:tr w:rsidR="0033118F" w14:paraId="456B5849" w14:textId="77777777" w:rsidTr="009F3C00">
        <w:trPr>
          <w:gridAfter w:val="1"/>
          <w:wAfter w:w="80" w:type="dxa"/>
          <w:trHeight w:val="77"/>
        </w:trPr>
        <w:tc>
          <w:tcPr>
            <w:tcW w:w="5034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vAlign w:val="bottom"/>
          </w:tcPr>
          <w:p w14:paraId="119E6EA7" w14:textId="7AAF7AA8" w:rsidR="0033118F" w:rsidRDefault="006C1989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0045F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089" w:type="dxa"/>
            <w:gridSpan w:val="3"/>
            <w:vAlign w:val="bottom"/>
          </w:tcPr>
          <w:p w14:paraId="0607C68D" w14:textId="507973D6" w:rsidR="0033118F" w:rsidRDefault="006C1989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0045F">
              <w:fldChar w:fldCharType="separate"/>
            </w:r>
            <w:r>
              <w:fldChar w:fldCharType="end"/>
            </w:r>
            <w:bookmarkEnd w:id="1"/>
            <w:r w:rsidR="0033118F"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0B1A4D15" w:rsidR="0033118F" w:rsidRDefault="006C1989" w:rsidP="00680721">
            <w:pPr>
              <w:spacing w:beforeLines="100" w:before="240"/>
            </w:pPr>
            <w:r>
              <w:t>March 1, 2023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513A47A3" w:rsidR="0033118F" w:rsidRDefault="006C1989" w:rsidP="00D510FD">
            <w:pPr>
              <w:spacing w:beforeLines="100" w:before="240"/>
              <w:jc w:val="right"/>
            </w:pPr>
            <w:r>
              <w:rPr>
                <w:bCs/>
              </w:rPr>
              <w:t xml:space="preserve">3:00 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14:paraId="3A9140F3" w14:textId="0DBA27C7" w:rsidR="0033118F" w:rsidRDefault="006C1989" w:rsidP="00D510FD">
            <w:pPr>
              <w:spacing w:beforeLines="100" w:before="240"/>
              <w:jc w:val="right"/>
            </w:pPr>
            <w:r>
              <w:rPr>
                <w:bCs/>
              </w:rPr>
              <w:t xml:space="preserve">PM 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3C00">
        <w:trPr>
          <w:gridAfter w:val="3"/>
          <w:wAfter w:w="252" w:type="dxa"/>
          <w:trHeight w:val="251"/>
        </w:trPr>
        <w:tc>
          <w:tcPr>
            <w:tcW w:w="10083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3C00">
        <w:trPr>
          <w:gridAfter w:val="2"/>
          <w:wAfter w:w="88" w:type="dxa"/>
          <w:trHeight w:val="77"/>
        </w:trPr>
        <w:tc>
          <w:tcPr>
            <w:tcW w:w="10247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3C00">
        <w:trPr>
          <w:gridAfter w:val="6"/>
          <w:wAfter w:w="1205" w:type="dxa"/>
          <w:trHeight w:val="97"/>
        </w:trPr>
        <w:tc>
          <w:tcPr>
            <w:tcW w:w="87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2AD6C713" w:rsidR="002C60CD" w:rsidRDefault="00637419" w:rsidP="00071DEE">
            <w:r>
              <w:t>Misty Willetts</w:t>
            </w:r>
          </w:p>
        </w:tc>
        <w:tc>
          <w:tcPr>
            <w:tcW w:w="535" w:type="dxa"/>
            <w:vAlign w:val="bottom"/>
          </w:tcPr>
          <w:p w14:paraId="323E480D" w14:textId="77777777" w:rsidR="002C60CD" w:rsidRDefault="002C60CD" w:rsidP="00071DEE"/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53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5098572" w:rsidR="002C60CD" w:rsidRDefault="00F32A24" w:rsidP="00071DEE">
            <w:r>
              <w:t xml:space="preserve"> </w:t>
            </w:r>
            <w:r w:rsidR="00BD278A">
              <w:t>procurement@okhca.org</w:t>
            </w:r>
          </w:p>
        </w:tc>
      </w:tr>
      <w:tr w:rsidR="002C60CD" w14:paraId="7B8FDC5B" w14:textId="77777777" w:rsidTr="009F3C00">
        <w:trPr>
          <w:gridAfter w:val="9"/>
          <w:wAfter w:w="2171" w:type="dxa"/>
          <w:trHeight w:val="35"/>
        </w:trPr>
        <w:tc>
          <w:tcPr>
            <w:tcW w:w="87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</w:tcPr>
          <w:p w14:paraId="2998BE72" w14:textId="77777777" w:rsidR="002C60CD" w:rsidRDefault="002C60CD" w:rsidP="00430AF6"/>
        </w:tc>
        <w:tc>
          <w:tcPr>
            <w:tcW w:w="1851" w:type="dxa"/>
            <w:gridSpan w:val="3"/>
          </w:tcPr>
          <w:p w14:paraId="63CED721" w14:textId="5AC3C4DA" w:rsidR="002C60CD" w:rsidRDefault="002C60CD" w:rsidP="00430AF6"/>
        </w:tc>
        <w:tc>
          <w:tcPr>
            <w:tcW w:w="1202" w:type="dxa"/>
            <w:gridSpan w:val="4"/>
          </w:tcPr>
          <w:p w14:paraId="11200447" w14:textId="77777777" w:rsidR="002C60CD" w:rsidRDefault="002C60CD" w:rsidP="00430AF6"/>
        </w:tc>
        <w:tc>
          <w:tcPr>
            <w:tcW w:w="1832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3C00">
        <w:trPr>
          <w:gridAfter w:val="2"/>
          <w:wAfter w:w="89" w:type="dxa"/>
          <w:trHeight w:val="26"/>
        </w:trPr>
        <w:tc>
          <w:tcPr>
            <w:tcW w:w="87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502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3C00">
        <w:trPr>
          <w:gridAfter w:val="7"/>
          <w:wAfter w:w="1495" w:type="dxa"/>
          <w:trHeight w:val="22"/>
        </w:trPr>
        <w:tc>
          <w:tcPr>
            <w:tcW w:w="87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05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9F3C00">
        <w:trPr>
          <w:gridAfter w:val="2"/>
          <w:wAfter w:w="89" w:type="dxa"/>
          <w:trHeight w:val="117"/>
        </w:trPr>
        <w:tc>
          <w:tcPr>
            <w:tcW w:w="87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502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3C00">
        <w:trPr>
          <w:gridAfter w:val="2"/>
          <w:wAfter w:w="88" w:type="dxa"/>
          <w:trHeight w:val="136"/>
        </w:trPr>
        <w:tc>
          <w:tcPr>
            <w:tcW w:w="10247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3C00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9F3C00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1D8" w14:textId="2743198E" w:rsidR="00262538" w:rsidRDefault="00EA657E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Changes to </w:t>
            </w:r>
            <w:r w:rsidR="00BD278A" w:rsidRPr="0016643F">
              <w:rPr>
                <w:rFonts w:ascii="Times New Roman" w:hAnsi="Times New Roman" w:cs="Times New Roman"/>
                <w:sz w:val="24"/>
                <w:szCs w:val="24"/>
              </w:rPr>
              <w:t>Solicitation</w:t>
            </w:r>
            <w:r w:rsidR="008738AB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8070001</w:t>
            </w:r>
            <w:r w:rsidR="001257A7" w:rsidRPr="001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3783F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5B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262538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Amendment </w:t>
            </w:r>
            <w:r w:rsidR="006C1989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262538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addition to Bidder’s Library</w:t>
            </w:r>
            <w:r w:rsidR="00E256EA"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with the following attachments</w:t>
            </w:r>
            <w:r w:rsidR="00262538" w:rsidRPr="00166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381FB9" w14:textId="77777777" w:rsidR="006C1989" w:rsidRPr="0016643F" w:rsidRDefault="006C1989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7678B" w14:textId="0431D18D" w:rsidR="00E53663" w:rsidRDefault="00E53663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>
              <w:t xml:space="preserve">Attachment 6 Pricing </w:t>
            </w:r>
          </w:p>
          <w:p w14:paraId="6FF6EE05" w14:textId="77777777" w:rsidR="00E53663" w:rsidRDefault="00E53663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</w:p>
          <w:p w14:paraId="0D894CDC" w14:textId="6DCCE814" w:rsidR="006C1989" w:rsidRDefault="00E53663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>
              <w:t xml:space="preserve">Attachment 7 RFP </w:t>
            </w:r>
            <w:r w:rsidR="00637419">
              <w:t xml:space="preserve">Questions and Answers </w:t>
            </w:r>
          </w:p>
          <w:p w14:paraId="6143AB96" w14:textId="7C1A77F9" w:rsidR="006C1989" w:rsidRDefault="006C1989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</w:p>
          <w:p w14:paraId="1E798D89" w14:textId="4F529284" w:rsidR="006C1989" w:rsidRPr="00E53663" w:rsidRDefault="006C1989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  <w:rPr>
                <w:b/>
                <w:bCs/>
              </w:rPr>
            </w:pPr>
            <w:r w:rsidRPr="00E53663">
              <w:rPr>
                <w:b/>
                <w:bCs/>
              </w:rPr>
              <w:t xml:space="preserve">Closing date extended to March 1, </w:t>
            </w:r>
            <w:r w:rsidR="00F0241B" w:rsidRPr="00E53663">
              <w:rPr>
                <w:b/>
                <w:bCs/>
              </w:rPr>
              <w:t>2023,</w:t>
            </w:r>
            <w:r w:rsidR="00E53663">
              <w:rPr>
                <w:b/>
                <w:bCs/>
              </w:rPr>
              <w:t xml:space="preserve"> 3:00 pm CST</w:t>
            </w:r>
            <w:r w:rsidRPr="00E53663">
              <w:rPr>
                <w:b/>
                <w:bCs/>
              </w:rPr>
              <w:t xml:space="preserve">. </w:t>
            </w:r>
          </w:p>
          <w:p w14:paraId="49BD1972" w14:textId="77777777" w:rsidR="006C1989" w:rsidRDefault="006C1989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</w:p>
          <w:p w14:paraId="154F5B1E" w14:textId="4C8C9F03" w:rsidR="006C1989" w:rsidRPr="00F558C8" w:rsidRDefault="006C1989" w:rsidP="00E727D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</w:p>
        </w:tc>
      </w:tr>
      <w:tr w:rsidR="00AB05F9" w14:paraId="30A5AFEC" w14:textId="77777777" w:rsidTr="009F3C00">
        <w:trPr>
          <w:gridBefore w:val="1"/>
          <w:gridAfter w:val="3"/>
          <w:wBefore w:w="87" w:type="dxa"/>
          <w:wAfter w:w="253" w:type="dxa"/>
          <w:trHeight w:val="5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C91" w14:textId="6D8D8C07" w:rsidR="00AB05F9" w:rsidRPr="002C14BF" w:rsidRDefault="00AB05F9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5003" w14:textId="77777777" w:rsidR="00A91AD0" w:rsidRDefault="00A91AD0">
      <w:r>
        <w:separator/>
      </w:r>
    </w:p>
  </w:endnote>
  <w:endnote w:type="continuationSeparator" w:id="0">
    <w:p w14:paraId="2B289100" w14:textId="77777777" w:rsidR="00A91AD0" w:rsidRDefault="00A9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739C" w14:textId="77777777" w:rsidR="00A91AD0" w:rsidRDefault="00A91AD0">
      <w:r>
        <w:separator/>
      </w:r>
    </w:p>
  </w:footnote>
  <w:footnote w:type="continuationSeparator" w:id="0">
    <w:p w14:paraId="709718DA" w14:textId="77777777" w:rsidR="00A91AD0" w:rsidRDefault="00A9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8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5512077">
    <w:abstractNumId w:val="2"/>
  </w:num>
  <w:num w:numId="2" w16cid:durableId="1474252783">
    <w:abstractNumId w:val="1"/>
  </w:num>
  <w:num w:numId="3" w16cid:durableId="626088778">
    <w:abstractNumId w:val="1"/>
  </w:num>
  <w:num w:numId="4" w16cid:durableId="867986610">
    <w:abstractNumId w:val="1"/>
  </w:num>
  <w:num w:numId="5" w16cid:durableId="158544035">
    <w:abstractNumId w:val="3"/>
  </w:num>
  <w:num w:numId="6" w16cid:durableId="889459725">
    <w:abstractNumId w:val="7"/>
  </w:num>
  <w:num w:numId="7" w16cid:durableId="40982285">
    <w:abstractNumId w:val="5"/>
  </w:num>
  <w:num w:numId="8" w16cid:durableId="1234003883">
    <w:abstractNumId w:val="6"/>
  </w:num>
  <w:num w:numId="9" w16cid:durableId="2040812404">
    <w:abstractNumId w:val="4"/>
  </w:num>
  <w:num w:numId="10" w16cid:durableId="1533689192">
    <w:abstractNumId w:val="0"/>
  </w:num>
  <w:num w:numId="11" w16cid:durableId="1505978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1729E"/>
    <w:rsid w:val="001228D8"/>
    <w:rsid w:val="001257A7"/>
    <w:rsid w:val="00140F6E"/>
    <w:rsid w:val="001459B3"/>
    <w:rsid w:val="00163545"/>
    <w:rsid w:val="001645DA"/>
    <w:rsid w:val="0016643F"/>
    <w:rsid w:val="00175406"/>
    <w:rsid w:val="001B02BC"/>
    <w:rsid w:val="001C5DDD"/>
    <w:rsid w:val="001D502E"/>
    <w:rsid w:val="001E373E"/>
    <w:rsid w:val="001F334B"/>
    <w:rsid w:val="001F7C52"/>
    <w:rsid w:val="0020346B"/>
    <w:rsid w:val="00226613"/>
    <w:rsid w:val="00227251"/>
    <w:rsid w:val="00235ADA"/>
    <w:rsid w:val="002366F7"/>
    <w:rsid w:val="002506AE"/>
    <w:rsid w:val="00262538"/>
    <w:rsid w:val="00271B85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37419"/>
    <w:rsid w:val="006667D5"/>
    <w:rsid w:val="00676F70"/>
    <w:rsid w:val="00680721"/>
    <w:rsid w:val="006A1497"/>
    <w:rsid w:val="006A1527"/>
    <w:rsid w:val="006A1EF9"/>
    <w:rsid w:val="006A36E7"/>
    <w:rsid w:val="006A6924"/>
    <w:rsid w:val="006C1989"/>
    <w:rsid w:val="006D68E8"/>
    <w:rsid w:val="006E1F3B"/>
    <w:rsid w:val="006E3407"/>
    <w:rsid w:val="00730B10"/>
    <w:rsid w:val="00744B5C"/>
    <w:rsid w:val="00775D7C"/>
    <w:rsid w:val="007B1BEC"/>
    <w:rsid w:val="007C0AF0"/>
    <w:rsid w:val="007C0E6C"/>
    <w:rsid w:val="007C7FFE"/>
    <w:rsid w:val="007D27C1"/>
    <w:rsid w:val="007E4290"/>
    <w:rsid w:val="007F4C58"/>
    <w:rsid w:val="00831F58"/>
    <w:rsid w:val="00841946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31B7"/>
    <w:rsid w:val="00926954"/>
    <w:rsid w:val="009275E1"/>
    <w:rsid w:val="00940B17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266E"/>
    <w:rsid w:val="00A2625B"/>
    <w:rsid w:val="00A3362B"/>
    <w:rsid w:val="00A406D4"/>
    <w:rsid w:val="00A63A56"/>
    <w:rsid w:val="00A661DC"/>
    <w:rsid w:val="00A73F38"/>
    <w:rsid w:val="00A749B1"/>
    <w:rsid w:val="00A87994"/>
    <w:rsid w:val="00A87BA0"/>
    <w:rsid w:val="00A91AD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0045F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311B0"/>
    <w:rsid w:val="00C37F89"/>
    <w:rsid w:val="00C418F2"/>
    <w:rsid w:val="00C431CA"/>
    <w:rsid w:val="00C60A87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256EA"/>
    <w:rsid w:val="00E31827"/>
    <w:rsid w:val="00E35628"/>
    <w:rsid w:val="00E36D5D"/>
    <w:rsid w:val="00E37656"/>
    <w:rsid w:val="00E52FD1"/>
    <w:rsid w:val="00E53663"/>
    <w:rsid w:val="00E6310C"/>
    <w:rsid w:val="00E64370"/>
    <w:rsid w:val="00E71818"/>
    <w:rsid w:val="00E727DF"/>
    <w:rsid w:val="00E72F7F"/>
    <w:rsid w:val="00E77510"/>
    <w:rsid w:val="00E82A8E"/>
    <w:rsid w:val="00E928CD"/>
    <w:rsid w:val="00EA657E"/>
    <w:rsid w:val="00EB320E"/>
    <w:rsid w:val="00ED736E"/>
    <w:rsid w:val="00EF2613"/>
    <w:rsid w:val="00F00BE9"/>
    <w:rsid w:val="00F0241B"/>
    <w:rsid w:val="00F051B9"/>
    <w:rsid w:val="00F06E46"/>
    <w:rsid w:val="00F32A24"/>
    <w:rsid w:val="00F34247"/>
    <w:rsid w:val="00F3783F"/>
    <w:rsid w:val="00F558C8"/>
    <w:rsid w:val="00F60496"/>
    <w:rsid w:val="00F91620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C42355-EA76-4334-9CDD-A0E05690A9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Kimberly Wilson</cp:lastModifiedBy>
  <cp:revision>2</cp:revision>
  <cp:lastPrinted>2008-12-08T14:07:00Z</cp:lastPrinted>
  <dcterms:created xsi:type="dcterms:W3CDTF">2023-01-31T15:08:00Z</dcterms:created>
  <dcterms:modified xsi:type="dcterms:W3CDTF">2023-01-31T15:08:00Z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